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D979" w14:textId="76B934B6" w:rsidR="00976E84" w:rsidRDefault="00976E84" w:rsidP="00976E84">
      <w:pPr>
        <w:pStyle w:val="Heading1"/>
      </w:pPr>
      <w:r>
        <w:t>Великая Кантовская Трансцендентальная Революция, или Как заключить «контракт» с Кантом – от онтологии к «архитектуре» субъекта</w:t>
      </w:r>
    </w:p>
    <w:p w14:paraId="0BC0C2F6" w14:textId="17BA1DB6" w:rsidR="00976E84" w:rsidRDefault="00976E84" w:rsidP="00976E84">
      <w:pPr>
        <w:pStyle w:val="p1"/>
      </w:pPr>
      <w:r>
        <w:t xml:space="preserve">Настоящим занятием мы открываем новую веху. До этого момента мы, по сути, лишь разминались, постепенно наращивая сложность. Теперь же пришло время для подлинного погружения в философию. Сегодняшняя тема меняет очень многое, и ее масштаб таков, что простое объявление имени философа на доске было бы неуместным. Тема нашего разговора — </w:t>
      </w:r>
      <w:r>
        <w:rPr>
          <w:b/>
          <w:bCs/>
        </w:rPr>
        <w:t>Великая Кантовская Трансцендентальная Революция</w:t>
      </w:r>
      <w:r>
        <w:t xml:space="preserve">. Сама эта формулировка, произнесенная с должной интонацией, служит лучшей презентацией того, о чем пойдет речь. В этом названии заключены два ключевых слова, которые станут предметом нашего подробного рассмотрения: фамилия </w:t>
      </w:r>
      <w:r>
        <w:rPr>
          <w:b/>
          <w:bCs/>
        </w:rPr>
        <w:t>«Кант»</w:t>
      </w:r>
      <w:r>
        <w:t xml:space="preserve"> и устрашающий термин </w:t>
      </w:r>
      <w:r>
        <w:rPr>
          <w:b/>
          <w:bCs/>
        </w:rPr>
        <w:t>«трансцендентальная»</w:t>
      </w:r>
      <w:r>
        <w:t>.</w:t>
      </w:r>
    </w:p>
    <w:p w14:paraId="7D040B5D" w14:textId="77777777" w:rsidR="00976E84" w:rsidRDefault="00976E84" w:rsidP="00976E84">
      <w:pPr>
        <w:pStyle w:val="Heading2"/>
      </w:pPr>
      <w:r>
        <w:t>Настройка оптики: не «что», а «как»</w:t>
      </w:r>
    </w:p>
    <w:p w14:paraId="3471B67E" w14:textId="085AFB96" w:rsidR="00976E84" w:rsidRDefault="00976E84" w:rsidP="00976E84">
      <w:pPr>
        <w:pStyle w:val="p1"/>
      </w:pPr>
      <w:r>
        <w:t xml:space="preserve">Обычно, приступая к изучению того или иного мыслителя, мы концентрируемся на содержании его учения: что именно он написал, какие идеи высказал. Мы стремимся пересказать это содержание, перевести его с философского языка на обыденный и таким образом разобраться в сути. С </w:t>
      </w:r>
      <w:r>
        <w:rPr>
          <w:b/>
          <w:bCs/>
        </w:rPr>
        <w:t>Кантом</w:t>
      </w:r>
      <w:r>
        <w:t xml:space="preserve"> такой подход не просто недостаточен — он губителен. Приступая к изучению </w:t>
      </w:r>
      <w:r>
        <w:rPr>
          <w:b/>
          <w:bCs/>
        </w:rPr>
        <w:t>Канта</w:t>
      </w:r>
      <w:r>
        <w:t>, необходимо постоянно удерживать в сознании два измерения, два фокуса внимания:</w:t>
      </w:r>
    </w:p>
    <w:p w14:paraId="0972DF03" w14:textId="5FFF826A" w:rsidR="00976E84" w:rsidRDefault="00976E84" w:rsidP="00976E84">
      <w:pPr>
        <w:pStyle w:val="p1"/>
        <w:numPr>
          <w:ilvl w:val="0"/>
          <w:numId w:val="2"/>
        </w:numPr>
      </w:pPr>
      <w:r>
        <w:rPr>
          <w:b/>
          <w:bCs/>
        </w:rPr>
        <w:t>Что</w:t>
      </w:r>
      <w:r>
        <w:t xml:space="preserve"> было сказано, то есть фактическое содержание его произведений.</w:t>
      </w:r>
    </w:p>
    <w:p w14:paraId="16E22466" w14:textId="0176C111" w:rsidR="00976E84" w:rsidRDefault="00976E84" w:rsidP="00976E84">
      <w:pPr>
        <w:pStyle w:val="p1"/>
        <w:numPr>
          <w:ilvl w:val="0"/>
          <w:numId w:val="2"/>
        </w:numPr>
      </w:pPr>
      <w:r>
        <w:rPr>
          <w:b/>
          <w:bCs/>
        </w:rPr>
        <w:t>На каком уровне</w:t>
      </w:r>
      <w:r>
        <w:t xml:space="preserve"> это было сказано.</w:t>
      </w:r>
    </w:p>
    <w:p w14:paraId="7DC699E7" w14:textId="77777777" w:rsidR="00976E84" w:rsidRDefault="00976E84" w:rsidP="00976E84">
      <w:pPr>
        <w:pStyle w:val="p1"/>
      </w:pPr>
      <w:r>
        <w:t xml:space="preserve">Различие между этими уровнями принципиально. Например, простой верующий человек говорит о Боге, исходя из своего личного опыта. </w:t>
      </w:r>
      <w:r>
        <w:rPr>
          <w:b/>
          <w:bCs/>
        </w:rPr>
        <w:t>Лейбниц</w:t>
      </w:r>
      <w:r>
        <w:t xml:space="preserve"> тоже говорит о Боге, но он делает это на совершенно ином уровне, теоретизируя в рамках своей сложной монадологии. Для внешнего наблюдателя оба говорят об одном и том же — о религии. Но это поверхностное сведение разных уровней к общему знаменателю и есть то, что мы постоянно делаем, "забалтывая" важнейшие философские темы. С конца XVIII века мы берем сложнейшие концепции, знакомимся с их содержанием — через учебник, статью в Википедии или даже оригинальное произведение — и, не уловив уровня, на котором велось рассуждение, ничего по-настоящему не понимаем. Мы инстинктивно стремимся свести все к привычному нам уровню обыденного сознания, потому что это не требует внутренней ломки. </w:t>
      </w:r>
      <w:r>
        <w:rPr>
          <w:b/>
          <w:bCs/>
        </w:rPr>
        <w:t>Кант</w:t>
      </w:r>
      <w:r>
        <w:t xml:space="preserve"> же требует именно такой ломки, раздвоения перспективы. Поэтому вся сегодняшняя лекция будет посвящена не столько тому, </w:t>
      </w:r>
      <w:r>
        <w:rPr>
          <w:i/>
          <w:iCs/>
        </w:rPr>
        <w:t>что</w:t>
      </w:r>
      <w:r>
        <w:t xml:space="preserve"> писал </w:t>
      </w:r>
      <w:r>
        <w:rPr>
          <w:b/>
          <w:bCs/>
        </w:rPr>
        <w:t>Кант</w:t>
      </w:r>
      <w:r>
        <w:t xml:space="preserve">, сколько тому, </w:t>
      </w:r>
      <w:r>
        <w:rPr>
          <w:i/>
          <w:iCs/>
        </w:rPr>
        <w:t>как</w:t>
      </w:r>
      <w:r>
        <w:t xml:space="preserve"> его следует воспринимать. Наша задача — настроить вашу интеллектуальную оптику.</w:t>
      </w:r>
    </w:p>
    <w:p w14:paraId="01055C40" w14:textId="7B3A11B7" w:rsidR="00976E84" w:rsidRDefault="00976E84" w:rsidP="00976E84">
      <w:pPr>
        <w:pStyle w:val="Heading2"/>
      </w:pPr>
      <w:r>
        <w:t>Невозможность упрощения и новый язык философии</w:t>
      </w:r>
    </w:p>
    <w:p w14:paraId="72AAB59F" w14:textId="18D5172F" w:rsidR="00976E84" w:rsidRDefault="00976E84" w:rsidP="00976E84">
      <w:pPr>
        <w:pStyle w:val="p1"/>
      </w:pPr>
      <w:r>
        <w:t xml:space="preserve">Эта двойственность восприятия делает </w:t>
      </w:r>
      <w:r>
        <w:rPr>
          <w:b/>
          <w:bCs/>
        </w:rPr>
        <w:t>Канта</w:t>
      </w:r>
      <w:r>
        <w:t xml:space="preserve"> катастрофой для научпопа. Научпоп строится на пересказе сложного простым языком. Но при упрощении </w:t>
      </w:r>
      <w:r>
        <w:rPr>
          <w:b/>
          <w:bCs/>
        </w:rPr>
        <w:t>Канта</w:t>
      </w:r>
      <w:r>
        <w:t xml:space="preserve"> неизбежно теряется тот самый уровень, на котором он мыслил. Сосредотачиваясь на содержании и опуская уровень, мы выплескиваем с водой ребенка. Поэтому наш подход будет иным. Мы разменяем сложность кантовского текста на длительность его изучения. Если на </w:t>
      </w:r>
      <w:r>
        <w:rPr>
          <w:b/>
          <w:bCs/>
        </w:rPr>
        <w:t>Юма</w:t>
      </w:r>
      <w:r>
        <w:t xml:space="preserve"> мы потратили семь лекций, то на </w:t>
      </w:r>
      <w:r>
        <w:rPr>
          <w:b/>
          <w:bCs/>
        </w:rPr>
        <w:t>Канта</w:t>
      </w:r>
      <w:r>
        <w:t xml:space="preserve"> уйдет время, сопоставимое с изучением </w:t>
      </w:r>
      <w:r>
        <w:rPr>
          <w:b/>
          <w:bCs/>
        </w:rPr>
        <w:t>Юма</w:t>
      </w:r>
      <w:r>
        <w:t xml:space="preserve">, </w:t>
      </w:r>
      <w:r>
        <w:rPr>
          <w:b/>
          <w:bCs/>
        </w:rPr>
        <w:t>Лейбница</w:t>
      </w:r>
      <w:r>
        <w:t xml:space="preserve"> и </w:t>
      </w:r>
      <w:r>
        <w:rPr>
          <w:b/>
          <w:bCs/>
        </w:rPr>
        <w:t>Спинозы</w:t>
      </w:r>
      <w:r>
        <w:t xml:space="preserve"> вместе взятых. Мы будем вгрызаться в его мысль медленно, постоянно комментируя не только содержание, но и способ его восприятия. Иного пути к подлинному пониманию </w:t>
      </w:r>
      <w:r>
        <w:rPr>
          <w:b/>
          <w:bCs/>
        </w:rPr>
        <w:t>Канта</w:t>
      </w:r>
      <w:r>
        <w:t xml:space="preserve"> не существует. Важно осознавать, что </w:t>
      </w:r>
      <w:r>
        <w:rPr>
          <w:b/>
          <w:bCs/>
        </w:rPr>
        <w:t>Кант</w:t>
      </w:r>
      <w:r>
        <w:t xml:space="preserve"> — это не одна тема, а, по сути, три разные философии. Более того, именно с него, по сути, и начинается та философия, которую мы знаем сегодня как академическую дисциплину: она зародилась в результате университетской реформы в Германии XVIII века. Тогда философия отделилась от естествознания, став "наукой наук",</w:t>
      </w:r>
      <w:r w:rsidR="001B56B9">
        <w:t xml:space="preserve"> </w:t>
      </w:r>
      <w:r>
        <w:t>обобщающей</w:t>
      </w:r>
      <w:r w:rsidR="001B56B9">
        <w:t xml:space="preserve"> </w:t>
      </w:r>
      <w:r>
        <w:t>результаты других дисциплин. И тот факт, что аспиранты по сей день сдают</w:t>
      </w:r>
      <w:r w:rsidR="001B56B9">
        <w:t xml:space="preserve"> </w:t>
      </w:r>
      <w:r>
        <w:t>кандидатский минимум по философии, — прямое наследие той эпохи.</w:t>
      </w:r>
      <w:r w:rsidR="001B56B9">
        <w:t xml:space="preserve"> </w:t>
      </w:r>
      <w:r>
        <w:t>Одним из следствий этого нового статуса стало формирование собственного</w:t>
      </w:r>
      <w:r w:rsidR="001B56B9">
        <w:t xml:space="preserve"> </w:t>
      </w:r>
      <w:r>
        <w:t xml:space="preserve">философского языка. Сложность </w:t>
      </w:r>
      <w:r>
        <w:rPr>
          <w:b/>
          <w:bCs/>
        </w:rPr>
        <w:t>Канта</w:t>
      </w:r>
      <w:r>
        <w:t xml:space="preserve"> во многом обусловлена тем, что он писал уже не</w:t>
      </w:r>
      <w:r w:rsidR="001B56B9">
        <w:t xml:space="preserve"> </w:t>
      </w:r>
      <w:r>
        <w:t>на естественном языке</w:t>
      </w:r>
      <w:r w:rsidR="001B56B9">
        <w:t xml:space="preserve"> </w:t>
      </w:r>
      <w:r>
        <w:t>(латыни или немецком), дополненном специальными терминами,</w:t>
      </w:r>
      <w:r w:rsidR="001B56B9">
        <w:t xml:space="preserve"> </w:t>
      </w:r>
      <w:r>
        <w:t xml:space="preserve">как </w:t>
      </w:r>
      <w:r>
        <w:rPr>
          <w:b/>
          <w:bCs/>
        </w:rPr>
        <w:t>Декарт</w:t>
      </w:r>
      <w:r>
        <w:t xml:space="preserve"> или </w:t>
      </w:r>
      <w:r>
        <w:rPr>
          <w:b/>
          <w:bCs/>
        </w:rPr>
        <w:t>Лейбниц</w:t>
      </w:r>
      <w:r>
        <w:t xml:space="preserve">, а на самостоятельном, </w:t>
      </w:r>
      <w:r>
        <w:rPr>
          <w:i/>
          <w:iCs/>
        </w:rPr>
        <w:t>концептуальном философском языке</w:t>
      </w:r>
      <w:r>
        <w:t>.</w:t>
      </w:r>
      <w:r w:rsidR="001B56B9">
        <w:t xml:space="preserve"> </w:t>
      </w:r>
      <w:r>
        <w:t xml:space="preserve">Этот язык нужно учить, как иностранный или язык программирования. Именно </w:t>
      </w:r>
      <w:r>
        <w:rPr>
          <w:b/>
          <w:bCs/>
        </w:rPr>
        <w:t>Кант</w:t>
      </w:r>
      <w:r w:rsidR="001B56B9">
        <w:t xml:space="preserve"> </w:t>
      </w:r>
      <w:r>
        <w:t>положил начало тому, что иногда пренебрежительно называют "птичьим языком", на</w:t>
      </w:r>
      <w:r w:rsidR="001B56B9">
        <w:t xml:space="preserve"> </w:t>
      </w:r>
      <w:r>
        <w:t>котором говорят философы, оставаясь непонятными для “непосвященных”. Изучение</w:t>
      </w:r>
      <w:r w:rsidR="001B56B9">
        <w:t xml:space="preserve"> </w:t>
      </w:r>
      <w:r>
        <w:t xml:space="preserve">этого языка, созданного </w:t>
      </w:r>
      <w:r>
        <w:rPr>
          <w:b/>
          <w:bCs/>
        </w:rPr>
        <w:t>Кантом</w:t>
      </w:r>
      <w:r>
        <w:t>, является необходимым, поскольку на нем заговорили</w:t>
      </w:r>
      <w:r w:rsidR="001B56B9">
        <w:t xml:space="preserve"> </w:t>
      </w:r>
      <w:r>
        <w:t>все последующие поколения философов, лишь добавляя в него новые слова и</w:t>
      </w:r>
      <w:r w:rsidR="001B56B9">
        <w:t xml:space="preserve"> </w:t>
      </w:r>
      <w:r>
        <w:t>конструкции.</w:t>
      </w:r>
      <w:r w:rsidR="001B56B9">
        <w:t xml:space="preserve"> </w:t>
      </w:r>
      <w:r>
        <w:t xml:space="preserve">И здесь кроется огромный плюс. В отличие от </w:t>
      </w:r>
      <w:r>
        <w:rPr>
          <w:b/>
          <w:bCs/>
        </w:rPr>
        <w:t>Спинозы</w:t>
      </w:r>
      <w:r>
        <w:t xml:space="preserve"> или </w:t>
      </w:r>
      <w:r>
        <w:rPr>
          <w:b/>
          <w:bCs/>
        </w:rPr>
        <w:t>Лейбница</w:t>
      </w:r>
      <w:r>
        <w:t>, чьи идеи могут</w:t>
      </w:r>
      <w:r w:rsidR="001B56B9">
        <w:t xml:space="preserve"> </w:t>
      </w:r>
      <w:r>
        <w:t xml:space="preserve">показаться устаревшими и требующими "актуализации", </w:t>
      </w:r>
      <w:r>
        <w:rPr>
          <w:b/>
          <w:bCs/>
        </w:rPr>
        <w:t>Канта</w:t>
      </w:r>
      <w:r>
        <w:t xml:space="preserve"> можно "потреблять в</w:t>
      </w:r>
      <w:r w:rsidR="001B56B9">
        <w:t xml:space="preserve"> </w:t>
      </w:r>
      <w:r>
        <w:t>сыром виде". Когда вгрызаешься в его текст, вопрос "а зачем это сегодня нужно?" просто</w:t>
      </w:r>
      <w:r w:rsidR="001B56B9">
        <w:t xml:space="preserve"> </w:t>
      </w:r>
      <w:r>
        <w:t xml:space="preserve">не возникает. </w:t>
      </w:r>
      <w:r>
        <w:rPr>
          <w:b/>
          <w:bCs/>
        </w:rPr>
        <w:t>Кант</w:t>
      </w:r>
      <w:r>
        <w:t xml:space="preserve"> — абсолютно живой философ, его мысль остра и актуальна по сей</w:t>
      </w:r>
      <w:r w:rsidR="001B56B9">
        <w:t xml:space="preserve"> </w:t>
      </w:r>
      <w:r>
        <w:t>день, что подтверждается бесчисленными конференциями и спорами вокруг его наследия.</w:t>
      </w:r>
    </w:p>
    <w:p w14:paraId="1A0677F8" w14:textId="77777777" w:rsidR="00976E84" w:rsidRDefault="00976E84" w:rsidP="001B56B9">
      <w:pPr>
        <w:pStyle w:val="Heading2"/>
      </w:pPr>
      <w:r>
        <w:lastRenderedPageBreak/>
        <w:t>Два полюса мысли: Опыт и Трансценденция</w:t>
      </w:r>
    </w:p>
    <w:p w14:paraId="42DDB98D" w14:textId="32416A0F" w:rsidR="00976E84" w:rsidRDefault="00976E84" w:rsidP="00976E84">
      <w:pPr>
        <w:pStyle w:val="p1"/>
      </w:pPr>
      <w:r>
        <w:t>Теперь перейдем к ключевому и самому сложному слову в названии нашей темы —</w:t>
      </w:r>
      <w:r w:rsidR="001B56B9">
        <w:t xml:space="preserve"> </w:t>
      </w:r>
      <w:r>
        <w:rPr>
          <w:b/>
          <w:bCs/>
        </w:rPr>
        <w:t>«трансцендентальный»</w:t>
      </w:r>
      <w:r>
        <w:t>. Чтобы понять его смысл, необходимо сначала разобраться в</w:t>
      </w:r>
      <w:r w:rsidR="001B56B9">
        <w:t xml:space="preserve"> </w:t>
      </w:r>
      <w:r>
        <w:t>двух других понятиях и их парадоксальной взаимосвязи.</w:t>
      </w:r>
      <w:r w:rsidR="001B56B9">
        <w:t xml:space="preserve"> </w:t>
      </w:r>
      <w:r>
        <w:t>В философии существуют две базовые отправные точки:</w:t>
      </w:r>
    </w:p>
    <w:p w14:paraId="3774C898" w14:textId="58C99CD6" w:rsidR="00976E84" w:rsidRDefault="00976E84" w:rsidP="001B56B9">
      <w:pPr>
        <w:pStyle w:val="p1"/>
        <w:numPr>
          <w:ilvl w:val="0"/>
          <w:numId w:val="4"/>
        </w:numPr>
      </w:pPr>
      <w:r>
        <w:rPr>
          <w:b/>
          <w:bCs/>
        </w:rPr>
        <w:t>Опыт</w:t>
      </w:r>
      <w:r>
        <w:t xml:space="preserve"> (греч. </w:t>
      </w:r>
      <w:r>
        <w:rPr>
          <w:b/>
          <w:bCs/>
        </w:rPr>
        <w:t>ἐμπειρία</w:t>
      </w:r>
      <w:r>
        <w:t xml:space="preserve">, </w:t>
      </w:r>
      <w:r>
        <w:rPr>
          <w:i/>
          <w:iCs/>
        </w:rPr>
        <w:t>empeiria</w:t>
      </w:r>
      <w:r>
        <w:t xml:space="preserve">; лат. </w:t>
      </w:r>
      <w:r>
        <w:rPr>
          <w:i/>
          <w:iCs/>
        </w:rPr>
        <w:t>experientia</w:t>
      </w:r>
      <w:r>
        <w:t>) — совокупность всего, что мы</w:t>
      </w:r>
      <w:r w:rsidR="001B56B9">
        <w:t xml:space="preserve"> </w:t>
      </w:r>
      <w:r>
        <w:t>получаем в результате контакта с миром, наших переживаний и ощущений.</w:t>
      </w:r>
    </w:p>
    <w:p w14:paraId="5B88D0B1" w14:textId="119A0BB9" w:rsidR="001B56B9" w:rsidRDefault="00976E84" w:rsidP="001B56B9">
      <w:pPr>
        <w:pStyle w:val="p1"/>
        <w:numPr>
          <w:ilvl w:val="0"/>
          <w:numId w:val="4"/>
        </w:numPr>
      </w:pPr>
      <w:r>
        <w:rPr>
          <w:b/>
          <w:bCs/>
        </w:rPr>
        <w:t>Трансценденция</w:t>
      </w:r>
      <w:r>
        <w:t xml:space="preserve"> — то, что выходит за пределы опыта.</w:t>
      </w:r>
      <w:r w:rsidR="001B56B9">
        <w:t xml:space="preserve"> </w:t>
      </w:r>
      <w:r>
        <w:t>Это нечто, находящееся</w:t>
      </w:r>
      <w:r w:rsidR="001B56B9">
        <w:t xml:space="preserve"> </w:t>
      </w:r>
      <w:r>
        <w:t>"по ту сторону" и в силу структурных особенностей принципиально недоступное</w:t>
      </w:r>
      <w:r w:rsidR="001B56B9">
        <w:t xml:space="preserve"> </w:t>
      </w:r>
      <w:r>
        <w:t>для нашего восприятия.</w:t>
      </w:r>
    </w:p>
    <w:p w14:paraId="72412FD3" w14:textId="25B56EE3" w:rsidR="00976E84" w:rsidRDefault="00976E84" w:rsidP="00976E84">
      <w:pPr>
        <w:pStyle w:val="p1"/>
      </w:pPr>
      <w:r>
        <w:t xml:space="preserve">Если рассматривать </w:t>
      </w:r>
      <w:r>
        <w:rPr>
          <w:i/>
          <w:iCs/>
        </w:rPr>
        <w:t>содержание</w:t>
      </w:r>
      <w:r>
        <w:t xml:space="preserve"> философских учений, то их легко разделить по этому</w:t>
      </w:r>
      <w:r w:rsidR="001B56B9">
        <w:t xml:space="preserve"> </w:t>
      </w:r>
      <w:r>
        <w:t xml:space="preserve">принципу. Например, </w:t>
      </w:r>
      <w:r>
        <w:rPr>
          <w:b/>
          <w:bCs/>
        </w:rPr>
        <w:t>эмпиризм</w:t>
      </w:r>
      <w:r>
        <w:t xml:space="preserve"> делает упор на опыт, в то время как философия </w:t>
      </w:r>
      <w:r>
        <w:rPr>
          <w:b/>
          <w:bCs/>
        </w:rPr>
        <w:t>Платона</w:t>
      </w:r>
      <w:r w:rsidR="001B56B9">
        <w:t xml:space="preserve"> </w:t>
      </w:r>
      <w:r>
        <w:t>с его миром идей очевидно апеллирует к чему-то трансцендентному.</w:t>
      </w:r>
      <w:r w:rsidR="001B56B9">
        <w:t xml:space="preserve"> </w:t>
      </w:r>
      <w:r>
        <w:t xml:space="preserve">Однако ситуация кардинально меняется, если мы сместим фокус с </w:t>
      </w:r>
      <w:r>
        <w:rPr>
          <w:i/>
          <w:iCs/>
        </w:rPr>
        <w:t>содержания</w:t>
      </w:r>
      <w:r>
        <w:t xml:space="preserve"> на</w:t>
      </w:r>
      <w:r w:rsidR="001B56B9">
        <w:t xml:space="preserve"> </w:t>
      </w:r>
      <w:r>
        <w:rPr>
          <w:i/>
          <w:iCs/>
        </w:rPr>
        <w:t>критерий достоверности</w:t>
      </w:r>
      <w:r>
        <w:t xml:space="preserve">, то есть на то, </w:t>
      </w:r>
      <w:r>
        <w:rPr>
          <w:i/>
          <w:iCs/>
        </w:rPr>
        <w:t>почему</w:t>
      </w:r>
      <w:r>
        <w:t xml:space="preserve"> мы считаем то или иное утверждение</w:t>
      </w:r>
      <w:r w:rsidR="001B56B9">
        <w:t xml:space="preserve"> </w:t>
      </w:r>
      <w:r>
        <w:t>истинным. Здесь история философии предлагает нам всего два фундаментально</w:t>
      </w:r>
      <w:r w:rsidR="001B56B9">
        <w:t xml:space="preserve"> </w:t>
      </w:r>
      <w:r>
        <w:t>различных подхода.</w:t>
      </w:r>
    </w:p>
    <w:p w14:paraId="7DB56760" w14:textId="0E49B6B2" w:rsidR="00976E84" w:rsidRDefault="00976E84" w:rsidP="001B56B9">
      <w:pPr>
        <w:pStyle w:val="Heading2"/>
      </w:pPr>
      <w:r>
        <w:t>Конструкционный критерий достоверности: сложная сборка и сходимость с</w:t>
      </w:r>
      <w:r w:rsidR="001B56B9">
        <w:t xml:space="preserve"> </w:t>
      </w:r>
      <w:r>
        <w:t>«оригиналом»</w:t>
      </w:r>
    </w:p>
    <w:p w14:paraId="41537507" w14:textId="20681CBD" w:rsidR="00976E84" w:rsidRDefault="00976E84" w:rsidP="00976E84">
      <w:pPr>
        <w:pStyle w:val="p1"/>
      </w:pPr>
      <w:r>
        <w:t>Это базовый, наиболее древний тип достоверности, уходящий корнями в здравый смысл.</w:t>
      </w:r>
      <w:r w:rsidR="001B56B9">
        <w:t xml:space="preserve"> </w:t>
      </w:r>
      <w:r>
        <w:t xml:space="preserve">Его суть — в </w:t>
      </w:r>
      <w:r>
        <w:rPr>
          <w:b/>
          <w:bCs/>
        </w:rPr>
        <w:t>сходимости</w:t>
      </w:r>
      <w:r>
        <w:t xml:space="preserve"> или </w:t>
      </w:r>
      <w:r>
        <w:rPr>
          <w:b/>
          <w:bCs/>
        </w:rPr>
        <w:t>соответствии</w:t>
      </w:r>
      <w:r>
        <w:t xml:space="preserve"> некоторой ментальной </w:t>
      </w:r>
      <w:r>
        <w:rPr>
          <w:b/>
          <w:bCs/>
        </w:rPr>
        <w:t>конструкции</w:t>
      </w:r>
      <w:r>
        <w:t xml:space="preserve"> с</w:t>
      </w:r>
      <w:r w:rsidR="001B56B9">
        <w:t xml:space="preserve"> </w:t>
      </w:r>
      <w:r>
        <w:rPr>
          <w:b/>
          <w:bCs/>
        </w:rPr>
        <w:t>опытом</w:t>
      </w:r>
      <w:r>
        <w:t xml:space="preserve"> («оригиналом», «реальностью»).</w:t>
      </w:r>
      <w:r w:rsidR="001B56B9">
        <w:t xml:space="preserve"> </w:t>
      </w:r>
      <w:r>
        <w:t>Классический пример: муж возвращается с утренней пробежки, но он совершенно сухой.</w:t>
      </w:r>
      <w:r w:rsidR="001B56B9">
        <w:t xml:space="preserve"> </w:t>
      </w:r>
      <w:r>
        <w:t>Жена сомневается в его словах. Почему? Потому что ее предыдущий опыт говорит, что</w:t>
      </w:r>
      <w:r w:rsidR="001B56B9">
        <w:t xml:space="preserve"> </w:t>
      </w:r>
      <w:r>
        <w:t>после пробежки человек должен быть потным. У нее в голове есть ментальная</w:t>
      </w:r>
      <w:r w:rsidR="001B56B9">
        <w:t xml:space="preserve"> </w:t>
      </w:r>
      <w:r>
        <w:t>конструкция "человек после пробежки", и она сверяет вербальную конструкцию мужа ("я</w:t>
      </w:r>
      <w:r w:rsidR="001B56B9">
        <w:t xml:space="preserve"> </w:t>
      </w:r>
      <w:r>
        <w:t>бегал") с этой опытной моделью. Обнаружив несоответствие, она задает резонные</w:t>
      </w:r>
      <w:r w:rsidR="001B56B9">
        <w:t xml:space="preserve"> </w:t>
      </w:r>
      <w:r>
        <w:t>вопросы.</w:t>
      </w:r>
      <w:r w:rsidR="001B56B9">
        <w:t xml:space="preserve"> </w:t>
      </w:r>
      <w:r>
        <w:t>Этот принцип переносится и в теоретическую мысль. Чтобы как можно точнее описать</w:t>
      </w:r>
      <w:r w:rsidR="001B56B9">
        <w:t xml:space="preserve"> </w:t>
      </w:r>
      <w:r>
        <w:t xml:space="preserve">реальность, наша конструкция должна становиться все более </w:t>
      </w:r>
      <w:r>
        <w:rPr>
          <w:b/>
          <w:bCs/>
        </w:rPr>
        <w:t>сложной</w:t>
      </w:r>
      <w:r>
        <w:t>, составной,</w:t>
      </w:r>
      <w:r w:rsidR="001B56B9">
        <w:t xml:space="preserve"> </w:t>
      </w:r>
      <w:r>
        <w:t xml:space="preserve">композитной. Мы берем элементы (понятия) и производим их </w:t>
      </w:r>
      <w:r>
        <w:rPr>
          <w:b/>
          <w:bCs/>
        </w:rPr>
        <w:t>сборку</w:t>
      </w:r>
      <w:r>
        <w:t xml:space="preserve"> (греч. </w:t>
      </w:r>
      <w:r>
        <w:rPr>
          <w:b/>
          <w:bCs/>
        </w:rPr>
        <w:t>λόγος</w:t>
      </w:r>
      <w:r>
        <w:t xml:space="preserve">, </w:t>
      </w:r>
      <w:r>
        <w:rPr>
          <w:i/>
          <w:iCs/>
        </w:rPr>
        <w:t>logos</w:t>
      </w:r>
      <w:r>
        <w:t>)</w:t>
      </w:r>
      <w:r w:rsidR="001B56B9">
        <w:t xml:space="preserve"> </w:t>
      </w:r>
      <w:r>
        <w:t xml:space="preserve">по определенным правилам, которые называются </w:t>
      </w:r>
      <w:r>
        <w:rPr>
          <w:b/>
          <w:bCs/>
        </w:rPr>
        <w:t>логикой</w:t>
      </w:r>
      <w:r>
        <w:t>. Предполагается, что чем</w:t>
      </w:r>
      <w:r w:rsidR="001B56B9">
        <w:t xml:space="preserve"> </w:t>
      </w:r>
      <w:r>
        <w:t>сложнее и детальнее наша схема, чем больше в ней классификаций, таблиц и иерархий,</w:t>
      </w:r>
      <w:r w:rsidR="001B56B9">
        <w:t xml:space="preserve"> </w:t>
      </w:r>
      <w:r>
        <w:t>тем точнее она отражает оригинал — опыт. Этот путь постоянного усложнения был</w:t>
      </w:r>
      <w:r w:rsidR="001B56B9">
        <w:t xml:space="preserve"> </w:t>
      </w:r>
      <w:r>
        <w:t>основным для античной и средневековой мысли.</w:t>
      </w:r>
      <w:r w:rsidR="001B56B9">
        <w:t xml:space="preserve"> </w:t>
      </w:r>
      <w:r>
        <w:t>Однако у этого подхода есть фундаментальная проблема, с которой мы уже сталкивались,</w:t>
      </w:r>
      <w:r w:rsidR="001B56B9">
        <w:t xml:space="preserve"> </w:t>
      </w:r>
      <w:r>
        <w:t xml:space="preserve">— </w:t>
      </w:r>
      <w:r>
        <w:rPr>
          <w:b/>
          <w:bCs/>
        </w:rPr>
        <w:t>проблема предельного основания</w:t>
      </w:r>
      <w:r>
        <w:t>. Мы можем создать несколько внутренне</w:t>
      </w:r>
      <w:r w:rsidR="001B56B9">
        <w:t xml:space="preserve"> </w:t>
      </w:r>
      <w:r>
        <w:t xml:space="preserve">непротиворечивых и логичных конструкций (как, например, у </w:t>
      </w:r>
      <w:r>
        <w:rPr>
          <w:b/>
          <w:bCs/>
        </w:rPr>
        <w:t>Парменида</w:t>
      </w:r>
      <w:r>
        <w:t xml:space="preserve"> и </w:t>
      </w:r>
      <w:r>
        <w:rPr>
          <w:b/>
          <w:bCs/>
        </w:rPr>
        <w:t>Гераклита</w:t>
      </w:r>
      <w:r>
        <w:t>),</w:t>
      </w:r>
      <w:r w:rsidR="001B56B9">
        <w:t xml:space="preserve"> </w:t>
      </w:r>
      <w:r>
        <w:t>которые будут соответствовать опыту, но при этом противоречить друг другу. Возникает</w:t>
      </w:r>
      <w:r w:rsidR="001B56B9">
        <w:t xml:space="preserve"> </w:t>
      </w:r>
      <w:r>
        <w:t>вопрос: на каком основании мы выбрали для сборки именно эти исходные элементы, а не</w:t>
      </w:r>
      <w:r w:rsidR="001B56B9">
        <w:t xml:space="preserve"> </w:t>
      </w:r>
      <w:r>
        <w:t>другие?</w:t>
      </w:r>
    </w:p>
    <w:p w14:paraId="39BD77A4" w14:textId="77777777" w:rsidR="00976E84" w:rsidRDefault="00976E84" w:rsidP="001B56B9">
      <w:pPr>
        <w:pStyle w:val="Heading2"/>
      </w:pPr>
      <w:r>
        <w:t>Интуитивный критерий достоверности: прямое постижение истины</w:t>
      </w:r>
    </w:p>
    <w:p w14:paraId="1E11EF97" w14:textId="0DB86579" w:rsidR="00976E84" w:rsidRDefault="00976E84" w:rsidP="00976E84">
      <w:pPr>
        <w:pStyle w:val="p1"/>
      </w:pPr>
      <w:r>
        <w:t xml:space="preserve">Осознав проблему конструкционного подхода, философ-францисканец XIV века </w:t>
      </w:r>
      <w:r>
        <w:rPr>
          <w:b/>
          <w:bCs/>
        </w:rPr>
        <w:t>Иоанн</w:t>
      </w:r>
      <w:r w:rsidR="00730476">
        <w:t xml:space="preserve"> </w:t>
      </w:r>
      <w:r>
        <w:rPr>
          <w:b/>
          <w:bCs/>
        </w:rPr>
        <w:t>Дунс Скот</w:t>
      </w:r>
      <w:r>
        <w:t xml:space="preserve"> предложил альтернативу. Он назвал традиционный метод </w:t>
      </w:r>
      <w:r>
        <w:rPr>
          <w:b/>
          <w:bCs/>
        </w:rPr>
        <w:t>cognitio abstractiva</w:t>
      </w:r>
      <w:r w:rsidR="00730476">
        <w:t xml:space="preserve"> </w:t>
      </w:r>
      <w:r>
        <w:rPr>
          <w:b/>
          <w:bCs/>
        </w:rPr>
        <w:t>et sensitiva</w:t>
      </w:r>
      <w:r>
        <w:t xml:space="preserve"> (познание абстрактное и чувственное) и противопоставил ему </w:t>
      </w:r>
      <w:r>
        <w:rPr>
          <w:b/>
          <w:bCs/>
        </w:rPr>
        <w:t>cognitio</w:t>
      </w:r>
      <w:r w:rsidR="00730476">
        <w:t xml:space="preserve"> </w:t>
      </w:r>
      <w:r>
        <w:rPr>
          <w:b/>
          <w:bCs/>
        </w:rPr>
        <w:t>intuitiva</w:t>
      </w:r>
      <w:r>
        <w:t xml:space="preserve"> (познание интуитивное).</w:t>
      </w:r>
      <w:r w:rsidR="00730476">
        <w:t xml:space="preserve"> </w:t>
      </w:r>
      <w:r>
        <w:t xml:space="preserve">Если первый критерий основан на </w:t>
      </w:r>
      <w:r>
        <w:rPr>
          <w:b/>
          <w:bCs/>
        </w:rPr>
        <w:t>сложности</w:t>
      </w:r>
      <w:r>
        <w:t xml:space="preserve"> и соответствии, то второй — на </w:t>
      </w:r>
      <w:r>
        <w:rPr>
          <w:b/>
          <w:bCs/>
        </w:rPr>
        <w:t>простоте</w:t>
      </w:r>
      <w:r>
        <w:t xml:space="preserve"> и</w:t>
      </w:r>
      <w:r w:rsidR="00730476">
        <w:t xml:space="preserve"> </w:t>
      </w:r>
      <w:r>
        <w:rPr>
          <w:b/>
          <w:bCs/>
        </w:rPr>
        <w:t>самоочевидности</w:t>
      </w:r>
      <w:r>
        <w:t>. Интуитивный критерий — это не сложная схема, а непосредственный</w:t>
      </w:r>
      <w:r w:rsidR="00730476">
        <w:t xml:space="preserve"> </w:t>
      </w:r>
      <w:r>
        <w:t>контакт с реальностью, мысль, которая "цепляет" нас своей очевидностью и не требуетпроверки</w:t>
      </w:r>
      <w:r w:rsidR="00730476">
        <w:t xml:space="preserve"> </w:t>
      </w:r>
      <w:r>
        <w:t>через опыт. Она не конструируется, а схватывается моментально. Она не</w:t>
      </w:r>
      <w:r w:rsidR="00730476">
        <w:t xml:space="preserve"> </w:t>
      </w:r>
      <w:r>
        <w:t>усложняет, а, наоборот, "развязывает узлы", снимая всю сложность одним ходом.</w:t>
      </w:r>
      <w:r w:rsidR="00730476">
        <w:t xml:space="preserve"> </w:t>
      </w:r>
      <w:r>
        <w:t xml:space="preserve">Для обозначения этой простой, единичной и уникальной данности </w:t>
      </w:r>
      <w:r>
        <w:rPr>
          <w:b/>
          <w:bCs/>
        </w:rPr>
        <w:t>Дунс Скот</w:t>
      </w:r>
      <w:r>
        <w:t xml:space="preserve"> ввел термин</w:t>
      </w:r>
      <w:r w:rsidR="00730476">
        <w:t xml:space="preserve"> </w:t>
      </w:r>
      <w:r>
        <w:rPr>
          <w:b/>
          <w:bCs/>
        </w:rPr>
        <w:t>haecceitas</w:t>
      </w:r>
      <w:r>
        <w:t xml:space="preserve"> (от лат. </w:t>
      </w:r>
      <w:r>
        <w:rPr>
          <w:i/>
          <w:iCs/>
        </w:rPr>
        <w:t>haec</w:t>
      </w:r>
      <w:r>
        <w:t xml:space="preserve"> — "это"), который можно перевести как </w:t>
      </w:r>
      <w:r>
        <w:rPr>
          <w:b/>
          <w:bCs/>
        </w:rPr>
        <w:t>"вот-этость"</w:t>
      </w:r>
      <w:r>
        <w:t>. Это</w:t>
      </w:r>
      <w:r w:rsidR="00730476">
        <w:t xml:space="preserve"> </w:t>
      </w:r>
      <w:r>
        <w:t>уникальная сущность вещи, которая не сводится к набору ее общих признаков (цвету,</w:t>
      </w:r>
      <w:r w:rsidR="00730476">
        <w:t xml:space="preserve"> </w:t>
      </w:r>
      <w:r>
        <w:t xml:space="preserve">форме, материалу). Единственный достоверный пример </w:t>
      </w:r>
      <w:r>
        <w:rPr>
          <w:b/>
          <w:bCs/>
        </w:rPr>
        <w:t>haecceitas</w:t>
      </w:r>
      <w:r>
        <w:t>, доступный нам</w:t>
      </w:r>
      <w:r w:rsidR="00730476">
        <w:t xml:space="preserve"> </w:t>
      </w:r>
      <w:r>
        <w:t xml:space="preserve">напрямую, — это наше собственное </w:t>
      </w:r>
      <w:r>
        <w:rPr>
          <w:b/>
          <w:bCs/>
        </w:rPr>
        <w:t>"Я"</w:t>
      </w:r>
      <w:r>
        <w:t>, а точнее — уникальный ракурс, позиция, с</w:t>
      </w:r>
      <w:r w:rsidR="00730476">
        <w:t xml:space="preserve"> </w:t>
      </w:r>
      <w:r>
        <w:t>которой каждый из нас в данный момент смотрит на мир. Никто другой не может занять в</w:t>
      </w:r>
      <w:r w:rsidR="00730476">
        <w:t xml:space="preserve"> </w:t>
      </w:r>
      <w:r>
        <w:t>точности ту же самую позицию. Эта уникальность и непосредственная данность нашего</w:t>
      </w:r>
      <w:r w:rsidR="00730476">
        <w:t xml:space="preserve"> </w:t>
      </w:r>
      <w:r>
        <w:t>"Я" является для нас самоочевидной.</w:t>
      </w:r>
      <w:r w:rsidR="00730476">
        <w:t xml:space="preserve"> </w:t>
      </w:r>
      <w:r>
        <w:t>Именно этот интуитивный критерий и лег в основу философии Нового времени, прежде</w:t>
      </w:r>
      <w:r w:rsidR="00730476">
        <w:t xml:space="preserve"> </w:t>
      </w:r>
      <w:r>
        <w:t xml:space="preserve">всего у </w:t>
      </w:r>
      <w:r>
        <w:rPr>
          <w:b/>
          <w:bCs/>
        </w:rPr>
        <w:t>Рене Декарта</w:t>
      </w:r>
      <w:r>
        <w:t>. Его знаменитое "мыслю, следовательно, существую" — это не</w:t>
      </w:r>
      <w:r w:rsidR="00730476">
        <w:t xml:space="preserve"> </w:t>
      </w:r>
      <w:r>
        <w:t>результат сложной конструкции, а попытка найти ту самую простую, ясную и отчетливую</w:t>
      </w:r>
      <w:r w:rsidR="00730476">
        <w:t xml:space="preserve"> </w:t>
      </w:r>
      <w:r>
        <w:t>(</w:t>
      </w:r>
      <w:r>
        <w:rPr>
          <w:i/>
          <w:iCs/>
        </w:rPr>
        <w:t>clarus et distinctus</w:t>
      </w:r>
      <w:r>
        <w:t>) точку абсолютной достоверности, которая сама себе служит</w:t>
      </w:r>
      <w:r w:rsidR="00730476">
        <w:t xml:space="preserve"> </w:t>
      </w:r>
      <w:r>
        <w:t>предельным основанием.</w:t>
      </w:r>
    </w:p>
    <w:p w14:paraId="31213246" w14:textId="77777777" w:rsidR="00976E84" w:rsidRDefault="00976E84" w:rsidP="00730476">
      <w:pPr>
        <w:pStyle w:val="Heading2"/>
      </w:pPr>
      <w:r>
        <w:t>Парадоксальная инверсия: «содержание» против «критерия достоверности»</w:t>
      </w:r>
    </w:p>
    <w:p w14:paraId="487993A6" w14:textId="6048FC54" w:rsidR="00976E84" w:rsidRDefault="00976E84" w:rsidP="00976E84">
      <w:pPr>
        <w:pStyle w:val="p1"/>
      </w:pPr>
      <w:r>
        <w:t>Теперь вернемся к нашему изначальному различению. Мы видим парадоксальную</w:t>
      </w:r>
      <w:r w:rsidR="00CF59DC">
        <w:rPr>
          <w:lang w:val="ru-RU"/>
        </w:rPr>
        <w:t xml:space="preserve"> </w:t>
      </w:r>
      <w:r>
        <w:t>инверсию:</w:t>
      </w:r>
    </w:p>
    <w:p w14:paraId="450665F8" w14:textId="56512381" w:rsidR="00976E84" w:rsidRDefault="00976E84" w:rsidP="00CF59DC">
      <w:pPr>
        <w:pStyle w:val="p1"/>
        <w:numPr>
          <w:ilvl w:val="0"/>
          <w:numId w:val="6"/>
        </w:numPr>
      </w:pPr>
      <w:r>
        <w:t xml:space="preserve">Философия </w:t>
      </w:r>
      <w:r>
        <w:rPr>
          <w:b/>
          <w:bCs/>
        </w:rPr>
        <w:t>Платона</w:t>
      </w:r>
      <w:r>
        <w:t xml:space="preserve">, </w:t>
      </w:r>
      <w:r>
        <w:rPr>
          <w:i/>
          <w:iCs/>
        </w:rPr>
        <w:t>по содержанию</w:t>
      </w:r>
      <w:r>
        <w:t xml:space="preserve"> трансцендентная, использует </w:t>
      </w:r>
      <w:r>
        <w:rPr>
          <w:i/>
          <w:iCs/>
        </w:rPr>
        <w:t>критерий</w:t>
      </w:r>
      <w:r w:rsidR="00CF59DC">
        <w:rPr>
          <w:lang w:val="ru-RU"/>
        </w:rPr>
        <w:t xml:space="preserve"> </w:t>
      </w:r>
      <w:r>
        <w:rPr>
          <w:i/>
          <w:iCs/>
        </w:rPr>
        <w:t>достоверности</w:t>
      </w:r>
      <w:r>
        <w:t>, основанный на опыте (конструкционный). Какую бы</w:t>
      </w:r>
      <w:r w:rsidR="00CF59DC">
        <w:rPr>
          <w:lang w:val="ru-RU"/>
        </w:rPr>
        <w:t xml:space="preserve"> </w:t>
      </w:r>
      <w:r>
        <w:t>умозрительную метафизику он ни строил, ее конечная цель — соответствовать</w:t>
      </w:r>
      <w:r w:rsidR="00CF59DC">
        <w:rPr>
          <w:lang w:val="ru-RU"/>
        </w:rPr>
        <w:t xml:space="preserve"> </w:t>
      </w:r>
      <w:r>
        <w:t>опыту жизни в древнегреческом полисе, вести человека к благу и счастью.</w:t>
      </w:r>
    </w:p>
    <w:p w14:paraId="422ADBB2" w14:textId="03A0E5BE" w:rsidR="00CF59DC" w:rsidRDefault="00976E84" w:rsidP="00CF59DC">
      <w:pPr>
        <w:pStyle w:val="p1"/>
        <w:numPr>
          <w:ilvl w:val="0"/>
          <w:numId w:val="6"/>
        </w:numPr>
        <w:rPr>
          <w:lang w:val="ru-RU"/>
        </w:rPr>
      </w:pPr>
      <w:r>
        <w:t xml:space="preserve">Философия </w:t>
      </w:r>
      <w:r>
        <w:rPr>
          <w:b/>
          <w:bCs/>
        </w:rPr>
        <w:t>эмпиризма</w:t>
      </w:r>
      <w:r>
        <w:t xml:space="preserve"> (например, </w:t>
      </w:r>
      <w:r>
        <w:rPr>
          <w:b/>
          <w:bCs/>
        </w:rPr>
        <w:t>Юма</w:t>
      </w:r>
      <w:r>
        <w:t xml:space="preserve">), </w:t>
      </w:r>
      <w:r>
        <w:rPr>
          <w:i/>
          <w:iCs/>
        </w:rPr>
        <w:t>по содержанию</w:t>
      </w:r>
      <w:r>
        <w:t xml:space="preserve"> основанная на опыте,</w:t>
      </w:r>
      <w:r w:rsidR="00CF59DC">
        <w:rPr>
          <w:lang w:val="ru-RU"/>
        </w:rPr>
        <w:t xml:space="preserve"> </w:t>
      </w:r>
      <w:r>
        <w:t xml:space="preserve">использует </w:t>
      </w:r>
      <w:r>
        <w:rPr>
          <w:i/>
          <w:iCs/>
        </w:rPr>
        <w:t>критерий достоверности</w:t>
      </w:r>
      <w:r>
        <w:t>, который является трансцендентным</w:t>
      </w:r>
      <w:r w:rsidR="00CF59DC">
        <w:rPr>
          <w:lang w:val="ru-RU"/>
        </w:rPr>
        <w:t xml:space="preserve"> </w:t>
      </w:r>
      <w:r>
        <w:t xml:space="preserve">(интуитивным). Утверждение "я воспринимаю этот </w:t>
      </w:r>
      <w:r>
        <w:lastRenderedPageBreak/>
        <w:t>стул, и сам факт восприятия</w:t>
      </w:r>
      <w:r w:rsidR="00CF59DC">
        <w:rPr>
          <w:lang w:val="ru-RU"/>
        </w:rPr>
        <w:t xml:space="preserve"> </w:t>
      </w:r>
      <w:r>
        <w:t>достоверен, даже если стул — галлюцинация" не выводится из опыта. Эта</w:t>
      </w:r>
      <w:r w:rsidR="00CF59DC">
        <w:rPr>
          <w:lang w:val="ru-RU"/>
        </w:rPr>
        <w:t xml:space="preserve"> </w:t>
      </w:r>
      <w:r>
        <w:t>достоверность самого акта восприятия постулируется как интуитивно</w:t>
      </w:r>
      <w:r w:rsidR="00CF59DC">
        <w:rPr>
          <w:lang w:val="ru-RU"/>
        </w:rPr>
        <w:t xml:space="preserve"> </w:t>
      </w:r>
      <w:r>
        <w:t>самоочевидная.</w:t>
      </w:r>
    </w:p>
    <w:p w14:paraId="1218B96C" w14:textId="4842B51C" w:rsidR="00976E84" w:rsidRPr="00CF59DC" w:rsidRDefault="00976E84" w:rsidP="00976E84">
      <w:pPr>
        <w:pStyle w:val="p1"/>
        <w:rPr>
          <w:lang w:val="ru-RU"/>
        </w:rPr>
      </w:pPr>
      <w:r>
        <w:t>Таким образом, содержание учения и способ его обоснования — это совершенно разные</w:t>
      </w:r>
      <w:r w:rsidR="00CF59DC">
        <w:rPr>
          <w:lang w:val="ru-RU"/>
        </w:rPr>
        <w:t xml:space="preserve"> </w:t>
      </w:r>
      <w:r>
        <w:t xml:space="preserve">вещи. Есть то, </w:t>
      </w:r>
      <w:r>
        <w:rPr>
          <w:i/>
          <w:iCs/>
        </w:rPr>
        <w:t>о чем</w:t>
      </w:r>
      <w:r>
        <w:t xml:space="preserve"> говорит философ, а есть то, </w:t>
      </w:r>
      <w:r>
        <w:rPr>
          <w:i/>
          <w:iCs/>
        </w:rPr>
        <w:t>почему</w:t>
      </w:r>
      <w:r>
        <w:t xml:space="preserve"> его аргументы кажутся нам</w:t>
      </w:r>
      <w:r w:rsidR="00CF59DC">
        <w:rPr>
          <w:lang w:val="ru-RU"/>
        </w:rPr>
        <w:t xml:space="preserve"> </w:t>
      </w:r>
      <w:r>
        <w:t>убедительными. И здесь мы подходим к главному.</w:t>
      </w:r>
    </w:p>
    <w:p w14:paraId="598E26B2" w14:textId="77777777" w:rsidR="00976E84" w:rsidRDefault="00976E84" w:rsidP="00CF59DC">
      <w:pPr>
        <w:pStyle w:val="Heading2"/>
      </w:pPr>
      <w:r>
        <w:t>Великая Кантовская Революция: Третья Перспектива</w:t>
      </w:r>
    </w:p>
    <w:p w14:paraId="055F8B3F" w14:textId="3E839086" w:rsidR="00976E84" w:rsidRDefault="00976E84" w:rsidP="00976E84">
      <w:pPr>
        <w:pStyle w:val="p1"/>
      </w:pPr>
      <w:r>
        <w:t>Оба критерия достоверности, как мы видели, имеют свои проблемы. Конструкционный</w:t>
      </w:r>
      <w:r w:rsidR="00CF59DC">
        <w:rPr>
          <w:lang w:val="ru-RU"/>
        </w:rPr>
        <w:t xml:space="preserve"> </w:t>
      </w:r>
      <w:r>
        <w:t>ведет к неразрешимому конфликту разных систем. Интуитивный же страдает от "дрейфа":</w:t>
      </w:r>
      <w:r w:rsidR="00CF59DC">
        <w:rPr>
          <w:lang w:val="ru-RU"/>
        </w:rPr>
        <w:t xml:space="preserve"> </w:t>
      </w:r>
      <w:r>
        <w:t xml:space="preserve">то, что очевидно для </w:t>
      </w:r>
      <w:r>
        <w:rPr>
          <w:b/>
          <w:bCs/>
        </w:rPr>
        <w:t>Декарта</w:t>
      </w:r>
      <w:r>
        <w:t xml:space="preserve"> (существование мыслящего "Я"), неочевидно для</w:t>
      </w:r>
      <w:r w:rsidR="00CF59DC">
        <w:rPr>
          <w:lang w:val="ru-RU"/>
        </w:rPr>
        <w:t xml:space="preserve"> </w:t>
      </w:r>
      <w:r>
        <w:t>эмпириков, которые находят точку очевидности в самом акте восприятия. Затем приходит</w:t>
      </w:r>
      <w:r w:rsidR="00CF59DC">
        <w:rPr>
          <w:lang w:val="ru-RU"/>
        </w:rPr>
        <w:t xml:space="preserve"> </w:t>
      </w:r>
      <w:r>
        <w:rPr>
          <w:b/>
          <w:bCs/>
        </w:rPr>
        <w:t>Лейбниц</w:t>
      </w:r>
      <w:r>
        <w:t xml:space="preserve"> и заявляет, что первичнее всего — "возможное", а не ощущения. А </w:t>
      </w:r>
      <w:r>
        <w:rPr>
          <w:b/>
          <w:bCs/>
        </w:rPr>
        <w:t>Спиноза</w:t>
      </w:r>
      <w:r>
        <w:t xml:space="preserve"> мог</w:t>
      </w:r>
      <w:r w:rsidR="00CF59DC">
        <w:rPr>
          <w:lang w:val="ru-RU"/>
        </w:rPr>
        <w:t xml:space="preserve"> </w:t>
      </w:r>
      <w:r>
        <w:t>бы сказать, что все они неправы, потому что мыслят в пассивном режиме. Точка</w:t>
      </w:r>
      <w:r w:rsidR="00CF59DC">
        <w:rPr>
          <w:lang w:val="ru-RU"/>
        </w:rPr>
        <w:t xml:space="preserve"> </w:t>
      </w:r>
      <w:r>
        <w:t>интуитивной достоверности постоянно смещается, порождая все новые и новые школы и</w:t>
      </w:r>
      <w:r w:rsidR="00CF59DC">
        <w:rPr>
          <w:lang w:val="ru-RU"/>
        </w:rPr>
        <w:t xml:space="preserve"> </w:t>
      </w:r>
      <w:r>
        <w:t>конфликты.</w:t>
      </w:r>
      <w:r>
        <w:rPr>
          <w:b/>
          <w:bCs/>
        </w:rPr>
        <w:t>Кант</w:t>
      </w:r>
      <w:r>
        <w:t>, как представляется, обладал особым, болезненным отношением к ситуациям</w:t>
      </w:r>
      <w:r w:rsidR="00CF59DC">
        <w:rPr>
          <w:lang w:val="ru-RU"/>
        </w:rPr>
        <w:t xml:space="preserve"> </w:t>
      </w:r>
      <w:r>
        <w:t>неразрешимого конфликта. Вся его философия пронизана поиском источника этих</w:t>
      </w:r>
      <w:r w:rsidR="00CF59DC">
        <w:rPr>
          <w:lang w:val="ru-RU"/>
        </w:rPr>
        <w:t xml:space="preserve"> </w:t>
      </w:r>
      <w:r>
        <w:t>разногласий и, как следствие, поиском того, что могло бы по-настоящему объединить всех</w:t>
      </w:r>
      <w:r w:rsidR="00CF59DC">
        <w:rPr>
          <w:lang w:val="ru-RU"/>
        </w:rPr>
        <w:t xml:space="preserve"> </w:t>
      </w:r>
      <w:r>
        <w:t>людей. Модерн породил фрагментированную, “коллажную” картину мира, в которой нет</w:t>
      </w:r>
      <w:r w:rsidR="00CF59DC">
        <w:rPr>
          <w:lang w:val="ru-RU"/>
        </w:rPr>
        <w:t xml:space="preserve"> </w:t>
      </w:r>
      <w:r>
        <w:t xml:space="preserve">единого “интегрального” поля. Сверхзадача </w:t>
      </w:r>
      <w:r>
        <w:rPr>
          <w:b/>
          <w:bCs/>
        </w:rPr>
        <w:t>Канта</w:t>
      </w:r>
      <w:r>
        <w:t xml:space="preserve"> — найти это поле.</w:t>
      </w:r>
      <w:r w:rsidR="00CF59DC">
        <w:rPr>
          <w:lang w:val="ru-RU"/>
        </w:rPr>
        <w:t xml:space="preserve"> </w:t>
      </w:r>
      <w:r>
        <w:t>И для этого он задает совершенно новый, революционный вопрос. Он не спрашивает:</w:t>
      </w:r>
      <w:r w:rsidR="00CF59DC">
        <w:rPr>
          <w:lang w:val="ru-RU"/>
        </w:rPr>
        <w:t xml:space="preserve"> «</w:t>
      </w:r>
      <w:r>
        <w:t>Какой критерий верен — конструкционный или интуитивный?</w:t>
      </w:r>
      <w:r w:rsidR="00CF59DC">
        <w:rPr>
          <w:lang w:val="ru-RU"/>
        </w:rPr>
        <w:t>»</w:t>
      </w:r>
      <w:r>
        <w:t>. Он не пытается выбрать</w:t>
      </w:r>
      <w:r w:rsidR="00CF59DC">
        <w:rPr>
          <w:lang w:val="ru-RU"/>
        </w:rPr>
        <w:t xml:space="preserve"> </w:t>
      </w:r>
      <w:r>
        <w:t xml:space="preserve">между ними или синтезировать их. Он спрашивает: </w:t>
      </w:r>
      <w:r>
        <w:rPr>
          <w:b/>
          <w:bCs/>
        </w:rPr>
        <w:t>«При каких условиях (нем.</w:t>
      </w:r>
      <w:r w:rsidR="00CF59DC">
        <w:rPr>
          <w:lang w:val="ru-RU"/>
        </w:rPr>
        <w:t xml:space="preserve"> </w:t>
      </w:r>
      <w:r>
        <w:rPr>
          <w:b/>
          <w:bCs/>
          <w:i/>
          <w:iCs/>
        </w:rPr>
        <w:t>Bedingung</w:t>
      </w:r>
      <w:r>
        <w:rPr>
          <w:b/>
          <w:bCs/>
        </w:rPr>
        <w:t>) мы вообще считаем что-либо достоверным? Почему тот или иной</w:t>
      </w:r>
      <w:r w:rsidR="00CF59DC">
        <w:rPr>
          <w:lang w:val="ru-RU"/>
        </w:rPr>
        <w:t xml:space="preserve"> </w:t>
      </w:r>
      <w:r>
        <w:rPr>
          <w:b/>
          <w:bCs/>
        </w:rPr>
        <w:t>критерий в принципе нас в чем-то убеждает?»</w:t>
      </w:r>
      <w:r w:rsidR="00CF59DC">
        <w:rPr>
          <w:lang w:val="ru-RU"/>
        </w:rPr>
        <w:t xml:space="preserve"> </w:t>
      </w:r>
      <w:r>
        <w:t>Этот вопрос смещает всю перспективу. Мы перестаем использовать “конструкцию” или</w:t>
      </w:r>
      <w:r w:rsidR="00CF59DC">
        <w:rPr>
          <w:lang w:val="ru-RU"/>
        </w:rPr>
        <w:t xml:space="preserve"> </w:t>
      </w:r>
      <w:r>
        <w:t>“интуицию” как инструмент и превращаем их в объект исследования. Мы как бы "ломаем</w:t>
      </w:r>
      <w:r w:rsidR="00CF59DC">
        <w:rPr>
          <w:lang w:val="ru-RU"/>
        </w:rPr>
        <w:t xml:space="preserve"> </w:t>
      </w:r>
      <w:r>
        <w:t>четвертую стену" в философии. Подобно персонажу, который вдруг обращается</w:t>
      </w:r>
      <w:r w:rsidR="00CF59DC">
        <w:rPr>
          <w:lang w:val="ru-RU"/>
        </w:rPr>
        <w:t xml:space="preserve"> </w:t>
      </w:r>
      <w:r>
        <w:t xml:space="preserve">напрямую к зрителю, </w:t>
      </w:r>
      <w:r>
        <w:rPr>
          <w:b/>
          <w:bCs/>
        </w:rPr>
        <w:t>Кант</w:t>
      </w:r>
      <w:r>
        <w:t xml:space="preserve"> перестает играть по правилам “внутри” философской сцены и</w:t>
      </w:r>
      <w:r w:rsidR="00CF59DC">
        <w:rPr>
          <w:lang w:val="ru-RU"/>
        </w:rPr>
        <w:t xml:space="preserve"> </w:t>
      </w:r>
      <w:r>
        <w:t>смотрит на саму эту сцену со стороны.</w:t>
      </w:r>
      <w:r w:rsidR="00CF59DC">
        <w:rPr>
          <w:lang w:val="ru-RU"/>
        </w:rPr>
        <w:t xml:space="preserve"> </w:t>
      </w:r>
      <w:r>
        <w:t>Эту новую, третью перспективу, этот метод исследования самих условий возможности</w:t>
      </w:r>
      <w:r w:rsidR="00CF59DC">
        <w:rPr>
          <w:lang w:val="ru-RU"/>
        </w:rPr>
        <w:t xml:space="preserve"> </w:t>
      </w:r>
      <w:r>
        <w:t xml:space="preserve">достоверности, </w:t>
      </w:r>
      <w:r>
        <w:rPr>
          <w:b/>
          <w:bCs/>
        </w:rPr>
        <w:t>Кант</w:t>
      </w:r>
      <w:r>
        <w:t xml:space="preserve"> и называет </w:t>
      </w:r>
      <w:r>
        <w:rPr>
          <w:b/>
          <w:bCs/>
        </w:rPr>
        <w:t>“трансцендентальным”</w:t>
      </w:r>
      <w:r>
        <w:t>. Вспомнив старый</w:t>
      </w:r>
      <w:r w:rsidR="00CF59DC">
        <w:rPr>
          <w:lang w:val="ru-RU"/>
        </w:rPr>
        <w:t xml:space="preserve"> </w:t>
      </w:r>
      <w:r>
        <w:t xml:space="preserve">схоластический термин </w:t>
      </w:r>
      <w:r>
        <w:rPr>
          <w:b/>
          <w:bCs/>
        </w:rPr>
        <w:t>transcendentalis</w:t>
      </w:r>
      <w:r>
        <w:t>, которым обозначали “сверх-категории”, не</w:t>
      </w:r>
      <w:r w:rsidR="00CF59DC">
        <w:rPr>
          <w:lang w:val="ru-RU"/>
        </w:rPr>
        <w:t xml:space="preserve"> </w:t>
      </w:r>
      <w:r>
        <w:t xml:space="preserve">вписывающиеся в систему </w:t>
      </w:r>
      <w:r>
        <w:rPr>
          <w:b/>
          <w:bCs/>
        </w:rPr>
        <w:t>Аристотеля</w:t>
      </w:r>
      <w:r>
        <w:t xml:space="preserve">, </w:t>
      </w:r>
      <w:r>
        <w:rPr>
          <w:b/>
          <w:bCs/>
        </w:rPr>
        <w:t>Кант</w:t>
      </w:r>
      <w:r>
        <w:t xml:space="preserve"> дает ему новую жизнь.</w:t>
      </w:r>
      <w:r w:rsidR="00CF59DC">
        <w:rPr>
          <w:lang w:val="ru-RU"/>
        </w:rPr>
        <w:t xml:space="preserve"> </w:t>
      </w:r>
      <w:r>
        <w:rPr>
          <w:b/>
          <w:bCs/>
        </w:rPr>
        <w:t>“Трансцендентальное”</w:t>
      </w:r>
      <w:r w:rsidR="00CF59DC">
        <w:rPr>
          <w:lang w:val="ru-RU"/>
        </w:rPr>
        <w:t xml:space="preserve"> </w:t>
      </w:r>
      <w:r>
        <w:t>— это не то, что за пределами опыта (трансцендентное), и не сам</w:t>
      </w:r>
      <w:r w:rsidR="00CF59DC">
        <w:rPr>
          <w:lang w:val="ru-RU"/>
        </w:rPr>
        <w:t xml:space="preserve"> </w:t>
      </w:r>
      <w:r>
        <w:t xml:space="preserve">опыт. Это как бы исследование </w:t>
      </w:r>
      <w:r>
        <w:rPr>
          <w:b/>
          <w:bCs/>
        </w:rPr>
        <w:t>границы</w:t>
      </w:r>
      <w:r>
        <w:t xml:space="preserve"> “между” ними. Это третий критерий</w:t>
      </w:r>
      <w:r w:rsidR="00CF59DC">
        <w:rPr>
          <w:lang w:val="ru-RU"/>
        </w:rPr>
        <w:t xml:space="preserve"> </w:t>
      </w:r>
      <w:r>
        <w:t>достоверности, который не ищет истину “в объекте”, а ищет условия, при которых мы</w:t>
      </w:r>
      <w:r w:rsidR="00CF59DC">
        <w:rPr>
          <w:lang w:val="ru-RU"/>
        </w:rPr>
        <w:t xml:space="preserve"> </w:t>
      </w:r>
      <w:r>
        <w:t>вообще можем говорить об истине.</w:t>
      </w:r>
      <w:r w:rsidR="00AB480D">
        <w:rPr>
          <w:lang w:val="ru-RU"/>
        </w:rPr>
        <w:t xml:space="preserve"> </w:t>
      </w:r>
      <w:r>
        <w:t>Мы больше не спрашиваем: "Реален ли этот маркер?". Мы задаем два других вопроса:</w:t>
      </w:r>
    </w:p>
    <w:p w14:paraId="3D6DB38C" w14:textId="62FDF03F" w:rsidR="00976E84" w:rsidRDefault="00976E84" w:rsidP="00CF59DC">
      <w:pPr>
        <w:pStyle w:val="p1"/>
        <w:numPr>
          <w:ilvl w:val="0"/>
          <w:numId w:val="9"/>
        </w:numPr>
      </w:pPr>
      <w:r>
        <w:t>Почему тот факт, что я его воспринимаю, убеждает меня в том, что он есть?</w:t>
      </w:r>
    </w:p>
    <w:p w14:paraId="348DDC86" w14:textId="186CA696" w:rsidR="00976E84" w:rsidRDefault="00976E84" w:rsidP="00CF59DC">
      <w:pPr>
        <w:pStyle w:val="p1"/>
        <w:numPr>
          <w:ilvl w:val="0"/>
          <w:numId w:val="9"/>
        </w:numPr>
      </w:pPr>
      <w:r>
        <w:t>И почему, черт возьми, я вообще его воспринимаю?</w:t>
      </w:r>
    </w:p>
    <w:p w14:paraId="7AFCC036" w14:textId="2AFD60A1" w:rsidR="00976E84" w:rsidRDefault="00976E84" w:rsidP="00976E84">
      <w:pPr>
        <w:pStyle w:val="p1"/>
      </w:pPr>
      <w:r>
        <w:t>Это грандиозный прорыв, “локальный апокалипсис” в философии, который полностью</w:t>
      </w:r>
      <w:r w:rsidR="00CF59DC">
        <w:rPr>
          <w:lang w:val="ru-RU"/>
        </w:rPr>
        <w:t xml:space="preserve"> </w:t>
      </w:r>
      <w:r>
        <w:t>изменил правила игры.</w:t>
      </w:r>
    </w:p>
    <w:p w14:paraId="4D66D054" w14:textId="77777777" w:rsidR="00976E84" w:rsidRDefault="00976E84" w:rsidP="000C3476">
      <w:pPr>
        <w:pStyle w:val="Heading2"/>
      </w:pPr>
      <w:r>
        <w:t>Кантовский метод в действии: учебный пример</w:t>
      </w:r>
    </w:p>
    <w:p w14:paraId="15198D90" w14:textId="71E49683" w:rsidR="00976E84" w:rsidRDefault="00976E84" w:rsidP="00976E84">
      <w:pPr>
        <w:pStyle w:val="p1"/>
      </w:pPr>
      <w:r>
        <w:t>Чтобы понять, как работает этот метод, обратимся к базовому конфликту философии</w:t>
      </w:r>
      <w:r w:rsidR="000C3476">
        <w:rPr>
          <w:lang w:val="ru-RU"/>
        </w:rPr>
        <w:t xml:space="preserve"> </w:t>
      </w:r>
      <w:r>
        <w:t xml:space="preserve">Нового времени: спору между дуализмом </w:t>
      </w:r>
      <w:r>
        <w:rPr>
          <w:b/>
          <w:bCs/>
        </w:rPr>
        <w:t>Декарта</w:t>
      </w:r>
      <w:r>
        <w:t xml:space="preserve"> и материализмом </w:t>
      </w:r>
      <w:r>
        <w:rPr>
          <w:b/>
          <w:bCs/>
        </w:rPr>
        <w:t>Гоббса</w:t>
      </w:r>
      <w:r>
        <w:t>.</w:t>
      </w:r>
    </w:p>
    <w:p w14:paraId="769DEF36" w14:textId="4D09B939" w:rsidR="00976E84" w:rsidRDefault="00976E84" w:rsidP="000C3476">
      <w:pPr>
        <w:pStyle w:val="p1"/>
        <w:numPr>
          <w:ilvl w:val="0"/>
          <w:numId w:val="6"/>
        </w:numPr>
      </w:pPr>
      <w:r>
        <w:rPr>
          <w:b/>
          <w:bCs/>
        </w:rPr>
        <w:t>Позиция Декарта (дуализм):</w:t>
      </w:r>
      <w:r>
        <w:t xml:space="preserve"> Есть две субстанции — мыслящая и протяженная</w:t>
      </w:r>
      <w:r w:rsidR="000C3476">
        <w:rPr>
          <w:lang w:val="ru-RU"/>
        </w:rPr>
        <w:t xml:space="preserve"> </w:t>
      </w:r>
      <w:r>
        <w:t>(“природа”). Наше мышление не является частью природы. Проблема: что это за</w:t>
      </w:r>
      <w:r w:rsidR="000C3476">
        <w:rPr>
          <w:lang w:val="ru-RU"/>
        </w:rPr>
        <w:t xml:space="preserve"> </w:t>
      </w:r>
      <w:r>
        <w:t>загадочная мыслящая субстанция? Ей невозможно дать определение в терминах</w:t>
      </w:r>
      <w:r w:rsidR="000C3476">
        <w:rPr>
          <w:lang w:val="ru-RU"/>
        </w:rPr>
        <w:t xml:space="preserve"> </w:t>
      </w:r>
      <w:r>
        <w:t>познаваемого мира.</w:t>
      </w:r>
    </w:p>
    <w:p w14:paraId="59F9B57F" w14:textId="0913ABAF" w:rsidR="000C3476" w:rsidRDefault="00976E84" w:rsidP="000C3476">
      <w:pPr>
        <w:pStyle w:val="p1"/>
        <w:numPr>
          <w:ilvl w:val="0"/>
          <w:numId w:val="6"/>
        </w:numPr>
        <w:rPr>
          <w:lang w:val="ru-RU"/>
        </w:rPr>
      </w:pPr>
      <w:r>
        <w:rPr>
          <w:b/>
          <w:bCs/>
        </w:rPr>
        <w:t>Позиция Гоббса (материализм):</w:t>
      </w:r>
      <w:r>
        <w:t xml:space="preserve"> Мышление — это часть природы, процесс в</w:t>
      </w:r>
      <w:r w:rsidR="000C3476">
        <w:rPr>
          <w:lang w:val="ru-RU"/>
        </w:rPr>
        <w:t xml:space="preserve"> </w:t>
      </w:r>
      <w:r>
        <w:t>мозге. Проблема: если наш познающий аппарат (мозг) сам является частью</w:t>
      </w:r>
      <w:r w:rsidR="000C3476">
        <w:rPr>
          <w:lang w:val="ru-RU"/>
        </w:rPr>
        <w:t xml:space="preserve"> </w:t>
      </w:r>
      <w:r>
        <w:t>исследуемой системы (природы), мы никогда не сможем быть уверены, что в нем</w:t>
      </w:r>
      <w:r w:rsidR="000C3476">
        <w:rPr>
          <w:lang w:val="ru-RU"/>
        </w:rPr>
        <w:t xml:space="preserve"> </w:t>
      </w:r>
      <w:r>
        <w:t>нет врожденной ошибки, искажающей наше познание. Это парадокс замкнутой</w:t>
      </w:r>
      <w:r w:rsidR="000C3476">
        <w:rPr>
          <w:lang w:val="ru-RU"/>
        </w:rPr>
        <w:t xml:space="preserve"> </w:t>
      </w:r>
      <w:r>
        <w:t>системы.</w:t>
      </w:r>
    </w:p>
    <w:p w14:paraId="680645B7" w14:textId="77777777" w:rsidR="00AB1F65" w:rsidRDefault="00976E84" w:rsidP="00976E84">
      <w:pPr>
        <w:pStyle w:val="p1"/>
        <w:rPr>
          <w:lang w:val="ru-RU"/>
        </w:rPr>
      </w:pPr>
      <w:r>
        <w:t xml:space="preserve">Мы получаем порочный круг: решая проблему </w:t>
      </w:r>
      <w:r>
        <w:rPr>
          <w:b/>
          <w:bCs/>
        </w:rPr>
        <w:t>Гоббса</w:t>
      </w:r>
      <w:r>
        <w:t xml:space="preserve"> (вынося наблюдателя за пределы</w:t>
      </w:r>
      <w:r w:rsidR="000C3476">
        <w:rPr>
          <w:lang w:val="ru-RU"/>
        </w:rPr>
        <w:t xml:space="preserve"> </w:t>
      </w:r>
      <w:r>
        <w:t xml:space="preserve">системы), мы приходим к проблеме </w:t>
      </w:r>
      <w:r>
        <w:rPr>
          <w:b/>
          <w:bCs/>
        </w:rPr>
        <w:t>Декарта</w:t>
      </w:r>
      <w:r>
        <w:t xml:space="preserve"> (непознаваемость наблюдателя), и наоборот.</w:t>
      </w:r>
      <w:r w:rsidR="000C3476">
        <w:rPr>
          <w:lang w:val="ru-RU"/>
        </w:rPr>
        <w:t xml:space="preserve"> </w:t>
      </w:r>
      <w:r>
        <w:t xml:space="preserve">Другие мыслители, например </w:t>
      </w:r>
      <w:r>
        <w:rPr>
          <w:b/>
          <w:bCs/>
        </w:rPr>
        <w:t>Спиноза</w:t>
      </w:r>
      <w:r>
        <w:t>, пытались решить эту проблему, объединив</w:t>
      </w:r>
      <w:r w:rsidR="000C3476">
        <w:rPr>
          <w:lang w:val="ru-RU"/>
        </w:rPr>
        <w:t xml:space="preserve"> </w:t>
      </w:r>
      <w:r>
        <w:t xml:space="preserve">"плюсы" обеих позиций. </w:t>
      </w:r>
      <w:r>
        <w:rPr>
          <w:b/>
          <w:bCs/>
        </w:rPr>
        <w:t>Кант</w:t>
      </w:r>
      <w:r>
        <w:t xml:space="preserve"> же фактически (пример учебный: у Канта в таком виде он</w:t>
      </w:r>
      <w:r w:rsidR="000C3476">
        <w:rPr>
          <w:lang w:val="ru-RU"/>
        </w:rPr>
        <w:t xml:space="preserve"> </w:t>
      </w:r>
      <w:r>
        <w:t xml:space="preserve">нигде не фигурирует) предлагает самое изящное решение: </w:t>
      </w:r>
      <w:r>
        <w:rPr>
          <w:b/>
          <w:bCs/>
        </w:rPr>
        <w:t>объединить их "минусы"</w:t>
      </w:r>
      <w:r>
        <w:t>.</w:t>
      </w:r>
      <w:r w:rsidR="000C3476">
        <w:rPr>
          <w:lang w:val="ru-RU"/>
        </w:rPr>
        <w:t xml:space="preserve"> </w:t>
      </w:r>
      <w:r>
        <w:t>Он мог бы сказать: а что, если эти две проблемы — непознаваемость мыслящей</w:t>
      </w:r>
      <w:r w:rsidR="000C3476">
        <w:rPr>
          <w:lang w:val="ru-RU"/>
        </w:rPr>
        <w:t xml:space="preserve"> </w:t>
      </w:r>
      <w:r>
        <w:t xml:space="preserve">субстанции у </w:t>
      </w:r>
      <w:r>
        <w:rPr>
          <w:b/>
          <w:bCs/>
        </w:rPr>
        <w:t>Декарта</w:t>
      </w:r>
      <w:r>
        <w:t xml:space="preserve"> и непознаваемость системы "изнутри" у </w:t>
      </w:r>
      <w:r>
        <w:rPr>
          <w:b/>
          <w:bCs/>
        </w:rPr>
        <w:t>Гоббса</w:t>
      </w:r>
      <w:r>
        <w:t xml:space="preserve"> — на самом деле</w:t>
      </w:r>
      <w:r w:rsidR="000C3476">
        <w:rPr>
          <w:lang w:val="ru-RU"/>
        </w:rPr>
        <w:t xml:space="preserve"> </w:t>
      </w:r>
      <w:r>
        <w:rPr>
          <w:i/>
          <w:iCs/>
        </w:rPr>
        <w:t>одна и та же "проблема"</w:t>
      </w:r>
      <w:r>
        <w:t xml:space="preserve">? И что, если это вовсе не проблема, а </w:t>
      </w:r>
      <w:r>
        <w:rPr>
          <w:i/>
          <w:iCs/>
        </w:rPr>
        <w:t>фундаментальное</w:t>
      </w:r>
      <w:r w:rsidR="000C3476">
        <w:rPr>
          <w:lang w:val="ru-RU"/>
        </w:rPr>
        <w:t xml:space="preserve"> </w:t>
      </w:r>
      <w:r>
        <w:rPr>
          <w:i/>
          <w:iCs/>
        </w:rPr>
        <w:t>свойство реальности, граница нашего познания</w:t>
      </w:r>
      <w:r>
        <w:t>?</w:t>
      </w:r>
      <w:r w:rsidR="000C3476">
        <w:rPr>
          <w:lang w:val="ru-RU"/>
        </w:rPr>
        <w:t xml:space="preserve"> </w:t>
      </w:r>
      <w:r>
        <w:t xml:space="preserve">Эту границу, эту общую для обеих позиций "слепую зону", </w:t>
      </w:r>
      <w:r>
        <w:rPr>
          <w:b/>
          <w:bCs/>
        </w:rPr>
        <w:t>Кант</w:t>
      </w:r>
      <w:r>
        <w:t xml:space="preserve"> называет </w:t>
      </w:r>
      <w:r>
        <w:rPr>
          <w:b/>
          <w:bCs/>
        </w:rPr>
        <w:t>Ding an sich</w:t>
      </w:r>
      <w:r>
        <w:t xml:space="preserve"> —</w:t>
      </w:r>
      <w:r w:rsidR="000C3476">
        <w:rPr>
          <w:lang w:val="ru-RU"/>
        </w:rPr>
        <w:t xml:space="preserve"> </w:t>
      </w:r>
      <w:r>
        <w:rPr>
          <w:b/>
          <w:bCs/>
        </w:rPr>
        <w:t>«вещь в себе»</w:t>
      </w:r>
      <w:r>
        <w:t xml:space="preserve"> (или, точнее, «вещь сама по себе»). Это не таинственная загадка, которую</w:t>
      </w:r>
      <w:r w:rsidR="000C3476">
        <w:rPr>
          <w:lang w:val="ru-RU"/>
        </w:rPr>
        <w:t xml:space="preserve"> </w:t>
      </w:r>
      <w:r>
        <w:t xml:space="preserve">нужно разгадать. Наоборот, это та область, где процесс познания должен </w:t>
      </w:r>
      <w:r>
        <w:rPr>
          <w:b/>
          <w:bCs/>
        </w:rPr>
        <w:t>остановиться</w:t>
      </w:r>
      <w:r>
        <w:t>.</w:t>
      </w:r>
      <w:r w:rsidR="000C3476">
        <w:rPr>
          <w:lang w:val="ru-RU"/>
        </w:rPr>
        <w:t xml:space="preserve"> </w:t>
      </w:r>
      <w:r>
        <w:t>Когда мы пересекаем эту границу, мы попадаем в зону равносильных, но противоречащих</w:t>
      </w:r>
      <w:r w:rsidR="00AB1F65">
        <w:rPr>
          <w:lang w:val="ru-RU"/>
        </w:rPr>
        <w:t xml:space="preserve"> </w:t>
      </w:r>
      <w:r>
        <w:t xml:space="preserve">друг другу утверждений (то, что античные скептики называли </w:t>
      </w:r>
      <w:r>
        <w:rPr>
          <w:i/>
          <w:iCs/>
        </w:rPr>
        <w:t>изостенией</w:t>
      </w:r>
      <w:r>
        <w:t xml:space="preserve">, а </w:t>
      </w:r>
      <w:r>
        <w:rPr>
          <w:b/>
          <w:bCs/>
        </w:rPr>
        <w:t>Кант</w:t>
      </w:r>
      <w:r>
        <w:t xml:space="preserve"> назовет</w:t>
      </w:r>
      <w:r w:rsidR="00AB1F65">
        <w:rPr>
          <w:lang w:val="ru-RU"/>
        </w:rPr>
        <w:t xml:space="preserve"> </w:t>
      </w:r>
      <w:r>
        <w:rPr>
          <w:i/>
          <w:iCs/>
        </w:rPr>
        <w:t>антиномиями</w:t>
      </w:r>
      <w:r>
        <w:t>), где можно доказать все что угодно и где возникают все философские</w:t>
      </w:r>
      <w:r w:rsidR="00AB1F65">
        <w:rPr>
          <w:lang w:val="ru-RU"/>
        </w:rPr>
        <w:t xml:space="preserve"> </w:t>
      </w:r>
      <w:r>
        <w:t>конфликты. Задача трансцендентальной философии — не проникнуть за эту черту, а</w:t>
      </w:r>
      <w:r w:rsidR="00AB1F65">
        <w:rPr>
          <w:lang w:val="ru-RU"/>
        </w:rPr>
        <w:t xml:space="preserve"> </w:t>
      </w:r>
      <w:r>
        <w:rPr>
          <w:b/>
          <w:bCs/>
        </w:rPr>
        <w:t>точно определить, где она проходит</w:t>
      </w:r>
      <w:r>
        <w:t>, чтобы не пересекать ее.</w:t>
      </w:r>
    </w:p>
    <w:p w14:paraId="41AE9D87" w14:textId="0B12B715" w:rsidR="00976E84" w:rsidRDefault="00976E84" w:rsidP="00AB1F65">
      <w:pPr>
        <w:pStyle w:val="Heading2"/>
      </w:pPr>
      <w:r>
        <w:t>Контракт с Декартом: От «мыслящей субстанции» к свободе воли</w:t>
      </w:r>
    </w:p>
    <w:p w14:paraId="6380032F" w14:textId="3334DBCC" w:rsidR="00976E84" w:rsidRDefault="00976E84" w:rsidP="00976E84">
      <w:pPr>
        <w:pStyle w:val="p1"/>
      </w:pPr>
      <w:r>
        <w:t xml:space="preserve">Представим, что отчаявшийся в споре с </w:t>
      </w:r>
      <w:r>
        <w:rPr>
          <w:b/>
          <w:bCs/>
        </w:rPr>
        <w:t>Гоббсом</w:t>
      </w:r>
      <w:r>
        <w:t xml:space="preserve"> </w:t>
      </w:r>
      <w:r>
        <w:rPr>
          <w:b/>
          <w:bCs/>
        </w:rPr>
        <w:t>Декарт</w:t>
      </w:r>
      <w:r>
        <w:t xml:space="preserve"> сидит в полном бессилии,</w:t>
      </w:r>
      <w:r w:rsidR="00AB1F65">
        <w:rPr>
          <w:lang w:val="ru-RU"/>
        </w:rPr>
        <w:t xml:space="preserve"> </w:t>
      </w:r>
      <w:r>
        <w:t xml:space="preserve">неспособный доказать существование мыслящей субстанции. К нему подходит </w:t>
      </w:r>
      <w:r>
        <w:rPr>
          <w:b/>
          <w:bCs/>
        </w:rPr>
        <w:t>Кант</w:t>
      </w:r>
      <w:r>
        <w:t xml:space="preserve"> и,</w:t>
      </w:r>
      <w:r w:rsidR="00AB1F65">
        <w:rPr>
          <w:lang w:val="ru-RU"/>
        </w:rPr>
        <w:t xml:space="preserve"> </w:t>
      </w:r>
      <w:r>
        <w:t>словно Мефистофель, предлагает сделку, «контракт». Этот образ — ключ к пониманию</w:t>
      </w:r>
      <w:r w:rsidR="00AB1F65">
        <w:rPr>
          <w:lang w:val="ru-RU"/>
        </w:rPr>
        <w:t xml:space="preserve"> </w:t>
      </w:r>
      <w:r>
        <w:t xml:space="preserve">его метода. </w:t>
      </w:r>
      <w:r>
        <w:rPr>
          <w:b/>
          <w:bCs/>
        </w:rPr>
        <w:t>Кант</w:t>
      </w:r>
      <w:r>
        <w:t xml:space="preserve"> предлагает решение проблем любому философу, чья концепция зашла в</w:t>
      </w:r>
      <w:r w:rsidR="00AB1F65">
        <w:rPr>
          <w:lang w:val="ru-RU"/>
        </w:rPr>
        <w:t xml:space="preserve"> </w:t>
      </w:r>
      <w:r>
        <w:t>тупик.</w:t>
      </w:r>
      <w:r w:rsidR="00AB1F65">
        <w:rPr>
          <w:lang w:val="ru-RU"/>
        </w:rPr>
        <w:t xml:space="preserve"> </w:t>
      </w:r>
      <w:r>
        <w:t>Суть сделки проста: отказаться от претензии на описание реальности как таковой и</w:t>
      </w:r>
      <w:r w:rsidR="00AB1F65">
        <w:rPr>
          <w:lang w:val="ru-RU"/>
        </w:rPr>
        <w:t xml:space="preserve"> </w:t>
      </w:r>
      <w:r>
        <w:t>переосмыслить свою концепцию как проявление определённой способности нашего</w:t>
      </w:r>
      <w:r w:rsidR="00AB1F65">
        <w:rPr>
          <w:lang w:val="ru-RU"/>
        </w:rPr>
        <w:t xml:space="preserve"> </w:t>
      </w:r>
      <w:r>
        <w:t xml:space="preserve">разума. Например, ты, </w:t>
      </w:r>
      <w:r>
        <w:rPr>
          <w:b/>
          <w:bCs/>
        </w:rPr>
        <w:t>Декарт</w:t>
      </w:r>
      <w:r>
        <w:t>, можешь больше не мучиться, пытаясь объяснить, что</w:t>
      </w:r>
      <w:r w:rsidR="00AB1F65">
        <w:rPr>
          <w:lang w:val="ru-RU"/>
        </w:rPr>
        <w:t xml:space="preserve"> </w:t>
      </w:r>
      <w:r>
        <w:t xml:space="preserve">такое мыслящая субстанция. Ты можешь оставить этот вопрос </w:t>
      </w:r>
      <w:r>
        <w:lastRenderedPageBreak/>
        <w:t>непознаваемым, но при</w:t>
      </w:r>
      <w:r w:rsidR="00AB1F65">
        <w:rPr>
          <w:lang w:val="ru-RU"/>
        </w:rPr>
        <w:t xml:space="preserve"> </w:t>
      </w:r>
      <w:r>
        <w:t xml:space="preserve">одном условии. Ты должен признать, что твой </w:t>
      </w:r>
      <w:r>
        <w:rPr>
          <w:b/>
          <w:bCs/>
        </w:rPr>
        <w:t>дуализм</w:t>
      </w:r>
      <w:r>
        <w:t xml:space="preserve"> — это не модель объективной</w:t>
      </w:r>
      <w:r w:rsidR="00AB1F65">
        <w:rPr>
          <w:lang w:val="ru-RU"/>
        </w:rPr>
        <w:t xml:space="preserve"> </w:t>
      </w:r>
      <w:r>
        <w:t>реальности. На самом деле, это проявление некой твоей способности, или, как говорит</w:t>
      </w:r>
      <w:r w:rsidR="00AB1F65">
        <w:rPr>
          <w:lang w:val="ru-RU"/>
        </w:rPr>
        <w:t xml:space="preserve"> </w:t>
      </w:r>
      <w:r>
        <w:rPr>
          <w:b/>
          <w:bCs/>
        </w:rPr>
        <w:t>Кант</w:t>
      </w:r>
      <w:r>
        <w:t xml:space="preserve">, </w:t>
      </w:r>
      <w:r>
        <w:rPr>
          <w:b/>
          <w:bCs/>
        </w:rPr>
        <w:t>Vermögen</w:t>
      </w:r>
      <w:r>
        <w:t xml:space="preserve"> (нем. </w:t>
      </w:r>
      <w:r>
        <w:rPr>
          <w:i/>
          <w:iCs/>
        </w:rPr>
        <w:t>способность, ресурс, достояние</w:t>
      </w:r>
      <w:r>
        <w:t>).</w:t>
      </w:r>
      <w:r w:rsidR="00AB1F65">
        <w:rPr>
          <w:lang w:val="ru-RU"/>
        </w:rPr>
        <w:t xml:space="preserve"> </w:t>
      </w:r>
      <w:r>
        <w:t xml:space="preserve">Какая же это способность? Это способность </w:t>
      </w:r>
      <w:r>
        <w:rPr>
          <w:b/>
          <w:bCs/>
        </w:rPr>
        <w:t>к действию, к свободному принятию</w:t>
      </w:r>
      <w:r w:rsidR="00AB1F65">
        <w:rPr>
          <w:lang w:val="ru-RU"/>
        </w:rPr>
        <w:t xml:space="preserve"> </w:t>
      </w:r>
      <w:r>
        <w:rPr>
          <w:b/>
          <w:bCs/>
        </w:rPr>
        <w:t>решений, «автономия воли».</w:t>
      </w:r>
      <w:r w:rsidR="00AB1F65">
        <w:rPr>
          <w:lang w:val="ru-RU"/>
        </w:rPr>
        <w:t xml:space="preserve"> </w:t>
      </w:r>
      <w:r>
        <w:t>Представьте, что я пытаюсь найти правило, по которому принял то или иное решение.</w:t>
      </w:r>
      <w:r w:rsidR="00AB1F65">
        <w:rPr>
          <w:lang w:val="ru-RU"/>
        </w:rPr>
        <w:t xml:space="preserve"> </w:t>
      </w:r>
      <w:r>
        <w:t xml:space="preserve">Если я найду такой алгоритм, это будет означать, что </w:t>
      </w:r>
      <w:r>
        <w:rPr>
          <w:b/>
          <w:bCs/>
        </w:rPr>
        <w:t>у меня нет свободы воли</w:t>
      </w:r>
      <w:r>
        <w:t>, ведь мои</w:t>
      </w:r>
      <w:r w:rsidR="00AB1F65">
        <w:rPr>
          <w:lang w:val="ru-RU"/>
        </w:rPr>
        <w:t xml:space="preserve"> </w:t>
      </w:r>
      <w:r>
        <w:t>действия предопределены. К счастью, это невозможно. Как только я найду правило А, по</w:t>
      </w:r>
      <w:r w:rsidR="00AB1F65">
        <w:rPr>
          <w:lang w:val="ru-RU"/>
        </w:rPr>
        <w:t xml:space="preserve"> </w:t>
      </w:r>
      <w:r>
        <w:t>которому я действую, тут же возникнет вопрос: а по какому правилу Б я решил искать</w:t>
      </w:r>
      <w:r w:rsidR="00AB1F65">
        <w:rPr>
          <w:lang w:val="ru-RU"/>
        </w:rPr>
        <w:t xml:space="preserve"> </w:t>
      </w:r>
      <w:r>
        <w:t>правило А? А по какому правилу В я решил искать правило Б? Это “рефлексивное</w:t>
      </w:r>
      <w:r w:rsidR="00AB1F65">
        <w:rPr>
          <w:lang w:val="ru-RU"/>
        </w:rPr>
        <w:t xml:space="preserve"> </w:t>
      </w:r>
      <w:r>
        <w:t>размножение” уводит нас в дурную бесконечность. Мы никогда не найдём окончательной</w:t>
      </w:r>
      <w:r w:rsidR="00AB1F65">
        <w:rPr>
          <w:lang w:val="ru-RU"/>
        </w:rPr>
        <w:t xml:space="preserve"> </w:t>
      </w:r>
      <w:r>
        <w:t>причины своих поступков.</w:t>
      </w:r>
      <w:r w:rsidR="00AB1F65">
        <w:rPr>
          <w:lang w:val="ru-RU"/>
        </w:rPr>
        <w:t xml:space="preserve"> </w:t>
      </w:r>
      <w:r>
        <w:t xml:space="preserve">Именно этот факт — невозможность познания способа принятия решений — </w:t>
      </w:r>
      <w:r>
        <w:rPr>
          <w:b/>
          <w:bCs/>
        </w:rPr>
        <w:t>Кант</w:t>
      </w:r>
      <w:r>
        <w:t xml:space="preserve"> мог бы</w:t>
      </w:r>
      <w:r w:rsidR="00AB1F65">
        <w:rPr>
          <w:lang w:val="ru-RU"/>
        </w:rPr>
        <w:t xml:space="preserve"> </w:t>
      </w:r>
      <w:r>
        <w:t>перевести в позитивное утверждение. Раз мы не можем познать как именно мы принимаем</w:t>
      </w:r>
      <w:r w:rsidR="00AB1F65">
        <w:rPr>
          <w:lang w:val="ru-RU"/>
        </w:rPr>
        <w:t xml:space="preserve"> </w:t>
      </w:r>
      <w:r>
        <w:t xml:space="preserve">решения, то значит, у нас есть </w:t>
      </w:r>
      <w:r>
        <w:rPr>
          <w:b/>
          <w:bCs/>
        </w:rPr>
        <w:t>свобода воли</w:t>
      </w:r>
      <w:r>
        <w:t>. Таким образом, онтологическая проблема</w:t>
      </w:r>
      <w:r>
        <w:rPr>
          <w:b/>
          <w:bCs/>
        </w:rPr>
        <w:t>Декарта</w:t>
      </w:r>
      <w:r>
        <w:t xml:space="preserve"> превращается в</w:t>
      </w:r>
      <w:r w:rsidR="00AB1F65">
        <w:rPr>
          <w:lang w:val="ru-RU"/>
        </w:rPr>
        <w:t xml:space="preserve"> </w:t>
      </w:r>
      <w:r>
        <w:t>достоинство, в утверждение о фундаментальной способности</w:t>
      </w:r>
      <w:r w:rsidR="00AB1F65">
        <w:rPr>
          <w:lang w:val="ru-RU"/>
        </w:rPr>
        <w:t xml:space="preserve"> </w:t>
      </w:r>
      <w:r>
        <w:t xml:space="preserve">нашего разума — способности к </w:t>
      </w:r>
      <w:r>
        <w:rPr>
          <w:i/>
          <w:iCs/>
        </w:rPr>
        <w:t>свободному действию</w:t>
      </w:r>
      <w:r>
        <w:t>.</w:t>
      </w:r>
    </w:p>
    <w:p w14:paraId="43DB731A" w14:textId="0ADA1006" w:rsidR="00976E84" w:rsidRDefault="00976E84" w:rsidP="00AB1F65">
      <w:pPr>
        <w:pStyle w:val="Heading2"/>
      </w:pPr>
      <w:r>
        <w:t>Контракт с Гоббсом: От «законов природы» к универсальности / общезначимости</w:t>
      </w:r>
      <w:r w:rsidR="00AB1F65">
        <w:rPr>
          <w:lang w:val="ru-RU"/>
        </w:rPr>
        <w:t xml:space="preserve"> </w:t>
      </w:r>
      <w:r>
        <w:t>знания</w:t>
      </w:r>
    </w:p>
    <w:p w14:paraId="0220B07B" w14:textId="070D81F8" w:rsidR="00976E84" w:rsidRDefault="00976E84" w:rsidP="00976E84">
      <w:pPr>
        <w:pStyle w:val="p1"/>
      </w:pPr>
      <w:r>
        <w:t xml:space="preserve">Аналогичный контракт </w:t>
      </w:r>
      <w:r>
        <w:rPr>
          <w:b/>
          <w:bCs/>
        </w:rPr>
        <w:t>Кант</w:t>
      </w:r>
      <w:r>
        <w:t xml:space="preserve"> предлагает и </w:t>
      </w:r>
      <w:r>
        <w:rPr>
          <w:b/>
          <w:bCs/>
        </w:rPr>
        <w:t>Гоббсу</w:t>
      </w:r>
      <w:r>
        <w:t>, который столкнулся с проблемой</w:t>
      </w:r>
      <w:r w:rsidR="00A21184">
        <w:rPr>
          <w:lang w:val="ru-RU"/>
        </w:rPr>
        <w:t xml:space="preserve"> </w:t>
      </w:r>
      <w:r>
        <w:t>познания мира. Мы привыкли думать, что, открывая законы природы (например, законы</w:t>
      </w:r>
      <w:r w:rsidR="00A21184">
        <w:rPr>
          <w:lang w:val="ru-RU"/>
        </w:rPr>
        <w:t xml:space="preserve"> </w:t>
      </w:r>
      <w:r>
        <w:t xml:space="preserve">Ньютона), мы описываем объективную реальность. </w:t>
      </w:r>
      <w:r>
        <w:rPr>
          <w:b/>
          <w:bCs/>
        </w:rPr>
        <w:t>Кант</w:t>
      </w:r>
      <w:r>
        <w:t xml:space="preserve"> говорит: «Нет».</w:t>
      </w:r>
      <w:r w:rsidR="00A21184">
        <w:rPr>
          <w:lang w:val="ru-RU"/>
        </w:rPr>
        <w:t xml:space="preserve"> </w:t>
      </w:r>
      <w:r>
        <w:t>Суть второго контракта в том, чтобы признать: “законы природы”</w:t>
      </w:r>
      <w:r w:rsidR="00A21184">
        <w:rPr>
          <w:lang w:val="ru-RU"/>
        </w:rPr>
        <w:t xml:space="preserve"> </w:t>
      </w:r>
      <w:r>
        <w:t>— это не то, что мы</w:t>
      </w:r>
      <w:r w:rsidR="00A21184">
        <w:rPr>
          <w:lang w:val="ru-RU"/>
        </w:rPr>
        <w:t xml:space="preserve"> </w:t>
      </w:r>
      <w:r>
        <w:t xml:space="preserve">находим </w:t>
      </w:r>
      <w:r>
        <w:rPr>
          <w:i/>
          <w:iCs/>
        </w:rPr>
        <w:t>в</w:t>
      </w:r>
      <w:r>
        <w:t xml:space="preserve"> мире. “Законы природы”</w:t>
      </w:r>
      <w:r w:rsidR="00A21184">
        <w:rPr>
          <w:lang w:val="ru-RU"/>
        </w:rPr>
        <w:t xml:space="preserve"> </w:t>
      </w:r>
      <w:r>
        <w:t xml:space="preserve">— это то, </w:t>
      </w:r>
      <w:r>
        <w:rPr>
          <w:i/>
          <w:iCs/>
        </w:rPr>
        <w:t>через</w:t>
      </w:r>
      <w:r>
        <w:t xml:space="preserve"> что мы на этот мир смотрим. Это</w:t>
      </w:r>
      <w:r w:rsidR="00A21184">
        <w:rPr>
          <w:lang w:val="ru-RU"/>
        </w:rPr>
        <w:t xml:space="preserve"> </w:t>
      </w:r>
      <w:r>
        <w:t>своего рода «очки», которые невозможно снять. Это структура нашего собственного</w:t>
      </w:r>
      <w:r w:rsidR="00A21184">
        <w:rPr>
          <w:lang w:val="ru-RU"/>
        </w:rPr>
        <w:t xml:space="preserve"> </w:t>
      </w:r>
      <w:r>
        <w:t>разума, которую мы “накладываем” на мир, чтобы он вообще стал для нас познаваемым.</w:t>
      </w:r>
      <w:r w:rsidR="00A21184">
        <w:rPr>
          <w:lang w:val="ru-RU"/>
        </w:rPr>
        <w:t xml:space="preserve"> </w:t>
      </w:r>
      <w:r>
        <w:t xml:space="preserve">Мир является нам уже законосообразным, потому что таково </w:t>
      </w:r>
      <w:r>
        <w:rPr>
          <w:i/>
          <w:iCs/>
        </w:rPr>
        <w:t>условие его восприятия и</w:t>
      </w:r>
      <w:r w:rsidR="00A21184">
        <w:rPr>
          <w:lang w:val="ru-RU"/>
        </w:rPr>
        <w:t xml:space="preserve"> </w:t>
      </w:r>
      <w:r>
        <w:rPr>
          <w:i/>
          <w:iCs/>
        </w:rPr>
        <w:t>познания</w:t>
      </w:r>
      <w:r>
        <w:t>.</w:t>
      </w:r>
      <w:r w:rsidR="00A21184">
        <w:rPr>
          <w:lang w:val="ru-RU"/>
        </w:rPr>
        <w:t xml:space="preserve"> </w:t>
      </w:r>
      <w:r>
        <w:t xml:space="preserve">Это означает, что наше знание </w:t>
      </w:r>
      <w:r>
        <w:rPr>
          <w:b/>
          <w:bCs/>
        </w:rPr>
        <w:t>не объективно</w:t>
      </w:r>
      <w:r>
        <w:t xml:space="preserve"> — оно ничего не говорит о </w:t>
      </w:r>
      <w:r>
        <w:rPr>
          <w:b/>
          <w:bCs/>
        </w:rPr>
        <w:t>Вещи в себе</w:t>
      </w:r>
      <w:r>
        <w:t>.</w:t>
      </w:r>
      <w:r w:rsidR="00A21184">
        <w:rPr>
          <w:lang w:val="ru-RU"/>
        </w:rPr>
        <w:t xml:space="preserve"> </w:t>
      </w:r>
      <w:r>
        <w:t xml:space="preserve">Это плохая новость. Но есть и хорошая: это знание </w:t>
      </w:r>
      <w:r>
        <w:rPr>
          <w:b/>
          <w:bCs/>
        </w:rPr>
        <w:t>универсально и общезначимо</w:t>
      </w:r>
      <w:r>
        <w:t>.</w:t>
      </w:r>
      <w:r w:rsidR="00A21184">
        <w:rPr>
          <w:lang w:val="ru-RU"/>
        </w:rPr>
        <w:t xml:space="preserve"> </w:t>
      </w:r>
      <w:r>
        <w:t>Любой носитель разума, обладающий такими же «очками», будет видеть мир точно так же</w:t>
      </w:r>
      <w:r w:rsidR="00A21184">
        <w:rPr>
          <w:lang w:val="ru-RU"/>
        </w:rPr>
        <w:t xml:space="preserve"> </w:t>
      </w:r>
      <w:r>
        <w:t>— его знание будет совпадать с нашим.</w:t>
      </w:r>
      <w:r w:rsidR="00A21184">
        <w:rPr>
          <w:lang w:val="ru-RU"/>
        </w:rPr>
        <w:t xml:space="preserve"> </w:t>
      </w:r>
      <w:r>
        <w:t xml:space="preserve">То есть когда </w:t>
      </w:r>
      <w:r>
        <w:rPr>
          <w:b/>
          <w:bCs/>
        </w:rPr>
        <w:t>Кант</w:t>
      </w:r>
      <w:r>
        <w:t xml:space="preserve"> говорит об универсальности, он имеет в виду не только </w:t>
      </w:r>
      <w:r>
        <w:rPr>
          <w:b/>
          <w:bCs/>
        </w:rPr>
        <w:t>всех людей</w:t>
      </w:r>
      <w:r>
        <w:t>.</w:t>
      </w:r>
      <w:r w:rsidR="00A21184">
        <w:rPr>
          <w:lang w:val="ru-RU"/>
        </w:rPr>
        <w:t xml:space="preserve"> </w:t>
      </w:r>
      <w:r>
        <w:t xml:space="preserve">Условия познания и действия едины для </w:t>
      </w:r>
      <w:r>
        <w:rPr>
          <w:b/>
          <w:bCs/>
        </w:rPr>
        <w:t>любого</w:t>
      </w:r>
      <w:r>
        <w:t xml:space="preserve"> </w:t>
      </w:r>
      <w:r>
        <w:rPr>
          <w:b/>
          <w:bCs/>
        </w:rPr>
        <w:t>носителя разума</w:t>
      </w:r>
      <w:r>
        <w:t>, с которым в принципе</w:t>
      </w:r>
      <w:r w:rsidR="00A21184">
        <w:rPr>
          <w:lang w:val="ru-RU"/>
        </w:rPr>
        <w:t xml:space="preserve"> </w:t>
      </w:r>
      <w:r>
        <w:t xml:space="preserve">возможна </w:t>
      </w:r>
      <w:r>
        <w:rPr>
          <w:b/>
          <w:bCs/>
        </w:rPr>
        <w:t>коммуникация</w:t>
      </w:r>
      <w:r>
        <w:t>. Будь то человек или гипотетический инопланетянин, если мы</w:t>
      </w:r>
      <w:r w:rsidR="00A21184">
        <w:rPr>
          <w:lang w:val="ru-RU"/>
        </w:rPr>
        <w:t xml:space="preserve"> </w:t>
      </w:r>
      <w:r>
        <w:t>можем вступить с ним в диалог, значит, его базовые «очки» устроены так же.</w:t>
      </w:r>
      <w:r w:rsidR="00A21184">
        <w:rPr>
          <w:lang w:val="ru-RU"/>
        </w:rPr>
        <w:t xml:space="preserve"> </w:t>
      </w:r>
      <w:r>
        <w:t>А что насчёт тех, с кем коммуникация невозможна? Существо, чей разум устроен</w:t>
      </w:r>
      <w:r w:rsidR="00A21184">
        <w:rPr>
          <w:lang w:val="ru-RU"/>
        </w:rPr>
        <w:t xml:space="preserve"> </w:t>
      </w:r>
      <w:r>
        <w:t>принципиально иначе, чьи «очки» мы даже не можем себе представить? Такое существо</w:t>
      </w:r>
      <w:r w:rsidR="00A21184">
        <w:rPr>
          <w:lang w:val="ru-RU"/>
        </w:rPr>
        <w:t xml:space="preserve"> </w:t>
      </w:r>
      <w:r>
        <w:t xml:space="preserve">для нас навсегда останется в области </w:t>
      </w:r>
      <w:r>
        <w:rPr>
          <w:b/>
          <w:bCs/>
        </w:rPr>
        <w:t>Ding an sich</w:t>
      </w:r>
      <w:r>
        <w:t>. Мы можем его воспринимать, но</w:t>
      </w:r>
      <w:r w:rsidR="00A21184">
        <w:rPr>
          <w:lang w:val="ru-RU"/>
        </w:rPr>
        <w:t xml:space="preserve"> </w:t>
      </w:r>
      <w:r>
        <w:t>никогда не признаем в нём субъекта, потому что у нас нет общей основы для диалога.</w:t>
      </w:r>
    </w:p>
    <w:p w14:paraId="3B1F0772" w14:textId="77777777" w:rsidR="00976E84" w:rsidRDefault="00976E84" w:rsidP="00A21184">
      <w:pPr>
        <w:pStyle w:val="Heading2"/>
      </w:pPr>
      <w:r>
        <w:t>«Коперниканская революция»: от Объекта к Субъекту</w:t>
      </w:r>
    </w:p>
    <w:p w14:paraId="1A4A63E8" w14:textId="6AAA0FA3" w:rsidR="00886771" w:rsidRPr="005E1107" w:rsidRDefault="00976E84" w:rsidP="005E1107">
      <w:pPr>
        <w:pStyle w:val="p1"/>
        <w:rPr>
          <w:lang w:val="ru-RU"/>
        </w:rPr>
      </w:pPr>
      <w:r>
        <w:t>Поэтому “законы природы”, открываемые физикой, работают для всех и всегда, но не</w:t>
      </w:r>
      <w:r w:rsidR="00836AC5">
        <w:rPr>
          <w:lang w:val="ru-RU"/>
        </w:rPr>
        <w:t xml:space="preserve"> </w:t>
      </w:r>
      <w:r>
        <w:t xml:space="preserve">потому, что они “описывают реальность”, а потому, что они описывают </w:t>
      </w:r>
      <w:r>
        <w:rPr>
          <w:i/>
          <w:iCs/>
        </w:rPr>
        <w:t>структуру</w:t>
      </w:r>
      <w:r w:rsidR="00836AC5">
        <w:rPr>
          <w:lang w:val="ru-RU"/>
        </w:rPr>
        <w:t xml:space="preserve"> </w:t>
      </w:r>
      <w:r>
        <w:rPr>
          <w:i/>
          <w:iCs/>
        </w:rPr>
        <w:t>нашего познавательного аппарата</w:t>
      </w:r>
      <w:r>
        <w:t xml:space="preserve">. Познание, с точки зрения </w:t>
      </w:r>
      <w:r>
        <w:rPr>
          <w:b/>
          <w:bCs/>
        </w:rPr>
        <w:t>Канта</w:t>
      </w:r>
      <w:r>
        <w:t>, — это не пассивное</w:t>
      </w:r>
      <w:r w:rsidR="00836AC5">
        <w:rPr>
          <w:lang w:val="ru-RU"/>
        </w:rPr>
        <w:t xml:space="preserve"> </w:t>
      </w:r>
      <w:r>
        <w:t xml:space="preserve">отражение мира, а активное его </w:t>
      </w:r>
      <w:r>
        <w:rPr>
          <w:b/>
          <w:bCs/>
        </w:rPr>
        <w:t>структурирование</w:t>
      </w:r>
      <w:r>
        <w:t>. Мы находим в мире то, что сами туда</w:t>
      </w:r>
      <w:r w:rsidR="00836AC5">
        <w:rPr>
          <w:lang w:val="ru-RU"/>
        </w:rPr>
        <w:t xml:space="preserve"> </w:t>
      </w:r>
      <w:r>
        <w:t>заложили.</w:t>
      </w:r>
      <w:r w:rsidR="00836AC5">
        <w:rPr>
          <w:lang w:val="ru-RU"/>
        </w:rPr>
        <w:t xml:space="preserve"> </w:t>
      </w:r>
      <w:r>
        <w:t xml:space="preserve">Этот ход мысли </w:t>
      </w:r>
      <w:r>
        <w:rPr>
          <w:b/>
          <w:bCs/>
        </w:rPr>
        <w:t>Кант</w:t>
      </w:r>
      <w:r>
        <w:t xml:space="preserve"> сам называл своей “</w:t>
      </w:r>
      <w:r>
        <w:rPr>
          <w:b/>
          <w:bCs/>
        </w:rPr>
        <w:t>Коперниканской революцией”</w:t>
      </w:r>
      <w:r>
        <w:t>. Подобно тому</w:t>
      </w:r>
      <w:r w:rsidR="00836AC5">
        <w:rPr>
          <w:lang w:val="ru-RU"/>
        </w:rPr>
        <w:t xml:space="preserve"> </w:t>
      </w:r>
      <w:r>
        <w:t xml:space="preserve">как </w:t>
      </w:r>
      <w:r>
        <w:rPr>
          <w:b/>
          <w:bCs/>
        </w:rPr>
        <w:t>Коперник</w:t>
      </w:r>
      <w:r>
        <w:t xml:space="preserve"> поменял местами Землю и Солнце, </w:t>
      </w:r>
      <w:r>
        <w:rPr>
          <w:b/>
          <w:bCs/>
        </w:rPr>
        <w:t>Кант</w:t>
      </w:r>
      <w:r>
        <w:t xml:space="preserve"> совершил переворот в теории</w:t>
      </w:r>
      <w:r w:rsidR="00836AC5">
        <w:rPr>
          <w:lang w:val="ru-RU"/>
        </w:rPr>
        <w:t xml:space="preserve"> </w:t>
      </w:r>
      <w:r>
        <w:t xml:space="preserve">познания: в её центре оказался не объект (мир), а </w:t>
      </w:r>
      <w:r>
        <w:rPr>
          <w:b/>
          <w:bCs/>
        </w:rPr>
        <w:t>субъект</w:t>
      </w:r>
      <w:r>
        <w:t xml:space="preserve"> (познающий разум).</w:t>
      </w:r>
      <w:r w:rsidR="00836AC5">
        <w:rPr>
          <w:lang w:val="ru-RU"/>
        </w:rPr>
        <w:t xml:space="preserve"> </w:t>
      </w:r>
      <w:r>
        <w:t xml:space="preserve">Это означает конец </w:t>
      </w:r>
      <w:r>
        <w:rPr>
          <w:b/>
          <w:bCs/>
        </w:rPr>
        <w:t>онтологии</w:t>
      </w:r>
      <w:r>
        <w:t xml:space="preserve"> — учения о Бытии как таковом,</w:t>
      </w:r>
      <w:r w:rsidR="00836AC5">
        <w:rPr>
          <w:lang w:val="ru-RU"/>
        </w:rPr>
        <w:t xml:space="preserve"> </w:t>
      </w:r>
      <w:r>
        <w:t>“реальности без</w:t>
      </w:r>
      <w:r w:rsidR="00836AC5">
        <w:rPr>
          <w:lang w:val="ru-RU"/>
        </w:rPr>
        <w:t xml:space="preserve"> </w:t>
      </w:r>
      <w:r>
        <w:t>наблюдателя”. Любая попытка построить модель реальности сваливается в область</w:t>
      </w:r>
      <w:r w:rsidR="00836AC5">
        <w:rPr>
          <w:lang w:val="ru-RU"/>
        </w:rPr>
        <w:t xml:space="preserve"> </w:t>
      </w:r>
      <w:r>
        <w:t xml:space="preserve">непознаваемого </w:t>
      </w:r>
      <w:r>
        <w:rPr>
          <w:b/>
          <w:bCs/>
        </w:rPr>
        <w:t>Ding an sich</w:t>
      </w:r>
      <w:r>
        <w:t>. Наступает, если угодно, «кантовский апокалипсис»: вся</w:t>
      </w:r>
      <w:r w:rsidR="00836AC5">
        <w:rPr>
          <w:lang w:val="ru-RU"/>
        </w:rPr>
        <w:t xml:space="preserve"> </w:t>
      </w:r>
      <w:r>
        <w:t>предыдущая философия, пытавшаяся описать</w:t>
      </w:r>
      <w:r w:rsidR="00836AC5">
        <w:rPr>
          <w:lang w:val="ru-RU"/>
        </w:rPr>
        <w:t xml:space="preserve"> </w:t>
      </w:r>
      <w:r>
        <w:t>мир, аннулируется.С этого момента философия начинает заниматься не столько “миром”, сколько самой</w:t>
      </w:r>
      <w:r w:rsidR="00836AC5">
        <w:rPr>
          <w:lang w:val="ru-RU"/>
        </w:rPr>
        <w:t xml:space="preserve"> </w:t>
      </w:r>
      <w:r>
        <w:t xml:space="preserve">собой. Её главная задача — исследовать </w:t>
      </w:r>
      <w:r>
        <w:rPr>
          <w:b/>
          <w:bCs/>
        </w:rPr>
        <w:t>мыслящего</w:t>
      </w:r>
      <w:r>
        <w:t xml:space="preserve"> </w:t>
      </w:r>
      <w:r>
        <w:rPr>
          <w:b/>
          <w:bCs/>
        </w:rPr>
        <w:t>субъекта</w:t>
      </w:r>
      <w:r>
        <w:t>, его устройство, его</w:t>
      </w:r>
      <w:r w:rsidR="00836AC5">
        <w:rPr>
          <w:lang w:val="ru-RU"/>
        </w:rPr>
        <w:t xml:space="preserve"> </w:t>
      </w:r>
      <w:r>
        <w:t>способности (</w:t>
      </w:r>
      <w:r>
        <w:rPr>
          <w:b/>
          <w:bCs/>
        </w:rPr>
        <w:t>Vermögen</w:t>
      </w:r>
      <w:r>
        <w:t>) и границы их применения.</w:t>
      </w:r>
      <w:r w:rsidR="00836AC5">
        <w:rPr>
          <w:lang w:val="ru-RU"/>
        </w:rPr>
        <w:t xml:space="preserve"> </w:t>
      </w:r>
      <w:r>
        <w:t xml:space="preserve">Вся история философии становится для </w:t>
      </w:r>
      <w:r>
        <w:rPr>
          <w:b/>
          <w:bCs/>
        </w:rPr>
        <w:t>Канта</w:t>
      </w:r>
      <w:r>
        <w:t>, по сути, гигантским экспериментальным</w:t>
      </w:r>
      <w:r w:rsidR="00836AC5">
        <w:rPr>
          <w:lang w:val="ru-RU"/>
        </w:rPr>
        <w:t xml:space="preserve"> </w:t>
      </w:r>
      <w:r>
        <w:t xml:space="preserve">материалом. Споры </w:t>
      </w:r>
      <w:r>
        <w:rPr>
          <w:b/>
          <w:bCs/>
        </w:rPr>
        <w:t>Декарта</w:t>
      </w:r>
      <w:r>
        <w:t xml:space="preserve"> и </w:t>
      </w:r>
      <w:r>
        <w:rPr>
          <w:b/>
          <w:bCs/>
        </w:rPr>
        <w:t>Гоббса</w:t>
      </w:r>
      <w:r>
        <w:t xml:space="preserve">, </w:t>
      </w:r>
      <w:r>
        <w:rPr>
          <w:b/>
          <w:bCs/>
        </w:rPr>
        <w:t>Платона</w:t>
      </w:r>
      <w:r>
        <w:t xml:space="preserve"> и </w:t>
      </w:r>
      <w:r>
        <w:rPr>
          <w:b/>
          <w:bCs/>
        </w:rPr>
        <w:t>Аристотеля, реализма и</w:t>
      </w:r>
      <w:r w:rsidR="00836AC5">
        <w:rPr>
          <w:lang w:val="ru-RU"/>
        </w:rPr>
        <w:t xml:space="preserve"> </w:t>
      </w:r>
      <w:r>
        <w:rPr>
          <w:b/>
          <w:bCs/>
        </w:rPr>
        <w:t xml:space="preserve">номинализма </w:t>
      </w:r>
      <w:r>
        <w:t>и др. — это не просто конфликты разных моделей мира. Это конфликт</w:t>
      </w:r>
      <w:r w:rsidR="00836AC5">
        <w:rPr>
          <w:lang w:val="ru-RU"/>
        </w:rPr>
        <w:t xml:space="preserve"> </w:t>
      </w:r>
      <w:r>
        <w:t>разных способностей внутри самого разума, который спорит сам с собой. Например, из</w:t>
      </w:r>
      <w:r w:rsidR="00836AC5">
        <w:rPr>
          <w:lang w:val="ru-RU"/>
        </w:rPr>
        <w:t xml:space="preserve"> </w:t>
      </w:r>
      <w:r>
        <w:t xml:space="preserve">спора Декарта и Гоббса можно вывести существование </w:t>
      </w:r>
      <w:r>
        <w:rPr>
          <w:b/>
          <w:bCs/>
        </w:rPr>
        <w:t>теоретического разума</w:t>
      </w:r>
      <w:r w:rsidR="00836AC5">
        <w:rPr>
          <w:lang w:val="ru-RU"/>
        </w:rPr>
        <w:t xml:space="preserve"> </w:t>
      </w:r>
      <w:r>
        <w:t xml:space="preserve">(способность к познанию) и </w:t>
      </w:r>
      <w:r>
        <w:rPr>
          <w:b/>
          <w:bCs/>
        </w:rPr>
        <w:t>практического разума</w:t>
      </w:r>
      <w:r>
        <w:t xml:space="preserve"> (способность к действию) — это два</w:t>
      </w:r>
      <w:r w:rsidR="00836AC5">
        <w:rPr>
          <w:lang w:val="ru-RU"/>
        </w:rPr>
        <w:t xml:space="preserve"> </w:t>
      </w:r>
      <w:r>
        <w:t>автономных, независимых “блока”, которые находятся в сложном взаимодействии, а</w:t>
      </w:r>
      <w:r w:rsidR="00836AC5">
        <w:rPr>
          <w:lang w:val="ru-RU"/>
        </w:rPr>
        <w:t xml:space="preserve"> </w:t>
      </w:r>
      <w:r>
        <w:t>иногда даже в конфликте. Наша задача — понять это устройство.</w:t>
      </w:r>
      <w:r w:rsidR="00836AC5">
        <w:rPr>
          <w:lang w:val="ru-RU"/>
        </w:rPr>
        <w:t xml:space="preserve"> </w:t>
      </w:r>
      <w:r>
        <w:t>Таким образом, мы ничего не знаем о себе изначально. Мы не даны себе в</w:t>
      </w:r>
      <w:r w:rsidR="00836AC5">
        <w:rPr>
          <w:lang w:val="ru-RU"/>
        </w:rPr>
        <w:t xml:space="preserve"> </w:t>
      </w:r>
      <w:r>
        <w:t xml:space="preserve">непосредственном опыте, как думал </w:t>
      </w:r>
      <w:r>
        <w:rPr>
          <w:b/>
          <w:bCs/>
        </w:rPr>
        <w:t>Декарт</w:t>
      </w:r>
      <w:r>
        <w:t>. Наш разум — это сложное устройство,</w:t>
      </w:r>
      <w:r w:rsidR="00836AC5">
        <w:rPr>
          <w:lang w:val="ru-RU"/>
        </w:rPr>
        <w:t xml:space="preserve"> </w:t>
      </w:r>
      <w:r>
        <w:t xml:space="preserve">переплетение различных способностей, и только теперь, после </w:t>
      </w:r>
      <w:r>
        <w:rPr>
          <w:b/>
          <w:bCs/>
        </w:rPr>
        <w:t>Коперниканской</w:t>
      </w:r>
      <w:r w:rsidR="00836AC5">
        <w:rPr>
          <w:lang w:val="ru-RU"/>
        </w:rPr>
        <w:t xml:space="preserve"> </w:t>
      </w:r>
      <w:r>
        <w:rPr>
          <w:b/>
          <w:bCs/>
        </w:rPr>
        <w:t>революции</w:t>
      </w:r>
      <w:r>
        <w:t>, у нас появляется шанс начать его изучать, используя всю историю</w:t>
      </w:r>
      <w:r w:rsidR="00836AC5">
        <w:rPr>
          <w:lang w:val="ru-RU"/>
        </w:rPr>
        <w:t xml:space="preserve"> </w:t>
      </w:r>
      <w:r>
        <w:t>человеческой мысли как материал для исследования.</w:t>
      </w:r>
    </w:p>
    <w:sectPr w:rsidR="00886771" w:rsidRPr="005E1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FF8"/>
    <w:multiLevelType w:val="hybridMultilevel"/>
    <w:tmpl w:val="583099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31C90"/>
    <w:multiLevelType w:val="hybridMultilevel"/>
    <w:tmpl w:val="F530C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A0977"/>
    <w:multiLevelType w:val="hybridMultilevel"/>
    <w:tmpl w:val="9DA0B2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37C27"/>
    <w:multiLevelType w:val="hybridMultilevel"/>
    <w:tmpl w:val="75B41E3A"/>
    <w:lvl w:ilvl="0" w:tplc="49DAB74E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96A13"/>
    <w:multiLevelType w:val="hybridMultilevel"/>
    <w:tmpl w:val="66C293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E6198"/>
    <w:multiLevelType w:val="hybridMultilevel"/>
    <w:tmpl w:val="77A688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50697"/>
    <w:multiLevelType w:val="hybridMultilevel"/>
    <w:tmpl w:val="F392D5DA"/>
    <w:lvl w:ilvl="0" w:tplc="49DAB74E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20ABD"/>
    <w:multiLevelType w:val="hybridMultilevel"/>
    <w:tmpl w:val="42D2F9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47E58"/>
    <w:multiLevelType w:val="hybridMultilevel"/>
    <w:tmpl w:val="9BE2B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F212DB"/>
    <w:multiLevelType w:val="hybridMultilevel"/>
    <w:tmpl w:val="DC8EB0F4"/>
    <w:lvl w:ilvl="0" w:tplc="49DAB74E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240200">
    <w:abstractNumId w:val="2"/>
  </w:num>
  <w:num w:numId="2" w16cid:durableId="1924606015">
    <w:abstractNumId w:val="0"/>
  </w:num>
  <w:num w:numId="3" w16cid:durableId="623465797">
    <w:abstractNumId w:val="1"/>
  </w:num>
  <w:num w:numId="4" w16cid:durableId="894243842">
    <w:abstractNumId w:val="5"/>
  </w:num>
  <w:num w:numId="5" w16cid:durableId="1552351376">
    <w:abstractNumId w:val="8"/>
  </w:num>
  <w:num w:numId="6" w16cid:durableId="2124152905">
    <w:abstractNumId w:val="9"/>
  </w:num>
  <w:num w:numId="7" w16cid:durableId="842084074">
    <w:abstractNumId w:val="3"/>
  </w:num>
  <w:num w:numId="8" w16cid:durableId="1839805133">
    <w:abstractNumId w:val="7"/>
  </w:num>
  <w:num w:numId="9" w16cid:durableId="845512390">
    <w:abstractNumId w:val="4"/>
  </w:num>
  <w:num w:numId="10" w16cid:durableId="1765371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84"/>
    <w:rsid w:val="000C3476"/>
    <w:rsid w:val="001B56B9"/>
    <w:rsid w:val="002906F1"/>
    <w:rsid w:val="005E1107"/>
    <w:rsid w:val="00730476"/>
    <w:rsid w:val="00836AC5"/>
    <w:rsid w:val="00861B0D"/>
    <w:rsid w:val="00886771"/>
    <w:rsid w:val="00976E84"/>
    <w:rsid w:val="009F60F1"/>
    <w:rsid w:val="00A21184"/>
    <w:rsid w:val="00AB1F65"/>
    <w:rsid w:val="00AB480D"/>
    <w:rsid w:val="00B56376"/>
    <w:rsid w:val="00CF59DC"/>
    <w:rsid w:val="00E2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8DF24B"/>
  <w15:chartTrackingRefBased/>
  <w15:docId w15:val="{38562506-C513-E343-B28F-F00DFF41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E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E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E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E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E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E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E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E8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76E84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976E84"/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character" w:customStyle="1" w:styleId="s1">
    <w:name w:val="s1"/>
    <w:basedOn w:val="DefaultParagraphFont"/>
    <w:rsid w:val="00976E84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976E84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DefaultParagraphFont"/>
    <w:rsid w:val="00976E84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3066</Words>
  <Characters>17477</Characters>
  <Application>Microsoft Office Word</Application>
  <DocSecurity>0</DocSecurity>
  <Lines>145</Lines>
  <Paragraphs>41</Paragraphs>
  <ScaleCrop>false</ScaleCrop>
  <Company/>
  <LinksUpToDate>false</LinksUpToDate>
  <CharactersWithSpaces>20502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10</cp:revision>
  <dcterms:created xsi:type="dcterms:W3CDTF">2026-01-12T14:51:00Z</dcterms:created>
  <dcterms:modified xsi:type="dcterms:W3CDTF">2026-01-19T12:46:00Z</dcterms:modified>
</cp:coreProperties>
</file>