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212B" w:rsidRPr="00D46D1F" w:rsidRDefault="00D46D1F" w:rsidP="00D46D1F">
      <w:pPr>
        <w:pStyle w:val="Heading2"/>
        <w:rPr>
          <w:lang w:val="ru-RU"/>
        </w:rPr>
      </w:pPr>
      <w:r>
        <w:rPr>
          <w:lang w:val="ru-RU"/>
        </w:rPr>
        <w:t>Точка притяжения</w:t>
      </w:r>
    </w:p>
    <w:p w:rsid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Тип высказывания, который изобрел Декарт, напоминает граф с единственной начальной точкой — </w:t>
      </w:r>
      <w:r w:rsidRPr="00D46D1F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предельным основанием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. Но соединится ли все разнообразие тем, исходящих из этой точки, снова в какую-то единую точку? Да, и эта точка — спор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материализма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дуализма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, и начался он со спора Декарта и </w:t>
      </w:r>
      <w:r w:rsidRPr="00D46D1F">
        <w:rPr>
          <w:rFonts w:ascii="Times New Roman" w:hAnsi="Times New Roman" w:cs="Times New Roman"/>
          <w:b/>
          <w:sz w:val="24"/>
          <w:szCs w:val="24"/>
          <w:lang w:val="ru-RU"/>
        </w:rPr>
        <w:t>Гоббса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C212B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Гоббс был третьим, кто критиковал работу Декарта, которую он всем разослал. В процессе спора выяснилось, что у них даже не нашлось общего языка</w:t>
      </w:r>
      <w:r w:rsidR="00BA7E14">
        <w:rPr>
          <w:rFonts w:ascii="Times New Roman" w:hAnsi="Times New Roman" w:cs="Times New Roman"/>
          <w:sz w:val="24"/>
          <w:szCs w:val="24"/>
          <w:lang w:val="ru-RU"/>
        </w:rPr>
        <w:t xml:space="preserve"> для ведения конструктивного диалога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; спор вскоре сошёл на нет. Манера общения, полностью несоответствующая статусам спорящих философов, должна восприниматься </w:t>
      </w:r>
      <w:r w:rsidR="00672FA0">
        <w:rPr>
          <w:rFonts w:ascii="Times New Roman" w:hAnsi="Times New Roman" w:cs="Times New Roman"/>
          <w:sz w:val="24"/>
          <w:szCs w:val="24"/>
          <w:lang w:val="ru-RU"/>
        </w:rPr>
        <w:t xml:space="preserve">нами 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как симптом. Существует какая-то серьезная структурная сложность, </w:t>
      </w:r>
      <w:r w:rsidR="0067180D">
        <w:rPr>
          <w:rFonts w:ascii="Times New Roman" w:hAnsi="Times New Roman" w:cs="Times New Roman"/>
          <w:sz w:val="24"/>
          <w:szCs w:val="24"/>
          <w:lang w:val="ru-RU"/>
        </w:rPr>
        <w:t>отличающаяся от бытовых коннотаций неразрешимых кухонных споров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10934" w:rsidRPr="00D46D1F" w:rsidRDefault="00110934" w:rsidP="00110934">
      <w:pPr>
        <w:pStyle w:val="Heading2"/>
        <w:rPr>
          <w:lang w:val="ru-RU"/>
        </w:rPr>
      </w:pPr>
      <w:r>
        <w:rPr>
          <w:lang w:val="ru-RU"/>
        </w:rPr>
        <w:t>Критика Гоббса</w:t>
      </w:r>
    </w:p>
    <w:p w:rsidR="0005769B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Первое замечание: Декарт говорит, что несомненен факт сомнения, сомнение — это акт мышления, значит есть кто-то, кто сомневается, носитель сомнения</w:t>
      </w:r>
      <w:r w:rsidR="003A60C5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значит</w:t>
      </w:r>
      <w:r w:rsidR="003A60C5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существует </w:t>
      </w:r>
      <w:r w:rsidRPr="003A60C5">
        <w:rPr>
          <w:rFonts w:ascii="Times New Roman" w:hAnsi="Times New Roman" w:cs="Times New Roman"/>
          <w:i/>
          <w:iCs/>
          <w:sz w:val="24"/>
          <w:szCs w:val="24"/>
          <w:lang w:val="ru-RU"/>
        </w:rPr>
        <w:t>мыслящая нематериальная субстанция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3A60C5">
        <w:rPr>
          <w:rFonts w:ascii="Times New Roman" w:hAnsi="Times New Roman" w:cs="Times New Roman"/>
          <w:sz w:val="24"/>
          <w:szCs w:val="24"/>
          <w:lang w:val="ru-RU"/>
        </w:rPr>
        <w:t>Но для Гоббса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из того, что я мыслю, не выходит с необходимостью то, что я имею кроме телесной какую-то мыслящую субстанцию.</w:t>
      </w:r>
    </w:p>
    <w:p w:rsidR="0005769B" w:rsidRDefault="0005769B" w:rsidP="0005769B">
      <w:pPr>
        <w:pStyle w:val="Quote"/>
        <w:rPr>
          <w:lang w:val="ru-RU"/>
        </w:rPr>
      </w:pPr>
      <w:r>
        <w:rPr>
          <w:lang w:val="ru-RU"/>
        </w:rPr>
        <w:t xml:space="preserve">В противовес картезианского </w:t>
      </w:r>
      <w:proofErr w:type="spellStart"/>
      <w:r w:rsidRPr="0005769B">
        <w:rPr>
          <w:b/>
          <w:bCs/>
          <w:lang w:val="ru-RU"/>
        </w:rPr>
        <w:t>Cogito</w:t>
      </w:r>
      <w:proofErr w:type="spellEnd"/>
      <w:r w:rsidRPr="0005769B">
        <w:rPr>
          <w:b/>
          <w:bCs/>
          <w:lang w:val="ru-RU"/>
        </w:rPr>
        <w:t xml:space="preserve">, </w:t>
      </w:r>
      <w:proofErr w:type="spellStart"/>
      <w:r w:rsidRPr="0005769B">
        <w:rPr>
          <w:b/>
          <w:bCs/>
          <w:lang w:val="ru-RU"/>
        </w:rPr>
        <w:t>ergo</w:t>
      </w:r>
      <w:proofErr w:type="spellEnd"/>
      <w:r w:rsidRPr="0005769B">
        <w:rPr>
          <w:b/>
          <w:bCs/>
          <w:lang w:val="ru-RU"/>
        </w:rPr>
        <w:t xml:space="preserve"> </w:t>
      </w:r>
      <w:proofErr w:type="spellStart"/>
      <w:r w:rsidRPr="0005769B">
        <w:rPr>
          <w:b/>
          <w:bCs/>
          <w:lang w:val="ru-RU"/>
        </w:rPr>
        <w:t>sum</w:t>
      </w:r>
      <w:proofErr w:type="spellEnd"/>
      <w:r w:rsidRPr="0005769B">
        <w:rPr>
          <w:lang w:val="ru-RU"/>
        </w:rPr>
        <w:t xml:space="preserve"> </w:t>
      </w:r>
      <w:r>
        <w:rPr>
          <w:lang w:val="ru-RU"/>
        </w:rPr>
        <w:t>приводится следующее рассуждение</w:t>
      </w:r>
      <w:proofErr w:type="gramStart"/>
      <w:r>
        <w:rPr>
          <w:lang w:val="ru-RU"/>
        </w:rPr>
        <w:t>: Из</w:t>
      </w:r>
      <w:proofErr w:type="gramEnd"/>
      <w:r>
        <w:rPr>
          <w:lang w:val="ru-RU"/>
        </w:rPr>
        <w:t xml:space="preserve"> того, что я шагаю, не следует, что я — шаг.</w:t>
      </w:r>
    </w:p>
    <w:p w:rsidR="003C212B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Что если способность мыслить является свойством </w:t>
      </w:r>
      <w:proofErr w:type="gramStart"/>
      <w:r w:rsidRPr="00D46D1F">
        <w:rPr>
          <w:rFonts w:ascii="Times New Roman" w:hAnsi="Times New Roman" w:cs="Times New Roman"/>
          <w:sz w:val="24"/>
          <w:szCs w:val="24"/>
          <w:lang w:val="ru-RU"/>
        </w:rPr>
        <w:t>не-мыслящего</w:t>
      </w:r>
      <w:proofErr w:type="gramEnd"/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носителя/субстанции, который является материальным? Что если существует форма организации материи, </w:t>
      </w:r>
      <w:r w:rsidRPr="003A60C5">
        <w:rPr>
          <w:rFonts w:ascii="Times New Roman" w:hAnsi="Times New Roman" w:cs="Times New Roman"/>
          <w:i/>
          <w:iCs/>
          <w:sz w:val="24"/>
          <w:szCs w:val="24"/>
          <w:lang w:val="ru-RU"/>
        </w:rPr>
        <w:t>эффектом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которой является мышление?</w:t>
      </w:r>
    </w:p>
    <w:p w:rsidR="003A60C5" w:rsidRPr="00D46D1F" w:rsidRDefault="003A60C5" w:rsidP="003A60C5">
      <w:pPr>
        <w:pStyle w:val="Quote"/>
        <w:rPr>
          <w:lang w:val="ru-RU"/>
        </w:rPr>
      </w:pPr>
      <w:r>
        <w:rPr>
          <w:lang w:val="ru-RU"/>
        </w:rPr>
        <w:t>Для лучшего понимания, например</w:t>
      </w:r>
      <w:r w:rsidRPr="00D46D1F">
        <w:rPr>
          <w:lang w:val="ru-RU"/>
        </w:rPr>
        <w:t>, мы состоим из атомов, каждый из которых по отдельности не мыслит, тем не менее, мысли у нас откуда-то есть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Преимущество Гоббса в том, что </w:t>
      </w:r>
      <w:r w:rsidRPr="003A60C5">
        <w:rPr>
          <w:rFonts w:ascii="Times New Roman" w:hAnsi="Times New Roman" w:cs="Times New Roman"/>
          <w:i/>
          <w:iCs/>
          <w:sz w:val="24"/>
          <w:szCs w:val="24"/>
          <w:lang w:val="ru-RU"/>
        </w:rPr>
        <w:t>мыслящая субстанция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у Декарта это что-то вообще необъяснимое, ведь оно вне протяженности и материи, вне чувственного мира, и как её познать и изучить — совершенно непонятно.</w:t>
      </w:r>
    </w:p>
    <w:p w:rsidR="008B10AF" w:rsidRDefault="003A60C5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Второе замечание: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 Гоббсу 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тот разрыв, который у Декарта корректируется с помощью </w:t>
      </w:r>
      <w:proofErr w:type="spellStart"/>
      <w:r w:rsidR="003C212B" w:rsidRPr="003A60C5">
        <w:rPr>
          <w:rFonts w:ascii="Times New Roman" w:hAnsi="Times New Roman" w:cs="Times New Roman"/>
          <w:i/>
          <w:iCs/>
          <w:sz w:val="24"/>
          <w:szCs w:val="24"/>
        </w:rPr>
        <w:t>intellectio</w:t>
      </w:r>
      <w:proofErr w:type="spellEnd"/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>, не абсолютен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между </w:t>
      </w:r>
      <w:proofErr w:type="spellStart"/>
      <w:r w:rsidR="003C212B" w:rsidRPr="003A60C5">
        <w:rPr>
          <w:rFonts w:ascii="Times New Roman" w:hAnsi="Times New Roman" w:cs="Times New Roman"/>
          <w:i/>
          <w:iCs/>
          <w:sz w:val="24"/>
          <w:szCs w:val="24"/>
        </w:rPr>
        <w:t>imaginere</w:t>
      </w:r>
      <w:proofErr w:type="spellEnd"/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="003C212B" w:rsidRPr="003A60C5">
        <w:rPr>
          <w:rFonts w:ascii="Times New Roman" w:hAnsi="Times New Roman" w:cs="Times New Roman"/>
          <w:i/>
          <w:iCs/>
          <w:sz w:val="24"/>
          <w:szCs w:val="24"/>
        </w:rPr>
        <w:t>intellectio</w:t>
      </w:r>
      <w:proofErr w:type="spellEnd"/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существует промежуточное звено; точнее, нет никакого </w:t>
      </w:r>
      <w:proofErr w:type="spellStart"/>
      <w:r w:rsidR="003C212B" w:rsidRPr="003A60C5">
        <w:rPr>
          <w:rFonts w:ascii="Times New Roman" w:hAnsi="Times New Roman" w:cs="Times New Roman"/>
          <w:i/>
          <w:iCs/>
          <w:sz w:val="24"/>
          <w:szCs w:val="24"/>
        </w:rPr>
        <w:t>intellectio</w:t>
      </w:r>
      <w:proofErr w:type="spellEnd"/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, есть только </w:t>
      </w:r>
      <w:proofErr w:type="spellStart"/>
      <w:r w:rsidR="003C212B" w:rsidRPr="003A60C5">
        <w:rPr>
          <w:rFonts w:ascii="Times New Roman" w:hAnsi="Times New Roman" w:cs="Times New Roman"/>
          <w:b/>
          <w:bCs/>
          <w:sz w:val="24"/>
          <w:szCs w:val="24"/>
        </w:rPr>
        <w:t>sencio</w:t>
      </w:r>
      <w:proofErr w:type="spellEnd"/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(тоже самое что и </w:t>
      </w:r>
      <w:proofErr w:type="spellStart"/>
      <w:r w:rsidR="003C212B" w:rsidRPr="003A60C5">
        <w:rPr>
          <w:rFonts w:ascii="Times New Roman" w:hAnsi="Times New Roman" w:cs="Times New Roman"/>
          <w:i/>
          <w:iCs/>
          <w:sz w:val="24"/>
          <w:szCs w:val="24"/>
        </w:rPr>
        <w:t>imaginere</w:t>
      </w:r>
      <w:proofErr w:type="spellEnd"/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) — простое чувственное восприятие, и оно способно к </w:t>
      </w:r>
      <w:r w:rsidR="003C212B" w:rsidRPr="003A60C5">
        <w:rPr>
          <w:rFonts w:ascii="Times New Roman" w:hAnsi="Times New Roman" w:cs="Times New Roman"/>
          <w:i/>
          <w:iCs/>
          <w:sz w:val="24"/>
          <w:szCs w:val="24"/>
          <w:lang w:val="ru-RU"/>
        </w:rPr>
        <w:t>самокоррекции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B10AF" w:rsidRDefault="008B10AF" w:rsidP="008B10AF">
      <w:pPr>
        <w:pStyle w:val="Heading2"/>
        <w:rPr>
          <w:lang w:val="ru-RU"/>
        </w:rPr>
      </w:pPr>
      <w:r>
        <w:rPr>
          <w:lang w:val="ru-RU"/>
        </w:rPr>
        <w:t>Откуда берется самокоррекция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Впервые Самокоррекция возникает из чувственного восприятия с помощью зеркала. Дело в том, что зеркало дублирует объекты, но свойства, которые в реальности можно потрогать, пощупать, понюхать, в отражении зеркала не существуют, то есть содержат меньше качеств, а значит, в зеркале дубликат, что-то менее реальное — то есть иллюзия. Кроме того, в зеркале нельзя что-то поменять; там может что-то поменяться постфактум, когда изменения произошли в реальности.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Ещё раз: Декарт говорит, что имея только </w:t>
      </w:r>
      <w:proofErr w:type="spellStart"/>
      <w:r w:rsidRPr="008B10AF">
        <w:rPr>
          <w:rFonts w:ascii="Times New Roman" w:hAnsi="Times New Roman" w:cs="Times New Roman"/>
          <w:i/>
          <w:iCs/>
          <w:sz w:val="24"/>
          <w:szCs w:val="24"/>
        </w:rPr>
        <w:t>imaginere</w:t>
      </w:r>
      <w:proofErr w:type="spellEnd"/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, невозможно скорректировать иллюзию, что необходимо наличие </w:t>
      </w:r>
      <w:proofErr w:type="spellStart"/>
      <w:r w:rsidRPr="008B10AF">
        <w:rPr>
          <w:rFonts w:ascii="Times New Roman" w:hAnsi="Times New Roman" w:cs="Times New Roman"/>
          <w:i/>
          <w:iCs/>
          <w:sz w:val="24"/>
          <w:szCs w:val="24"/>
        </w:rPr>
        <w:t>intellectio</w:t>
      </w:r>
      <w:proofErr w:type="spellEnd"/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; Гоббс же говорит, что с помощью зеркала можно перейти к коррекции без наличия нематериального </w:t>
      </w:r>
      <w:proofErr w:type="spellStart"/>
      <w:r w:rsidRPr="008B10AF">
        <w:rPr>
          <w:rFonts w:ascii="Times New Roman" w:hAnsi="Times New Roman" w:cs="Times New Roman"/>
          <w:i/>
          <w:iCs/>
          <w:sz w:val="24"/>
          <w:szCs w:val="24"/>
        </w:rPr>
        <w:t>intellectio</w:t>
      </w:r>
      <w:proofErr w:type="spellEnd"/>
      <w:r w:rsidRPr="00D46D1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91E4D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Кроме того, зеркало становится метафорой для демонстрации человеческого мозга. Мозг является материей, которая отражает другую материю (чем-то напоминает недавно открытые зеркальные нейроны). Но, возможно, мозг — это кривое зеркало, неправильно отражающее реальность; что любой человек не способен правильно воспринимать мир вследствие дефекта.</w:t>
      </w:r>
      <w:r w:rsidR="00B91E4D">
        <w:rPr>
          <w:rFonts w:ascii="Times New Roman" w:hAnsi="Times New Roman" w:cs="Times New Roman"/>
          <w:sz w:val="24"/>
          <w:szCs w:val="24"/>
          <w:lang w:val="ru-RU"/>
        </w:rPr>
        <w:t xml:space="preserve"> Но даже в этом случае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>, есть метод, позволяющий эти дефекты исправлять постфактум.</w:t>
      </w:r>
    </w:p>
    <w:p w:rsidR="00B91E4D" w:rsidRDefault="00B91E4D" w:rsidP="00B91E4D">
      <w:pPr>
        <w:pStyle w:val="Heading2"/>
        <w:rPr>
          <w:lang w:val="ru-RU"/>
        </w:rPr>
      </w:pPr>
      <w:r>
        <w:rPr>
          <w:lang w:val="ru-RU"/>
        </w:rPr>
        <w:t>Механизм речи</w:t>
      </w:r>
    </w:p>
    <w:p w:rsidR="003C212B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Этот механизм является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речью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B91E4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При осуществлении на меня какого-то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воздействия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B91E4D">
        <w:rPr>
          <w:rFonts w:ascii="Times New Roman" w:hAnsi="Times New Roman" w:cs="Times New Roman"/>
          <w:b/>
          <w:bCs/>
          <w:sz w:val="24"/>
          <w:szCs w:val="24"/>
        </w:rPr>
        <w:t>pressio</w:t>
      </w:r>
      <w:proofErr w:type="spellEnd"/>
      <w:r w:rsidRPr="00D46D1F">
        <w:rPr>
          <w:rFonts w:ascii="Times New Roman" w:hAnsi="Times New Roman" w:cs="Times New Roman"/>
          <w:sz w:val="24"/>
          <w:szCs w:val="24"/>
          <w:lang w:val="ru-RU"/>
        </w:rPr>
        <w:t>), это воздействие оказывает влияние на какой-то мой орган восприятия</w:t>
      </w:r>
      <w:proofErr w:type="gramStart"/>
      <w:r w:rsidRPr="00D46D1F">
        <w:rPr>
          <w:rFonts w:ascii="Times New Roman" w:hAnsi="Times New Roman" w:cs="Times New Roman"/>
          <w:sz w:val="24"/>
          <w:szCs w:val="24"/>
          <w:lang w:val="ru-RU"/>
        </w:rPr>
        <w:t>; Из</w:t>
      </w:r>
      <w:proofErr w:type="gramEnd"/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органа восприятия оно передается в мозг, где от него остается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впечатление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(отпечаток в мозгу, </w:t>
      </w:r>
      <w:r w:rsidRPr="00B91E4D">
        <w:rPr>
          <w:rFonts w:ascii="Times New Roman" w:hAnsi="Times New Roman" w:cs="Times New Roman"/>
          <w:b/>
          <w:bCs/>
          <w:sz w:val="24"/>
          <w:szCs w:val="24"/>
        </w:rPr>
        <w:t>impression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). В мозгу находится много таких отпечатков, связь между которыми обусловлена лишь последовательностью их поступления. В таком состоянии у нас происходит искажение восприятия, потому что связи среди отпечатков — ложные. </w:t>
      </w:r>
      <w:r w:rsidRPr="00B91E4D">
        <w:rPr>
          <w:rFonts w:ascii="Times New Roman" w:hAnsi="Times New Roman" w:cs="Times New Roman"/>
          <w:iCs/>
          <w:sz w:val="24"/>
          <w:szCs w:val="24"/>
          <w:lang w:val="ru-RU"/>
        </w:rPr>
        <w:t>Именно такие искажения порождают в нас способность ошибки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. Язык или речь позволяет зафиксировать названием впечатления в мозгу: это процесс кодирования, или </w:t>
      </w:r>
      <w:r w:rsidRPr="00B91E4D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номинации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. И затем правильно расставить связи между наименованиями. Таким образом мы можем устранять искажения, отличать истину ото лжи. Делать это мы можем благодаря принципу выстраивания </w:t>
      </w:r>
      <w:r w:rsidR="00B91E4D" w:rsidRPr="00D46D1F">
        <w:rPr>
          <w:rFonts w:ascii="Times New Roman" w:hAnsi="Times New Roman" w:cs="Times New Roman"/>
          <w:sz w:val="24"/>
          <w:szCs w:val="24"/>
          <w:lang w:val="ru-RU"/>
        </w:rPr>
        <w:t>родовидовых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связей.</w:t>
      </w:r>
    </w:p>
    <w:p w:rsidR="00B91E4D" w:rsidRPr="00D46D1F" w:rsidRDefault="00B91E4D" w:rsidP="00B91E4D">
      <w:pPr>
        <w:pStyle w:val="Heading3"/>
        <w:rPr>
          <w:lang w:val="ru-RU"/>
        </w:rPr>
      </w:pPr>
      <w:r>
        <w:rPr>
          <w:lang w:val="ru-RU"/>
        </w:rPr>
        <w:t>Неразрешимая проблема речи</w:t>
      </w:r>
    </w:p>
    <w:p w:rsidR="003C212B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Но есть вид ошибок, который не проявится на родовидовой связи и которые исправить будет уже нельзя — ошибки на уровне первичного кодирования. Операция корректировки в этом случае будет содержать системную ошибку. Это называется </w:t>
      </w:r>
      <w:r w:rsidRPr="00D46D1F">
        <w:rPr>
          <w:rFonts w:ascii="Times New Roman" w:hAnsi="Times New Roman" w:cs="Times New Roman"/>
          <w:i/>
          <w:sz w:val="24"/>
          <w:szCs w:val="24"/>
          <w:lang w:val="ru-RU"/>
        </w:rPr>
        <w:t>эффектом замкнутой системы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>. В системе Гоббса кроме протяженной субстанции ничего не существует; значит, и нет возможности посмотреть на нее извне, чтобы понять возможность ошибки. Если у меня есть врожденный дефект, влияющий на процедуру кодирования, то нет возможности, абстрагировавшись, его выявить.</w:t>
      </w:r>
    </w:p>
    <w:p w:rsidR="00B91E4D" w:rsidRPr="00B91E4D" w:rsidRDefault="00B91E4D" w:rsidP="00B91E4D">
      <w:pPr>
        <w:pStyle w:val="Heading2"/>
        <w:rPr>
          <w:lang w:val="ru-RU"/>
        </w:rPr>
      </w:pPr>
      <w:r>
        <w:rPr>
          <w:lang w:val="ru-RU"/>
        </w:rPr>
        <w:t>Эффект замкнутой системы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В теории Декарта мышление, находящееся вне протяженной материи, имеет возможность взглянуть на систему извне, чтобы выявить ошибку и противостоять эффекту замкнутой системы.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Образовавшаяся ситуация схожа с ситуацией Гераклита-Парменида: короткое одеяло в холодную ночь. Проблема Декарта в том, что он вводит </w:t>
      </w:r>
      <w:r w:rsidRPr="00C57611">
        <w:rPr>
          <w:rFonts w:ascii="Times New Roman" w:hAnsi="Times New Roman" w:cs="Times New Roman"/>
          <w:i/>
          <w:iCs/>
          <w:sz w:val="24"/>
          <w:szCs w:val="24"/>
          <w:lang w:val="ru-RU"/>
        </w:rPr>
        <w:t>мыслящую субстанцию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, но не может объяснить, что это такое. И когда Гоббс говорит, что Декарт не объяснил разницу между чувственным восприятием и мысленным, то он имел в виду именно механизм </w:t>
      </w:r>
      <w:r w:rsidRPr="00C57611">
        <w:rPr>
          <w:rFonts w:ascii="Times New Roman" w:hAnsi="Times New Roman" w:cs="Times New Roman"/>
          <w:i/>
          <w:iCs/>
          <w:sz w:val="24"/>
          <w:szCs w:val="24"/>
          <w:lang w:val="ru-RU"/>
        </w:rPr>
        <w:t>самокоррекции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, которая происходит с помощью языка. Гоббс написал целую работу, объясняющую то, как этот механизм действует; Декарт же просто вводит сущность, не объяснив её фактически никак. У Гоббса есть мозг, эмпирически познаваемый. Но если принять его концепцию, то из-за </w:t>
      </w:r>
      <w:r w:rsidRPr="00C57611">
        <w:rPr>
          <w:rFonts w:ascii="Times New Roman" w:hAnsi="Times New Roman" w:cs="Times New Roman"/>
          <w:i/>
          <w:iCs/>
          <w:sz w:val="24"/>
          <w:szCs w:val="24"/>
          <w:lang w:val="ru-RU"/>
        </w:rPr>
        <w:t>эффекта замкнутой системы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мы никогда не сможем понять, ошибаемся ли мы на этапе кодирования или нет.</w:t>
      </w:r>
    </w:p>
    <w:p w:rsidR="00C57611" w:rsidRDefault="00C57611" w:rsidP="00C211FA">
      <w:pPr>
        <w:pStyle w:val="Heading2"/>
        <w:rPr>
          <w:lang w:val="ru-RU"/>
        </w:rPr>
      </w:pPr>
      <w:r>
        <w:rPr>
          <w:lang w:val="ru-RU"/>
        </w:rPr>
        <w:lastRenderedPageBreak/>
        <w:t>Промежуточные итоги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Плохая новость в том, что спор до сих пор </w:t>
      </w:r>
      <w:proofErr w:type="spellStart"/>
      <w:r w:rsidRPr="00D46D1F">
        <w:rPr>
          <w:rFonts w:ascii="Times New Roman" w:hAnsi="Times New Roman" w:cs="Times New Roman"/>
          <w:sz w:val="24"/>
          <w:szCs w:val="24"/>
          <w:lang w:val="ru-RU"/>
        </w:rPr>
        <w:t>неразрешен</w:t>
      </w:r>
      <w:proofErr w:type="spellEnd"/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. Хорошая в том, что в процессе разрешения этого спора были созданы концепции, вполне могущие быть альтернативой как дуализму, так и материализму. </w:t>
      </w:r>
      <w:r w:rsidR="007F2527">
        <w:rPr>
          <w:rFonts w:ascii="Times New Roman" w:hAnsi="Times New Roman" w:cs="Times New Roman"/>
          <w:sz w:val="24"/>
          <w:szCs w:val="24"/>
          <w:lang w:val="ru-RU"/>
        </w:rPr>
        <w:t>Но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этот спор становится организующим для них началом.</w:t>
      </w:r>
    </w:p>
    <w:p w:rsidR="003C212B" w:rsidRPr="00D46D1F" w:rsidRDefault="003C212B" w:rsidP="003C212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46D1F">
        <w:rPr>
          <w:rFonts w:ascii="Times New Roman" w:hAnsi="Times New Roman" w:cs="Times New Roman"/>
          <w:sz w:val="24"/>
          <w:szCs w:val="24"/>
          <w:lang w:val="ru-RU"/>
        </w:rPr>
        <w:t>Существует 4 ближайших решения проблемы в течении следующих 200 лет:</w:t>
      </w:r>
    </w:p>
    <w:p w:rsidR="003C212B" w:rsidRPr="001C39F4" w:rsidRDefault="003C212B" w:rsidP="003C212B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C39F4">
        <w:rPr>
          <w:rFonts w:ascii="Times New Roman" w:hAnsi="Times New Roman" w:cs="Times New Roman"/>
          <w:b/>
          <w:bCs/>
          <w:sz w:val="24"/>
          <w:szCs w:val="24"/>
        </w:rPr>
        <w:t>Эмпиризм</w:t>
      </w:r>
      <w:proofErr w:type="spellEnd"/>
    </w:p>
    <w:p w:rsidR="003C212B" w:rsidRPr="001C39F4" w:rsidRDefault="003C212B" w:rsidP="003C212B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C39F4">
        <w:rPr>
          <w:rFonts w:ascii="Times New Roman" w:hAnsi="Times New Roman" w:cs="Times New Roman"/>
          <w:b/>
          <w:bCs/>
          <w:sz w:val="24"/>
          <w:szCs w:val="24"/>
        </w:rPr>
        <w:t>Лейбниц</w:t>
      </w:r>
      <w:proofErr w:type="spellEnd"/>
    </w:p>
    <w:p w:rsidR="003C212B" w:rsidRPr="00D46D1F" w:rsidRDefault="003C212B" w:rsidP="003C212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C39F4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Спиноза</w:t>
      </w:r>
      <w:r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(связал теорию познания с этикой — имманентность)</w:t>
      </w:r>
    </w:p>
    <w:p w:rsidR="003C212B" w:rsidRPr="00D46D1F" w:rsidRDefault="003C212B" w:rsidP="003C212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C39F4">
        <w:rPr>
          <w:rFonts w:ascii="Times New Roman" w:hAnsi="Times New Roman" w:cs="Times New Roman"/>
          <w:b/>
          <w:bCs/>
          <w:sz w:val="24"/>
          <w:szCs w:val="24"/>
        </w:rPr>
        <w:t>Кант</w:t>
      </w:r>
      <w:proofErr w:type="spellEnd"/>
      <w:r w:rsidRPr="00D46D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6D1F">
        <w:rPr>
          <w:rFonts w:ascii="Times New Roman" w:hAnsi="Times New Roman" w:cs="Times New Roman"/>
          <w:sz w:val="24"/>
          <w:szCs w:val="24"/>
        </w:rPr>
        <w:t>трансцендентализм</w:t>
      </w:r>
      <w:proofErr w:type="spellEnd"/>
      <w:r w:rsidRPr="00D46D1F">
        <w:rPr>
          <w:rFonts w:ascii="Times New Roman" w:hAnsi="Times New Roman" w:cs="Times New Roman"/>
          <w:sz w:val="24"/>
          <w:szCs w:val="24"/>
        </w:rPr>
        <w:t>)</w:t>
      </w:r>
    </w:p>
    <w:p w:rsidR="00C24E39" w:rsidRPr="00D46D1F" w:rsidRDefault="00B53C8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Главный вопрос модерна 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решится тогда, когда </w:t>
      </w:r>
      <w:r w:rsidR="003C212B" w:rsidRPr="00B53C8A">
        <w:rPr>
          <w:rFonts w:ascii="Times New Roman" w:hAnsi="Times New Roman" w:cs="Times New Roman"/>
          <w:i/>
          <w:iCs/>
          <w:sz w:val="24"/>
          <w:szCs w:val="24"/>
          <w:lang w:val="ru-RU"/>
        </w:rPr>
        <w:t>экспериментальная наука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совпадет с философией. У </w:t>
      </w:r>
      <w:r w:rsidR="003C212B" w:rsidRPr="00B53C8A">
        <w:rPr>
          <w:rFonts w:ascii="Times New Roman" w:hAnsi="Times New Roman" w:cs="Times New Roman"/>
          <w:i/>
          <w:iCs/>
          <w:sz w:val="24"/>
          <w:szCs w:val="24"/>
          <w:lang w:val="ru-RU"/>
        </w:rPr>
        <w:t>теории познания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нет наглядных результатов (техника), а в науке нет наблюдателя. В случае же, когда оба ответят на вопросы друг друга, будет решена проблема расщепленного </w:t>
      </w:r>
      <w:r w:rsidR="003C212B" w:rsidRPr="000D69AB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речевого поля</w:t>
      </w:r>
      <w:r w:rsidR="003C212B" w:rsidRPr="00D46D1F">
        <w:rPr>
          <w:rFonts w:ascii="Times New Roman" w:hAnsi="Times New Roman" w:cs="Times New Roman"/>
          <w:sz w:val="24"/>
          <w:szCs w:val="24"/>
          <w:lang w:val="ru-RU"/>
        </w:rPr>
        <w:t xml:space="preserve"> модерна.</w:t>
      </w:r>
    </w:p>
    <w:sectPr w:rsidR="00C24E39" w:rsidRPr="00D46D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6D83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AC1714">
      <w:start w:val="1"/>
      <w:numFmt w:val="decimal"/>
      <w:lvlText w:val=""/>
      <w:lvlJc w:val="left"/>
    </w:lvl>
    <w:lvl w:ilvl="2" w:tplc="DE307DE6">
      <w:start w:val="1"/>
      <w:numFmt w:val="decimal"/>
      <w:lvlText w:val=""/>
      <w:lvlJc w:val="left"/>
    </w:lvl>
    <w:lvl w:ilvl="3" w:tplc="55A27F14">
      <w:start w:val="1"/>
      <w:numFmt w:val="decimal"/>
      <w:lvlText w:val=""/>
      <w:lvlJc w:val="left"/>
    </w:lvl>
    <w:lvl w:ilvl="4" w:tplc="87E267FC">
      <w:start w:val="1"/>
      <w:numFmt w:val="decimal"/>
      <w:lvlText w:val=""/>
      <w:lvlJc w:val="left"/>
    </w:lvl>
    <w:lvl w:ilvl="5" w:tplc="C2642004">
      <w:start w:val="1"/>
      <w:numFmt w:val="decimal"/>
      <w:lvlText w:val=""/>
      <w:lvlJc w:val="left"/>
    </w:lvl>
    <w:lvl w:ilvl="6" w:tplc="862CD2A4">
      <w:start w:val="1"/>
      <w:numFmt w:val="decimal"/>
      <w:lvlText w:val=""/>
      <w:lvlJc w:val="left"/>
    </w:lvl>
    <w:lvl w:ilvl="7" w:tplc="6C9C2DB2">
      <w:start w:val="1"/>
      <w:numFmt w:val="decimal"/>
      <w:lvlText w:val=""/>
      <w:lvlJc w:val="left"/>
    </w:lvl>
    <w:lvl w:ilvl="8" w:tplc="66F09236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A2F06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FE7006">
      <w:start w:val="1"/>
      <w:numFmt w:val="decimal"/>
      <w:lvlText w:val=""/>
      <w:lvlJc w:val="left"/>
    </w:lvl>
    <w:lvl w:ilvl="2" w:tplc="27DA27F0">
      <w:start w:val="1"/>
      <w:numFmt w:val="decimal"/>
      <w:lvlText w:val=""/>
      <w:lvlJc w:val="left"/>
    </w:lvl>
    <w:lvl w:ilvl="3" w:tplc="7CB832AE">
      <w:start w:val="1"/>
      <w:numFmt w:val="decimal"/>
      <w:lvlText w:val=""/>
      <w:lvlJc w:val="left"/>
    </w:lvl>
    <w:lvl w:ilvl="4" w:tplc="B1AE06EE">
      <w:start w:val="1"/>
      <w:numFmt w:val="decimal"/>
      <w:lvlText w:val=""/>
      <w:lvlJc w:val="left"/>
    </w:lvl>
    <w:lvl w:ilvl="5" w:tplc="4E881022">
      <w:start w:val="1"/>
      <w:numFmt w:val="decimal"/>
      <w:lvlText w:val=""/>
      <w:lvlJc w:val="left"/>
    </w:lvl>
    <w:lvl w:ilvl="6" w:tplc="4586785E">
      <w:start w:val="1"/>
      <w:numFmt w:val="decimal"/>
      <w:lvlText w:val=""/>
      <w:lvlJc w:val="left"/>
    </w:lvl>
    <w:lvl w:ilvl="7" w:tplc="3BDE47B8">
      <w:start w:val="1"/>
      <w:numFmt w:val="decimal"/>
      <w:lvlText w:val=""/>
      <w:lvlJc w:val="left"/>
    </w:lvl>
    <w:lvl w:ilvl="8" w:tplc="E74A954A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BACA7D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46728C">
      <w:start w:val="1"/>
      <w:numFmt w:val="decimal"/>
      <w:lvlText w:val=""/>
      <w:lvlJc w:val="left"/>
    </w:lvl>
    <w:lvl w:ilvl="2" w:tplc="E228C9BA">
      <w:start w:val="1"/>
      <w:numFmt w:val="decimal"/>
      <w:lvlText w:val=""/>
      <w:lvlJc w:val="left"/>
    </w:lvl>
    <w:lvl w:ilvl="3" w:tplc="6EF0616E">
      <w:start w:val="1"/>
      <w:numFmt w:val="decimal"/>
      <w:lvlText w:val=""/>
      <w:lvlJc w:val="left"/>
    </w:lvl>
    <w:lvl w:ilvl="4" w:tplc="1F5A22A8">
      <w:start w:val="1"/>
      <w:numFmt w:val="decimal"/>
      <w:lvlText w:val=""/>
      <w:lvlJc w:val="left"/>
    </w:lvl>
    <w:lvl w:ilvl="5" w:tplc="080E6814">
      <w:start w:val="1"/>
      <w:numFmt w:val="decimal"/>
      <w:lvlText w:val=""/>
      <w:lvlJc w:val="left"/>
    </w:lvl>
    <w:lvl w:ilvl="6" w:tplc="34724066">
      <w:start w:val="1"/>
      <w:numFmt w:val="decimal"/>
      <w:lvlText w:val=""/>
      <w:lvlJc w:val="left"/>
    </w:lvl>
    <w:lvl w:ilvl="7" w:tplc="1C729EE4">
      <w:start w:val="1"/>
      <w:numFmt w:val="decimal"/>
      <w:lvlText w:val=""/>
      <w:lvlJc w:val="left"/>
    </w:lvl>
    <w:lvl w:ilvl="8" w:tplc="42FAC7FA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41164B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92C6F0">
      <w:start w:val="1"/>
      <w:numFmt w:val="decimal"/>
      <w:lvlText w:val=""/>
      <w:lvlJc w:val="left"/>
    </w:lvl>
    <w:lvl w:ilvl="2" w:tplc="605ACA34">
      <w:start w:val="1"/>
      <w:numFmt w:val="decimal"/>
      <w:lvlText w:val=""/>
      <w:lvlJc w:val="left"/>
    </w:lvl>
    <w:lvl w:ilvl="3" w:tplc="B4E8B58E">
      <w:start w:val="1"/>
      <w:numFmt w:val="decimal"/>
      <w:lvlText w:val=""/>
      <w:lvlJc w:val="left"/>
    </w:lvl>
    <w:lvl w:ilvl="4" w:tplc="7F324134">
      <w:start w:val="1"/>
      <w:numFmt w:val="decimal"/>
      <w:lvlText w:val=""/>
      <w:lvlJc w:val="left"/>
    </w:lvl>
    <w:lvl w:ilvl="5" w:tplc="D2A48B1E">
      <w:start w:val="1"/>
      <w:numFmt w:val="decimal"/>
      <w:lvlText w:val=""/>
      <w:lvlJc w:val="left"/>
    </w:lvl>
    <w:lvl w:ilvl="6" w:tplc="8F90035A">
      <w:start w:val="1"/>
      <w:numFmt w:val="decimal"/>
      <w:lvlText w:val=""/>
      <w:lvlJc w:val="left"/>
    </w:lvl>
    <w:lvl w:ilvl="7" w:tplc="0CE2794E">
      <w:start w:val="1"/>
      <w:numFmt w:val="decimal"/>
      <w:lvlText w:val=""/>
      <w:lvlJc w:val="left"/>
    </w:lvl>
    <w:lvl w:ilvl="8" w:tplc="04941A6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3E629C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28EF6A">
      <w:start w:val="1"/>
      <w:numFmt w:val="decimal"/>
      <w:lvlText w:val=""/>
      <w:lvlJc w:val="left"/>
    </w:lvl>
    <w:lvl w:ilvl="2" w:tplc="7CB81688">
      <w:start w:val="1"/>
      <w:numFmt w:val="decimal"/>
      <w:lvlText w:val=""/>
      <w:lvlJc w:val="left"/>
    </w:lvl>
    <w:lvl w:ilvl="3" w:tplc="D8AA6AB6">
      <w:start w:val="1"/>
      <w:numFmt w:val="decimal"/>
      <w:lvlText w:val=""/>
      <w:lvlJc w:val="left"/>
    </w:lvl>
    <w:lvl w:ilvl="4" w:tplc="2A94CE02">
      <w:start w:val="1"/>
      <w:numFmt w:val="decimal"/>
      <w:lvlText w:val=""/>
      <w:lvlJc w:val="left"/>
    </w:lvl>
    <w:lvl w:ilvl="5" w:tplc="B95CB348">
      <w:start w:val="1"/>
      <w:numFmt w:val="decimal"/>
      <w:lvlText w:val=""/>
      <w:lvlJc w:val="left"/>
    </w:lvl>
    <w:lvl w:ilvl="6" w:tplc="497A4E28">
      <w:start w:val="1"/>
      <w:numFmt w:val="decimal"/>
      <w:lvlText w:val=""/>
      <w:lvlJc w:val="left"/>
    </w:lvl>
    <w:lvl w:ilvl="7" w:tplc="BC220DC4">
      <w:start w:val="1"/>
      <w:numFmt w:val="decimal"/>
      <w:lvlText w:val=""/>
      <w:lvlJc w:val="left"/>
    </w:lvl>
    <w:lvl w:ilvl="8" w:tplc="56F0865A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A6EE9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82B734">
      <w:start w:val="1"/>
      <w:numFmt w:val="decimal"/>
      <w:lvlText w:val=""/>
      <w:lvlJc w:val="left"/>
    </w:lvl>
    <w:lvl w:ilvl="2" w:tplc="B2FE4936">
      <w:start w:val="1"/>
      <w:numFmt w:val="decimal"/>
      <w:lvlText w:val=""/>
      <w:lvlJc w:val="left"/>
    </w:lvl>
    <w:lvl w:ilvl="3" w:tplc="27AC508E">
      <w:start w:val="1"/>
      <w:numFmt w:val="decimal"/>
      <w:lvlText w:val=""/>
      <w:lvlJc w:val="left"/>
    </w:lvl>
    <w:lvl w:ilvl="4" w:tplc="B198C20A">
      <w:start w:val="1"/>
      <w:numFmt w:val="decimal"/>
      <w:lvlText w:val=""/>
      <w:lvlJc w:val="left"/>
    </w:lvl>
    <w:lvl w:ilvl="5" w:tplc="8F4254F0">
      <w:start w:val="1"/>
      <w:numFmt w:val="decimal"/>
      <w:lvlText w:val=""/>
      <w:lvlJc w:val="left"/>
    </w:lvl>
    <w:lvl w:ilvl="6" w:tplc="FE1E7242">
      <w:start w:val="1"/>
      <w:numFmt w:val="decimal"/>
      <w:lvlText w:val=""/>
      <w:lvlJc w:val="left"/>
    </w:lvl>
    <w:lvl w:ilvl="7" w:tplc="D02E2DCA">
      <w:start w:val="1"/>
      <w:numFmt w:val="decimal"/>
      <w:lvlText w:val=""/>
      <w:lvlJc w:val="left"/>
    </w:lvl>
    <w:lvl w:ilvl="8" w:tplc="20E670BE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7E04D1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1260C0">
      <w:start w:val="1"/>
      <w:numFmt w:val="decimal"/>
      <w:lvlText w:val=""/>
      <w:lvlJc w:val="left"/>
    </w:lvl>
    <w:lvl w:ilvl="2" w:tplc="FB129D6C">
      <w:start w:val="1"/>
      <w:numFmt w:val="decimal"/>
      <w:lvlText w:val=""/>
      <w:lvlJc w:val="left"/>
    </w:lvl>
    <w:lvl w:ilvl="3" w:tplc="D71E34AA">
      <w:start w:val="1"/>
      <w:numFmt w:val="decimal"/>
      <w:lvlText w:val=""/>
      <w:lvlJc w:val="left"/>
    </w:lvl>
    <w:lvl w:ilvl="4" w:tplc="D12AB418">
      <w:start w:val="1"/>
      <w:numFmt w:val="decimal"/>
      <w:lvlText w:val=""/>
      <w:lvlJc w:val="left"/>
    </w:lvl>
    <w:lvl w:ilvl="5" w:tplc="9EE652BE">
      <w:start w:val="1"/>
      <w:numFmt w:val="decimal"/>
      <w:lvlText w:val=""/>
      <w:lvlJc w:val="left"/>
    </w:lvl>
    <w:lvl w:ilvl="6" w:tplc="B4886DC0">
      <w:start w:val="1"/>
      <w:numFmt w:val="decimal"/>
      <w:lvlText w:val=""/>
      <w:lvlJc w:val="left"/>
    </w:lvl>
    <w:lvl w:ilvl="7" w:tplc="FA74DB38">
      <w:start w:val="1"/>
      <w:numFmt w:val="decimal"/>
      <w:lvlText w:val=""/>
      <w:lvlJc w:val="left"/>
    </w:lvl>
    <w:lvl w:ilvl="8" w:tplc="76541540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F412E5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AA4F14">
      <w:start w:val="1"/>
      <w:numFmt w:val="decimal"/>
      <w:lvlText w:val=""/>
      <w:lvlJc w:val="left"/>
    </w:lvl>
    <w:lvl w:ilvl="2" w:tplc="27427304">
      <w:start w:val="1"/>
      <w:numFmt w:val="decimal"/>
      <w:lvlText w:val=""/>
      <w:lvlJc w:val="left"/>
    </w:lvl>
    <w:lvl w:ilvl="3" w:tplc="D53C0614">
      <w:start w:val="1"/>
      <w:numFmt w:val="decimal"/>
      <w:lvlText w:val=""/>
      <w:lvlJc w:val="left"/>
    </w:lvl>
    <w:lvl w:ilvl="4" w:tplc="95B82BFE">
      <w:start w:val="1"/>
      <w:numFmt w:val="decimal"/>
      <w:lvlText w:val=""/>
      <w:lvlJc w:val="left"/>
    </w:lvl>
    <w:lvl w:ilvl="5" w:tplc="38C8CACC">
      <w:start w:val="1"/>
      <w:numFmt w:val="decimal"/>
      <w:lvlText w:val=""/>
      <w:lvlJc w:val="left"/>
    </w:lvl>
    <w:lvl w:ilvl="6" w:tplc="AF04D06A">
      <w:start w:val="1"/>
      <w:numFmt w:val="decimal"/>
      <w:lvlText w:val=""/>
      <w:lvlJc w:val="left"/>
    </w:lvl>
    <w:lvl w:ilvl="7" w:tplc="FADA0520">
      <w:start w:val="1"/>
      <w:numFmt w:val="decimal"/>
      <w:lvlText w:val=""/>
      <w:lvlJc w:val="left"/>
    </w:lvl>
    <w:lvl w:ilvl="8" w:tplc="D9F651FC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27FC45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98CB7E">
      <w:start w:val="1"/>
      <w:numFmt w:val="decimal"/>
      <w:lvlText w:val=""/>
      <w:lvlJc w:val="left"/>
    </w:lvl>
    <w:lvl w:ilvl="2" w:tplc="249AB4F2">
      <w:start w:val="1"/>
      <w:numFmt w:val="decimal"/>
      <w:lvlText w:val=""/>
      <w:lvlJc w:val="left"/>
    </w:lvl>
    <w:lvl w:ilvl="3" w:tplc="1610D1FE">
      <w:start w:val="1"/>
      <w:numFmt w:val="decimal"/>
      <w:lvlText w:val=""/>
      <w:lvlJc w:val="left"/>
    </w:lvl>
    <w:lvl w:ilvl="4" w:tplc="BE4AD2FA">
      <w:start w:val="1"/>
      <w:numFmt w:val="decimal"/>
      <w:lvlText w:val=""/>
      <w:lvlJc w:val="left"/>
    </w:lvl>
    <w:lvl w:ilvl="5" w:tplc="5B7C0012">
      <w:start w:val="1"/>
      <w:numFmt w:val="decimal"/>
      <w:lvlText w:val=""/>
      <w:lvlJc w:val="left"/>
    </w:lvl>
    <w:lvl w:ilvl="6" w:tplc="35347E28">
      <w:start w:val="1"/>
      <w:numFmt w:val="decimal"/>
      <w:lvlText w:val=""/>
      <w:lvlJc w:val="left"/>
    </w:lvl>
    <w:lvl w:ilvl="7" w:tplc="2166A4C0">
      <w:start w:val="1"/>
      <w:numFmt w:val="decimal"/>
      <w:lvlText w:val=""/>
      <w:lvlJc w:val="left"/>
    </w:lvl>
    <w:lvl w:ilvl="8" w:tplc="DED405F6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89C617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9EB0B0">
      <w:start w:val="1"/>
      <w:numFmt w:val="decimal"/>
      <w:lvlText w:val=""/>
      <w:lvlJc w:val="left"/>
    </w:lvl>
    <w:lvl w:ilvl="2" w:tplc="E822E5AA">
      <w:start w:val="1"/>
      <w:numFmt w:val="decimal"/>
      <w:lvlText w:val=""/>
      <w:lvlJc w:val="left"/>
    </w:lvl>
    <w:lvl w:ilvl="3" w:tplc="491885D2">
      <w:start w:val="1"/>
      <w:numFmt w:val="decimal"/>
      <w:lvlText w:val=""/>
      <w:lvlJc w:val="left"/>
    </w:lvl>
    <w:lvl w:ilvl="4" w:tplc="4CC80470">
      <w:start w:val="1"/>
      <w:numFmt w:val="decimal"/>
      <w:lvlText w:val=""/>
      <w:lvlJc w:val="left"/>
    </w:lvl>
    <w:lvl w:ilvl="5" w:tplc="97AAC526">
      <w:start w:val="1"/>
      <w:numFmt w:val="decimal"/>
      <w:lvlText w:val=""/>
      <w:lvlJc w:val="left"/>
    </w:lvl>
    <w:lvl w:ilvl="6" w:tplc="D728D09E">
      <w:start w:val="1"/>
      <w:numFmt w:val="decimal"/>
      <w:lvlText w:val=""/>
      <w:lvlJc w:val="left"/>
    </w:lvl>
    <w:lvl w:ilvl="7" w:tplc="D78256D4">
      <w:start w:val="1"/>
      <w:numFmt w:val="decimal"/>
      <w:lvlText w:val=""/>
      <w:lvlJc w:val="left"/>
    </w:lvl>
    <w:lvl w:ilvl="8" w:tplc="750A9266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DB9228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CCEBE4">
      <w:start w:val="1"/>
      <w:numFmt w:val="decimal"/>
      <w:lvlText w:val=""/>
      <w:lvlJc w:val="left"/>
    </w:lvl>
    <w:lvl w:ilvl="2" w:tplc="4F76C85C">
      <w:start w:val="1"/>
      <w:numFmt w:val="decimal"/>
      <w:lvlText w:val=""/>
      <w:lvlJc w:val="left"/>
    </w:lvl>
    <w:lvl w:ilvl="3" w:tplc="E404FE9C">
      <w:start w:val="1"/>
      <w:numFmt w:val="decimal"/>
      <w:lvlText w:val=""/>
      <w:lvlJc w:val="left"/>
    </w:lvl>
    <w:lvl w:ilvl="4" w:tplc="5446805E">
      <w:start w:val="1"/>
      <w:numFmt w:val="decimal"/>
      <w:lvlText w:val=""/>
      <w:lvlJc w:val="left"/>
    </w:lvl>
    <w:lvl w:ilvl="5" w:tplc="247E5F8A">
      <w:start w:val="1"/>
      <w:numFmt w:val="decimal"/>
      <w:lvlText w:val=""/>
      <w:lvlJc w:val="left"/>
    </w:lvl>
    <w:lvl w:ilvl="6" w:tplc="8A683F8C">
      <w:start w:val="1"/>
      <w:numFmt w:val="decimal"/>
      <w:lvlText w:val=""/>
      <w:lvlJc w:val="left"/>
    </w:lvl>
    <w:lvl w:ilvl="7" w:tplc="718A254C">
      <w:start w:val="1"/>
      <w:numFmt w:val="decimal"/>
      <w:lvlText w:val=""/>
      <w:lvlJc w:val="left"/>
    </w:lvl>
    <w:lvl w:ilvl="8" w:tplc="5EB22A94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CFDA77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04D110">
      <w:start w:val="1"/>
      <w:numFmt w:val="decimal"/>
      <w:lvlText w:val=""/>
      <w:lvlJc w:val="left"/>
    </w:lvl>
    <w:lvl w:ilvl="2" w:tplc="DB12C7B8">
      <w:start w:val="1"/>
      <w:numFmt w:val="decimal"/>
      <w:lvlText w:val=""/>
      <w:lvlJc w:val="left"/>
    </w:lvl>
    <w:lvl w:ilvl="3" w:tplc="903246B4">
      <w:start w:val="1"/>
      <w:numFmt w:val="decimal"/>
      <w:lvlText w:val=""/>
      <w:lvlJc w:val="left"/>
    </w:lvl>
    <w:lvl w:ilvl="4" w:tplc="E1AAFA04">
      <w:start w:val="1"/>
      <w:numFmt w:val="decimal"/>
      <w:lvlText w:val=""/>
      <w:lvlJc w:val="left"/>
    </w:lvl>
    <w:lvl w:ilvl="5" w:tplc="F9F272A8">
      <w:start w:val="1"/>
      <w:numFmt w:val="decimal"/>
      <w:lvlText w:val=""/>
      <w:lvlJc w:val="left"/>
    </w:lvl>
    <w:lvl w:ilvl="6" w:tplc="2C529E78">
      <w:start w:val="1"/>
      <w:numFmt w:val="decimal"/>
      <w:lvlText w:val=""/>
      <w:lvlJc w:val="left"/>
    </w:lvl>
    <w:lvl w:ilvl="7" w:tplc="D5AEFDC8">
      <w:start w:val="1"/>
      <w:numFmt w:val="decimal"/>
      <w:lvlText w:val=""/>
      <w:lvlJc w:val="left"/>
    </w:lvl>
    <w:lvl w:ilvl="8" w:tplc="AC7242F4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4A18F1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C5B8A">
      <w:start w:val="1"/>
      <w:numFmt w:val="decimal"/>
      <w:lvlText w:val=""/>
      <w:lvlJc w:val="left"/>
    </w:lvl>
    <w:lvl w:ilvl="2" w:tplc="136EDCE8">
      <w:start w:val="1"/>
      <w:numFmt w:val="decimal"/>
      <w:lvlText w:val=""/>
      <w:lvlJc w:val="left"/>
    </w:lvl>
    <w:lvl w:ilvl="3" w:tplc="63CE4554">
      <w:start w:val="1"/>
      <w:numFmt w:val="decimal"/>
      <w:lvlText w:val=""/>
      <w:lvlJc w:val="left"/>
    </w:lvl>
    <w:lvl w:ilvl="4" w:tplc="F602393E">
      <w:start w:val="1"/>
      <w:numFmt w:val="decimal"/>
      <w:lvlText w:val=""/>
      <w:lvlJc w:val="left"/>
    </w:lvl>
    <w:lvl w:ilvl="5" w:tplc="7DDA8F4A">
      <w:start w:val="1"/>
      <w:numFmt w:val="decimal"/>
      <w:lvlText w:val=""/>
      <w:lvlJc w:val="left"/>
    </w:lvl>
    <w:lvl w:ilvl="6" w:tplc="784C8E42">
      <w:start w:val="1"/>
      <w:numFmt w:val="decimal"/>
      <w:lvlText w:val=""/>
      <w:lvlJc w:val="left"/>
    </w:lvl>
    <w:lvl w:ilvl="7" w:tplc="EDF675BE">
      <w:start w:val="1"/>
      <w:numFmt w:val="decimal"/>
      <w:lvlText w:val=""/>
      <w:lvlJc w:val="left"/>
    </w:lvl>
    <w:lvl w:ilvl="8" w:tplc="981E297C">
      <w:start w:val="1"/>
      <w:numFmt w:val="decimal"/>
      <w:lvlText w:val=""/>
      <w:lvlJc w:val="left"/>
    </w:lvl>
  </w:abstractNum>
  <w:num w:numId="1" w16cid:durableId="373504725">
    <w:abstractNumId w:val="0"/>
  </w:num>
  <w:num w:numId="2" w16cid:durableId="1174685738">
    <w:abstractNumId w:val="1"/>
  </w:num>
  <w:num w:numId="3" w16cid:durableId="1839269925">
    <w:abstractNumId w:val="2"/>
  </w:num>
  <w:num w:numId="4" w16cid:durableId="1562058421">
    <w:abstractNumId w:val="3"/>
  </w:num>
  <w:num w:numId="5" w16cid:durableId="1186822256">
    <w:abstractNumId w:val="4"/>
  </w:num>
  <w:num w:numId="6" w16cid:durableId="440608141">
    <w:abstractNumId w:val="5"/>
  </w:num>
  <w:num w:numId="7" w16cid:durableId="1626276246">
    <w:abstractNumId w:val="6"/>
  </w:num>
  <w:num w:numId="8" w16cid:durableId="340548129">
    <w:abstractNumId w:val="7"/>
  </w:num>
  <w:num w:numId="9" w16cid:durableId="452940183">
    <w:abstractNumId w:val="8"/>
  </w:num>
  <w:num w:numId="10" w16cid:durableId="1465276738">
    <w:abstractNumId w:val="9"/>
  </w:num>
  <w:num w:numId="11" w16cid:durableId="235870678">
    <w:abstractNumId w:val="10"/>
  </w:num>
  <w:num w:numId="12" w16cid:durableId="966617941">
    <w:abstractNumId w:val="11"/>
  </w:num>
  <w:num w:numId="13" w16cid:durableId="13625888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E39"/>
    <w:rsid w:val="0005769B"/>
    <w:rsid w:val="000D69AB"/>
    <w:rsid w:val="00110934"/>
    <w:rsid w:val="001C39F4"/>
    <w:rsid w:val="003A60C5"/>
    <w:rsid w:val="003C212B"/>
    <w:rsid w:val="003E6F69"/>
    <w:rsid w:val="0067180D"/>
    <w:rsid w:val="00672FA0"/>
    <w:rsid w:val="007F2527"/>
    <w:rsid w:val="008B10AF"/>
    <w:rsid w:val="00B53C8A"/>
    <w:rsid w:val="00B91E4D"/>
    <w:rsid w:val="00BA7E14"/>
    <w:rsid w:val="00C211FA"/>
    <w:rsid w:val="00C24E39"/>
    <w:rsid w:val="00C57611"/>
    <w:rsid w:val="00D46D1F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85D035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E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A60C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0C5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B91E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937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17</cp:revision>
  <dcterms:created xsi:type="dcterms:W3CDTF">2025-06-23T14:39:00Z</dcterms:created>
  <dcterms:modified xsi:type="dcterms:W3CDTF">2025-06-25T10:11:00Z</dcterms:modified>
</cp:coreProperties>
</file>