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4DFE" w:rsidRPr="00254D08" w:rsidRDefault="00254D08" w:rsidP="00254D08">
      <w:pPr>
        <w:pStyle w:val="Heading2"/>
      </w:pPr>
      <w:proofErr w:type="spellStart"/>
      <w:r w:rsidRPr="00254D08">
        <w:t>Скучная</w:t>
      </w:r>
      <w:proofErr w:type="spellEnd"/>
      <w:r w:rsidRPr="00254D08">
        <w:t xml:space="preserve"> </w:t>
      </w:r>
      <w:proofErr w:type="spellStart"/>
      <w:r w:rsidRPr="00254D08">
        <w:t>этика</w:t>
      </w:r>
      <w:proofErr w:type="spellEnd"/>
    </w:p>
    <w:p w:rsidR="00625ACD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Этика — это не правила, нотации и какие-либо ограничения. Это не знание о том, как вести себя в обществе. Этика как философская дисциплина изучает не те нормы, которые установлены в обществе, не то, как надо действовать всем людям.</w:t>
      </w:r>
    </w:p>
    <w:p w:rsidR="00625ACD" w:rsidRPr="00625ACD" w:rsidRDefault="00364DFE" w:rsidP="00625ACD">
      <w:pPr>
        <w:pStyle w:val="Heading3"/>
        <w:rPr>
          <w:lang w:val="ru-RU"/>
        </w:rPr>
      </w:pPr>
      <w:r w:rsidRPr="00625ACD">
        <w:rPr>
          <w:lang w:val="ru-RU"/>
        </w:rPr>
        <w:t>Первый нюанс понимания этики</w:t>
      </w:r>
    </w:p>
    <w:p w:rsidR="00625ACD" w:rsidRDefault="00625ACD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Этика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говорит только о том, как действовать </w:t>
      </w:r>
      <w:r w:rsidR="00364DFE" w:rsidRPr="00254D08">
        <w:rPr>
          <w:rFonts w:ascii="Times New Roman" w:hAnsi="Times New Roman" w:cs="Times New Roman"/>
          <w:b/>
          <w:i/>
          <w:sz w:val="24"/>
          <w:szCs w:val="24"/>
          <w:lang w:val="ru-RU"/>
        </w:rPr>
        <w:t>мне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. Этика возникает как раз тогда, когда человек задается вопросом: «а стоит ли мне эти нормы соблюдать?». Социум предписывает мне некоторую модель поведения. Когда я задаю этический вопрос, то я предполагаю, то такая модель необязательна. Нужно ли этой модели подчиняться? А раз так, значит у меня помимо этой модели есть некоторые альтернативы. Социум — нормативная модель, этика — альтернативная. Ситуация, когда нужно принимать этическое решение: оправдывает ли меня в моих действиях то, что я подчинялся закону? При этическом выборе речь идёт о моей личной ответственности за принятие решения. </w:t>
      </w:r>
    </w:p>
    <w:p w:rsidR="00625ACD" w:rsidRDefault="00364DFE" w:rsidP="00625ACD">
      <w:pPr>
        <w:pStyle w:val="Heading3"/>
        <w:rPr>
          <w:lang w:val="ru-RU"/>
        </w:rPr>
      </w:pPr>
      <w:r w:rsidRPr="00254D08">
        <w:rPr>
          <w:lang w:val="ru-RU"/>
        </w:rPr>
        <w:t>Второй нюанс</w:t>
      </w:r>
      <w:r w:rsidR="00625ACD">
        <w:rPr>
          <w:lang w:val="ru-RU"/>
        </w:rPr>
        <w:t xml:space="preserve"> понимания этики</w:t>
      </w:r>
    </w:p>
    <w:p w:rsidR="00364DFE" w:rsidRPr="00254D08" w:rsidRDefault="00625ACD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25ACD">
        <w:rPr>
          <w:rFonts w:ascii="Times New Roman" w:hAnsi="Times New Roman" w:cs="Times New Roman"/>
          <w:iCs/>
          <w:sz w:val="24"/>
          <w:szCs w:val="24"/>
          <w:lang w:val="ru-RU"/>
        </w:rPr>
        <w:t>О</w:t>
      </w:r>
      <w:r w:rsidR="00364DFE" w:rsidRPr="00625ACD">
        <w:rPr>
          <w:rFonts w:ascii="Times New Roman" w:hAnsi="Times New Roman" w:cs="Times New Roman"/>
          <w:iCs/>
          <w:sz w:val="24"/>
          <w:szCs w:val="24"/>
          <w:lang w:val="ru-RU"/>
        </w:rPr>
        <w:t>тличи</w:t>
      </w:r>
      <w:r w:rsidRPr="00625ACD">
        <w:rPr>
          <w:rFonts w:ascii="Times New Roman" w:hAnsi="Times New Roman" w:cs="Times New Roman"/>
          <w:iCs/>
          <w:sz w:val="24"/>
          <w:szCs w:val="24"/>
          <w:lang w:val="ru-RU"/>
        </w:rPr>
        <w:t>е</w:t>
      </w:r>
      <w:r w:rsidR="00364DFE" w:rsidRPr="00625ACD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тривиальной этики от правильного её понимания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заключается в том, когда речь идёт о модели поведения, то есть об образе жизни человека, есть немаловажный вопрос: что вообще такое человек? </w:t>
      </w:r>
      <w:r w:rsidR="00364DFE" w:rsidRPr="00254D08">
        <w:rPr>
          <w:rFonts w:ascii="Times New Roman" w:hAnsi="Times New Roman" w:cs="Times New Roman"/>
          <w:b/>
          <w:sz w:val="24"/>
          <w:szCs w:val="24"/>
          <w:lang w:val="ru-RU"/>
        </w:rPr>
        <w:t>Кто я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? Что имеется в виду, когда я говорю, что я — человек?</w:t>
      </w:r>
    </w:p>
    <w:p w:rsidR="00364DFE" w:rsidRPr="00254D08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254D08">
        <w:rPr>
          <w:rFonts w:ascii="Times New Roman" w:hAnsi="Times New Roman" w:cs="Times New Roman"/>
          <w:sz w:val="24"/>
          <w:szCs w:val="24"/>
          <w:lang w:val="ru-RU"/>
        </w:rPr>
        <w:t>![</w:t>
      </w:r>
      <w:proofErr w:type="gramEnd"/>
      <w:r w:rsidRPr="00254D08">
        <w:rPr>
          <w:rFonts w:ascii="Times New Roman" w:hAnsi="Times New Roman" w:cs="Times New Roman"/>
          <w:sz w:val="24"/>
          <w:szCs w:val="24"/>
          <w:lang w:val="ru-RU"/>
        </w:rPr>
        <w:t>[Философия ликбез часть 2.</w:t>
      </w:r>
      <w:r w:rsidRPr="00254D08">
        <w:rPr>
          <w:rFonts w:ascii="Times New Roman" w:hAnsi="Times New Roman" w:cs="Times New Roman"/>
          <w:sz w:val="24"/>
          <w:szCs w:val="24"/>
        </w:rPr>
        <w:t>jpeg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]]</w:t>
      </w:r>
    </w:p>
    <w:p w:rsidR="00364DFE" w:rsidRPr="00254D08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Так выглядит этическая картина мира. В некотором смысле знание здесь ставится под вопрос или даже игнорируется. В этой ветви картины мира человек хочется достичь цели (</w:t>
      </w:r>
      <w:proofErr w:type="spellStart"/>
      <w:r w:rsidRPr="00C23F7D">
        <w:rPr>
          <w:rFonts w:ascii="Times New Roman" w:hAnsi="Times New Roman" w:cs="Times New Roman"/>
          <w:i/>
          <w:iCs/>
          <w:sz w:val="24"/>
          <w:szCs w:val="24"/>
          <w:lang w:val="ru-RU"/>
        </w:rPr>
        <w:t>эвдеймонии</w:t>
      </w:r>
      <w:proofErr w:type="spellEnd"/>
      <w:r w:rsidRPr="00254D08">
        <w:rPr>
          <w:rFonts w:ascii="Times New Roman" w:hAnsi="Times New Roman" w:cs="Times New Roman"/>
          <w:sz w:val="24"/>
          <w:szCs w:val="24"/>
          <w:lang w:val="ru-RU"/>
        </w:rPr>
        <w:t>, блага) за счет собственных действий.</w:t>
      </w:r>
    </w:p>
    <w:p w:rsidR="006A0291" w:rsidRDefault="006A0291" w:rsidP="006A0291">
      <w:pPr>
        <w:pStyle w:val="Heading2"/>
        <w:rPr>
          <w:lang w:val="ru-RU"/>
        </w:rPr>
      </w:pPr>
      <w:r>
        <w:rPr>
          <w:lang w:val="ru-RU"/>
        </w:rPr>
        <w:t>Всего два метода</w:t>
      </w:r>
    </w:p>
    <w:p w:rsidR="00364DFE" w:rsidRPr="00254D08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У философии есть</w:t>
      </w:r>
      <w:r w:rsidR="00D85B6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A0291">
        <w:rPr>
          <w:rFonts w:ascii="Times New Roman" w:hAnsi="Times New Roman" w:cs="Times New Roman"/>
          <w:sz w:val="24"/>
          <w:szCs w:val="24"/>
          <w:lang w:val="ru-RU"/>
        </w:rPr>
        <w:t xml:space="preserve">два 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метода:</w:t>
      </w:r>
    </w:p>
    <w:p w:rsidR="00364DFE" w:rsidRPr="00254D08" w:rsidRDefault="00C23F7D" w:rsidP="00364D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оздав знание, помощью него мо</w:t>
      </w:r>
      <w:r w:rsidR="00B124B8">
        <w:rPr>
          <w:rFonts w:ascii="Times New Roman" w:hAnsi="Times New Roman" w:cs="Times New Roman"/>
          <w:sz w:val="24"/>
          <w:szCs w:val="24"/>
          <w:lang w:val="ru-RU"/>
        </w:rPr>
        <w:t>жно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попробовать достичь определенной цели. Это знание несет некий коммуникативный характер: </w:t>
      </w:r>
      <w:r w:rsidR="00B124B8">
        <w:rPr>
          <w:rFonts w:ascii="Times New Roman" w:hAnsi="Times New Roman" w:cs="Times New Roman"/>
          <w:sz w:val="24"/>
          <w:szCs w:val="24"/>
          <w:lang w:val="ru-RU"/>
        </w:rPr>
        <w:t>нужно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сообщить людям, как они должны себя вести, чтобы получить благо.</w:t>
      </w:r>
    </w:p>
    <w:p w:rsidR="00364DFE" w:rsidRPr="00254D08" w:rsidRDefault="00C23F7D" w:rsidP="00364D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рямой путь: </w:t>
      </w:r>
      <w:r w:rsidR="00B124B8">
        <w:rPr>
          <w:rFonts w:ascii="Times New Roman" w:hAnsi="Times New Roman" w:cs="Times New Roman"/>
          <w:sz w:val="24"/>
          <w:szCs w:val="24"/>
          <w:lang w:val="ru-RU"/>
        </w:rPr>
        <w:t xml:space="preserve">нужно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совершить нечто, чтобы войти в </w:t>
      </w:r>
      <w:r w:rsidR="00B124B8">
        <w:rPr>
          <w:rFonts w:ascii="Times New Roman" w:hAnsi="Times New Roman" w:cs="Times New Roman"/>
          <w:sz w:val="24"/>
          <w:szCs w:val="24"/>
          <w:lang w:val="ru-RU"/>
        </w:rPr>
        <w:t>особое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состояние</w:t>
      </w:r>
      <w:r w:rsidR="00B124B8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знание в этой системе излишне.</w:t>
      </w:r>
    </w:p>
    <w:p w:rsidR="004C2FB2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Античная этика утверждала, что </w:t>
      </w:r>
      <w:r w:rsidRPr="000D2D6E">
        <w:rPr>
          <w:rFonts w:ascii="Times New Roman" w:hAnsi="Times New Roman" w:cs="Times New Roman"/>
          <w:sz w:val="24"/>
          <w:szCs w:val="24"/>
          <w:u w:val="single"/>
          <w:lang w:val="ru-RU"/>
        </w:rPr>
        <w:t>не всякое знание полезно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C2FB2" w:rsidRPr="004C2FB2" w:rsidRDefault="004C2FB2" w:rsidP="004C2FB2">
      <w:pPr>
        <w:pStyle w:val="Heading2"/>
      </w:pPr>
      <w:r>
        <w:t>Memento mori</w:t>
      </w:r>
    </w:p>
    <w:p w:rsidR="00364DFE" w:rsidRPr="00254D08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Знание может принести вред</w:t>
      </w:r>
      <w:r w:rsidR="000D2D6E">
        <w:rPr>
          <w:rFonts w:ascii="Times New Roman" w:hAnsi="Times New Roman" w:cs="Times New Roman"/>
          <w:sz w:val="24"/>
          <w:szCs w:val="24"/>
          <w:lang w:val="ru-RU"/>
        </w:rPr>
        <w:t xml:space="preserve"> хотя бы в примере со смертью: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D2D6E">
        <w:rPr>
          <w:rFonts w:ascii="Times New Roman" w:hAnsi="Times New Roman" w:cs="Times New Roman"/>
          <w:sz w:val="24"/>
          <w:szCs w:val="24"/>
          <w:lang w:val="ru-RU"/>
        </w:rPr>
        <w:t>нам не нужно знать, что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54D08">
        <w:rPr>
          <w:rFonts w:ascii="Times New Roman" w:hAnsi="Times New Roman" w:cs="Times New Roman"/>
          <w:i/>
          <w:sz w:val="24"/>
          <w:szCs w:val="24"/>
          <w:lang w:val="ru-RU"/>
        </w:rPr>
        <w:t xml:space="preserve">мы все </w:t>
      </w:r>
      <w:r w:rsidR="000D2D6E">
        <w:rPr>
          <w:rFonts w:ascii="Times New Roman" w:hAnsi="Times New Roman" w:cs="Times New Roman"/>
          <w:i/>
          <w:sz w:val="24"/>
          <w:szCs w:val="24"/>
          <w:lang w:val="ru-RU"/>
        </w:rPr>
        <w:t>когда-нибудь умрем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. Мне никогда не стать балериной,</w:t>
      </w:r>
      <w:r w:rsidR="005969B4">
        <w:rPr>
          <w:rFonts w:ascii="Times New Roman" w:hAnsi="Times New Roman" w:cs="Times New Roman"/>
          <w:sz w:val="24"/>
          <w:szCs w:val="24"/>
          <w:lang w:val="ru-RU"/>
        </w:rPr>
        <w:t xml:space="preserve"> не понять тексты Аристотеля,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969B4">
        <w:rPr>
          <w:rFonts w:ascii="Times New Roman" w:hAnsi="Times New Roman" w:cs="Times New Roman"/>
          <w:sz w:val="24"/>
          <w:szCs w:val="24"/>
          <w:lang w:val="ru-RU"/>
        </w:rPr>
        <w:t xml:space="preserve">не родиться в семье с богатым поместьем, 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но знание об этом может мне навредить в доступе к </w:t>
      </w:r>
      <w:proofErr w:type="spellStart"/>
      <w:r w:rsidRPr="005969B4">
        <w:rPr>
          <w:rFonts w:ascii="Times New Roman" w:hAnsi="Times New Roman" w:cs="Times New Roman"/>
          <w:i/>
          <w:iCs/>
          <w:sz w:val="24"/>
          <w:szCs w:val="24"/>
          <w:lang w:val="ru-RU"/>
        </w:rPr>
        <w:t>эвдеймонии</w:t>
      </w:r>
      <w:proofErr w:type="spellEnd"/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. Более того, само знание о том, что я смертен, мешает мне его получить, потому что я испытываю </w:t>
      </w:r>
      <w:proofErr w:type="spellStart"/>
      <w:r w:rsidR="005969B4" w:rsidRPr="005969B4">
        <w:rPr>
          <w:rFonts w:ascii="Times New Roman" w:hAnsi="Times New Roman" w:cs="Times New Roman"/>
          <w:sz w:val="24"/>
          <w:szCs w:val="24"/>
          <w:lang w:val="ru-RU"/>
        </w:rPr>
        <w:t>φό</w:t>
      </w:r>
      <w:proofErr w:type="spellEnd"/>
      <w:r w:rsidR="005969B4" w:rsidRPr="005969B4">
        <w:rPr>
          <w:rFonts w:ascii="Times New Roman" w:hAnsi="Times New Roman" w:cs="Times New Roman"/>
          <w:sz w:val="24"/>
          <w:szCs w:val="24"/>
          <w:lang w:val="ru-RU"/>
        </w:rPr>
        <w:t>β</w:t>
      </w:r>
      <w:proofErr w:type="spellStart"/>
      <w:r w:rsidR="005969B4" w:rsidRPr="005969B4">
        <w:rPr>
          <w:rFonts w:ascii="Times New Roman" w:hAnsi="Times New Roman" w:cs="Times New Roman"/>
          <w:sz w:val="24"/>
          <w:szCs w:val="24"/>
          <w:lang w:val="ru-RU"/>
        </w:rPr>
        <w:t>ος</w:t>
      </w:r>
      <w:proofErr w:type="spellEnd"/>
      <w:r w:rsidR="005969B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969B4" w:rsidRPr="005969B4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spellStart"/>
      <w:r w:rsidRPr="005969B4">
        <w:rPr>
          <w:rFonts w:ascii="Times New Roman" w:hAnsi="Times New Roman" w:cs="Times New Roman"/>
          <w:b/>
          <w:bCs/>
          <w:sz w:val="24"/>
          <w:szCs w:val="24"/>
          <w:lang w:val="ru-RU"/>
        </w:rPr>
        <w:t>фобос</w:t>
      </w:r>
      <w:proofErr w:type="spellEnd"/>
      <w:r w:rsidR="005969B4" w:rsidRPr="005969B4">
        <w:rPr>
          <w:rFonts w:ascii="Times New Roman" w:hAnsi="Times New Roman" w:cs="Times New Roman"/>
          <w:sz w:val="24"/>
          <w:szCs w:val="24"/>
          <w:lang w:val="ru-RU"/>
        </w:rPr>
        <w:t>]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— страх, и </w:t>
      </w:r>
      <w:r w:rsidR="005969B4" w:rsidRPr="005969B4">
        <w:rPr>
          <w:rFonts w:ascii="Times New Roman" w:hAnsi="Times New Roman" w:cs="Times New Roman"/>
          <w:sz w:val="24"/>
          <w:szCs w:val="24"/>
          <w:lang w:val="ru-RU"/>
        </w:rPr>
        <w:t>ταρα</w:t>
      </w:r>
      <w:proofErr w:type="spellStart"/>
      <w:r w:rsidR="005969B4" w:rsidRPr="005969B4">
        <w:rPr>
          <w:rFonts w:ascii="Times New Roman" w:hAnsi="Times New Roman" w:cs="Times New Roman"/>
          <w:sz w:val="24"/>
          <w:szCs w:val="24"/>
          <w:lang w:val="ru-RU"/>
        </w:rPr>
        <w:t>χή</w:t>
      </w:r>
      <w:proofErr w:type="spellEnd"/>
      <w:r w:rsidR="005969B4" w:rsidRPr="005969B4">
        <w:rPr>
          <w:rFonts w:ascii="Times New Roman" w:hAnsi="Times New Roman" w:cs="Times New Roman"/>
          <w:sz w:val="24"/>
          <w:szCs w:val="24"/>
          <w:lang w:val="ru-RU"/>
        </w:rPr>
        <w:t xml:space="preserve"> [</w:t>
      </w:r>
      <w:proofErr w:type="spellStart"/>
      <w:r w:rsidR="005969B4" w:rsidRPr="005969B4">
        <w:rPr>
          <w:rFonts w:ascii="Times New Roman" w:hAnsi="Times New Roman" w:cs="Times New Roman"/>
          <w:b/>
          <w:bCs/>
          <w:sz w:val="24"/>
          <w:szCs w:val="24"/>
          <w:lang w:val="ru-RU"/>
        </w:rPr>
        <w:t>тарах</w:t>
      </w:r>
      <w:r w:rsidR="005969B4">
        <w:rPr>
          <w:rFonts w:ascii="Times New Roman" w:hAnsi="Times New Roman" w:cs="Times New Roman"/>
          <w:b/>
          <w:bCs/>
          <w:sz w:val="24"/>
          <w:szCs w:val="24"/>
          <w:lang w:val="ru-RU"/>
        </w:rPr>
        <w:t>э</w:t>
      </w:r>
      <w:proofErr w:type="spellEnd"/>
      <w:r w:rsidR="005969B4" w:rsidRPr="005969B4">
        <w:rPr>
          <w:rFonts w:ascii="Times New Roman" w:hAnsi="Times New Roman" w:cs="Times New Roman"/>
          <w:sz w:val="24"/>
          <w:szCs w:val="24"/>
          <w:lang w:val="ru-RU"/>
        </w:rPr>
        <w:t>]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— тревог</w:t>
      </w:r>
      <w:r w:rsidR="005969B4">
        <w:rPr>
          <w:rFonts w:ascii="Times New Roman" w:hAnsi="Times New Roman" w:cs="Times New Roman"/>
          <w:sz w:val="24"/>
          <w:szCs w:val="24"/>
          <w:lang w:val="ru-RU"/>
        </w:rPr>
        <w:t>у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. Тревогу я испытываю чаще, она фоном проносится через всю жизнь, и в этом смысле та форма, которую принимает </w:t>
      </w:r>
      <w:proofErr w:type="spellStart"/>
      <w:r w:rsidRPr="00ED02B2">
        <w:rPr>
          <w:rFonts w:ascii="Times New Roman" w:hAnsi="Times New Roman" w:cs="Times New Roman"/>
          <w:i/>
          <w:iCs/>
          <w:sz w:val="24"/>
          <w:szCs w:val="24"/>
          <w:lang w:val="ru-RU"/>
        </w:rPr>
        <w:t>эвдеймония</w:t>
      </w:r>
      <w:proofErr w:type="spellEnd"/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, называется </w:t>
      </w:r>
      <w:r w:rsidRPr="00254D08">
        <w:rPr>
          <w:rFonts w:ascii="Times New Roman" w:hAnsi="Times New Roman" w:cs="Times New Roman"/>
          <w:b/>
          <w:sz w:val="24"/>
          <w:szCs w:val="24"/>
          <w:lang w:val="ru-RU"/>
        </w:rPr>
        <w:t>атараксия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— безмятежность, 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lastRenderedPageBreak/>
        <w:t>спокойствие, отсутствие тревоги</w:t>
      </w:r>
      <w:r w:rsidR="00ED02B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4650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65BFD">
        <w:rPr>
          <w:rFonts w:ascii="Times New Roman" w:hAnsi="Times New Roman" w:cs="Times New Roman"/>
          <w:sz w:val="24"/>
          <w:szCs w:val="24"/>
          <w:lang w:val="ru-RU"/>
        </w:rPr>
        <w:t>В известном смысле слова э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тиками были еще Гераклит, Платон и Аристотель, но они писали именно о том, как вести себя в обществе, как мне соответствовать ожиданиям социума. Та этика, о которой ведется речь</w:t>
      </w:r>
      <w:r w:rsidR="00B45181">
        <w:rPr>
          <w:rFonts w:ascii="Times New Roman" w:hAnsi="Times New Roman" w:cs="Times New Roman"/>
          <w:sz w:val="24"/>
          <w:szCs w:val="24"/>
          <w:lang w:val="ru-RU"/>
        </w:rPr>
        <w:t xml:space="preserve"> на этом занятии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, возникает в 4 веке до </w:t>
      </w:r>
      <w:r w:rsidR="007302EB">
        <w:rPr>
          <w:rFonts w:ascii="Times New Roman" w:hAnsi="Times New Roman" w:cs="Times New Roman"/>
          <w:sz w:val="24"/>
          <w:szCs w:val="24"/>
          <w:lang w:val="ru-RU"/>
        </w:rPr>
        <w:t>н.э.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, после смерти Сократа.</w:t>
      </w:r>
    </w:p>
    <w:p w:rsidR="004650D3" w:rsidRDefault="004650D3" w:rsidP="004650D3">
      <w:pPr>
        <w:pStyle w:val="Heading2"/>
        <w:rPr>
          <w:lang w:val="ru-RU"/>
        </w:rPr>
      </w:pPr>
      <w:r>
        <w:rPr>
          <w:lang w:val="ru-RU"/>
        </w:rPr>
        <w:t>Смерти больше нет</w:t>
      </w:r>
    </w:p>
    <w:p w:rsidR="00364DFE" w:rsidRPr="00254D08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Интересное рассуждение </w:t>
      </w:r>
      <w:r w:rsidRPr="001C553D">
        <w:rPr>
          <w:rFonts w:ascii="Times New Roman" w:hAnsi="Times New Roman" w:cs="Times New Roman"/>
          <w:b/>
          <w:bCs/>
          <w:sz w:val="24"/>
          <w:szCs w:val="24"/>
          <w:lang w:val="ru-RU"/>
        </w:rPr>
        <w:t>Эпикура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: Я могу сделать, чтобы знание о смерти не вызывало во мне страха или тревоги: сам я лично никогда не стану свидетелем факта своей смерти, потому что буду мертв. Это рассуждение он представляет в виде загадки: </w:t>
      </w:r>
      <w:r w:rsidR="004650D3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когда я есть, её нет, когда меня нет, она есть</w:t>
      </w:r>
      <w:r w:rsidR="004650D3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. Исходя из этого мой сознательный опыт по определению бесконечен.</w:t>
      </w:r>
    </w:p>
    <w:p w:rsidR="00364DFE" w:rsidRPr="00254D08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При этом знание о смерти в нас присутствует только потому, что мы видим смерть других людей. Существует две перспективы восприятия себя:</w:t>
      </w:r>
    </w:p>
    <w:p w:rsidR="00364DFE" w:rsidRPr="00B4280B" w:rsidRDefault="00364DFE" w:rsidP="00364DF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280B">
        <w:rPr>
          <w:rFonts w:ascii="Times New Roman" w:hAnsi="Times New Roman" w:cs="Times New Roman"/>
          <w:b/>
          <w:bCs/>
          <w:sz w:val="24"/>
          <w:szCs w:val="24"/>
        </w:rPr>
        <w:t>От</w:t>
      </w:r>
      <w:proofErr w:type="spellEnd"/>
      <w:r w:rsidRPr="00B428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280B">
        <w:rPr>
          <w:rFonts w:ascii="Times New Roman" w:hAnsi="Times New Roman" w:cs="Times New Roman"/>
          <w:b/>
          <w:bCs/>
          <w:sz w:val="24"/>
          <w:szCs w:val="24"/>
        </w:rPr>
        <w:t>первого</w:t>
      </w:r>
      <w:proofErr w:type="spellEnd"/>
      <w:r w:rsidRPr="00B428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280B">
        <w:rPr>
          <w:rFonts w:ascii="Times New Roman" w:hAnsi="Times New Roman" w:cs="Times New Roman"/>
          <w:b/>
          <w:bCs/>
          <w:sz w:val="24"/>
          <w:szCs w:val="24"/>
        </w:rPr>
        <w:t>лица</w:t>
      </w:r>
      <w:proofErr w:type="spellEnd"/>
    </w:p>
    <w:p w:rsidR="00B4280B" w:rsidRPr="00B4280B" w:rsidRDefault="00364DFE" w:rsidP="00364DF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4280B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 третьего лица</w:t>
      </w:r>
    </w:p>
    <w:p w:rsidR="00364DFE" w:rsidRPr="00B4280B" w:rsidRDefault="00364DFE" w:rsidP="00B4280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4280B">
        <w:rPr>
          <w:rFonts w:ascii="Times New Roman" w:hAnsi="Times New Roman" w:cs="Times New Roman"/>
          <w:sz w:val="24"/>
          <w:szCs w:val="24"/>
          <w:lang w:val="ru-RU"/>
        </w:rPr>
        <w:t xml:space="preserve">Все мы существуем в обеих перспективах. В первой я — это наблюдатель, или </w:t>
      </w:r>
      <w:r w:rsidRPr="00B4280B">
        <w:rPr>
          <w:rFonts w:ascii="Times New Roman" w:hAnsi="Times New Roman" w:cs="Times New Roman"/>
          <w:b/>
          <w:sz w:val="24"/>
          <w:szCs w:val="24"/>
          <w:lang w:val="ru-RU"/>
        </w:rPr>
        <w:t>субъект</w:t>
      </w:r>
      <w:r w:rsidRPr="00B4280B">
        <w:rPr>
          <w:rFonts w:ascii="Times New Roman" w:hAnsi="Times New Roman" w:cs="Times New Roman"/>
          <w:sz w:val="24"/>
          <w:szCs w:val="24"/>
          <w:lang w:val="ru-RU"/>
        </w:rPr>
        <w:t xml:space="preserve">. Во второй я становлюсь </w:t>
      </w:r>
      <w:r w:rsidRPr="00B4280B">
        <w:rPr>
          <w:rFonts w:ascii="Times New Roman" w:hAnsi="Times New Roman" w:cs="Times New Roman"/>
          <w:b/>
          <w:sz w:val="24"/>
          <w:szCs w:val="24"/>
          <w:lang w:val="ru-RU"/>
        </w:rPr>
        <w:t>объектом</w:t>
      </w:r>
      <w:r w:rsidRPr="00B4280B">
        <w:rPr>
          <w:rFonts w:ascii="Times New Roman" w:hAnsi="Times New Roman" w:cs="Times New Roman"/>
          <w:sz w:val="24"/>
          <w:szCs w:val="24"/>
          <w:lang w:val="ru-RU"/>
        </w:rPr>
        <w:t xml:space="preserve"> наблюдения. Каждый день просыпаясь и собираясь на работу, мы выходим из первого состояния во второе, превращая себя в объект наблюдения</w:t>
      </w:r>
      <w:r w:rsidR="00C84716">
        <w:rPr>
          <w:rFonts w:ascii="Times New Roman" w:hAnsi="Times New Roman" w:cs="Times New Roman"/>
          <w:sz w:val="24"/>
          <w:szCs w:val="24"/>
          <w:lang w:val="ru-RU"/>
        </w:rPr>
        <w:t>. К</w:t>
      </w:r>
      <w:r w:rsidRPr="00B4280B">
        <w:rPr>
          <w:rFonts w:ascii="Times New Roman" w:hAnsi="Times New Roman" w:cs="Times New Roman"/>
          <w:sz w:val="24"/>
          <w:szCs w:val="24"/>
          <w:lang w:val="ru-RU"/>
        </w:rPr>
        <w:t xml:space="preserve">огда одеваемся, душимся, чистим зубы и </w:t>
      </w:r>
      <w:r w:rsidR="00C84716">
        <w:rPr>
          <w:rFonts w:ascii="Times New Roman" w:hAnsi="Times New Roman" w:cs="Times New Roman"/>
          <w:sz w:val="24"/>
          <w:szCs w:val="24"/>
          <w:lang w:val="ru-RU"/>
        </w:rPr>
        <w:t>проводим много других ритуалов</w:t>
      </w:r>
      <w:r w:rsidRPr="00B4280B">
        <w:rPr>
          <w:rFonts w:ascii="Times New Roman" w:hAnsi="Times New Roman" w:cs="Times New Roman"/>
          <w:sz w:val="24"/>
          <w:szCs w:val="24"/>
          <w:lang w:val="ru-RU"/>
        </w:rPr>
        <w:t xml:space="preserve">, чтобы соответствовать ожиданиям общества. Воспринимая себя от первого лица, я бессмертен, </w:t>
      </w:r>
      <w:r w:rsidR="00C84716" w:rsidRPr="00B4280B">
        <w:rPr>
          <w:rFonts w:ascii="Times New Roman" w:hAnsi="Times New Roman" w:cs="Times New Roman"/>
          <w:sz w:val="24"/>
          <w:szCs w:val="24"/>
          <w:lang w:val="ru-RU"/>
        </w:rPr>
        <w:t>но,</w:t>
      </w:r>
      <w:r w:rsidRPr="00B428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84716">
        <w:rPr>
          <w:rFonts w:ascii="Times New Roman" w:hAnsi="Times New Roman" w:cs="Times New Roman"/>
          <w:sz w:val="24"/>
          <w:szCs w:val="24"/>
          <w:lang w:val="ru-RU"/>
        </w:rPr>
        <w:t>если</w:t>
      </w:r>
      <w:r w:rsidRPr="00B4280B">
        <w:rPr>
          <w:rFonts w:ascii="Times New Roman" w:hAnsi="Times New Roman" w:cs="Times New Roman"/>
          <w:sz w:val="24"/>
          <w:szCs w:val="24"/>
          <w:lang w:val="ru-RU"/>
        </w:rPr>
        <w:t xml:space="preserve"> я </w:t>
      </w:r>
      <w:r w:rsidR="00C84716">
        <w:rPr>
          <w:rFonts w:ascii="Times New Roman" w:hAnsi="Times New Roman" w:cs="Times New Roman"/>
          <w:sz w:val="24"/>
          <w:szCs w:val="24"/>
          <w:lang w:val="ru-RU"/>
        </w:rPr>
        <w:t xml:space="preserve">постоянно </w:t>
      </w:r>
      <w:r w:rsidRPr="00B4280B">
        <w:rPr>
          <w:rFonts w:ascii="Times New Roman" w:hAnsi="Times New Roman" w:cs="Times New Roman"/>
          <w:sz w:val="24"/>
          <w:szCs w:val="24"/>
          <w:lang w:val="ru-RU"/>
        </w:rPr>
        <w:t>смотрю на себя со стороны, когда я объект — я смертен.</w:t>
      </w:r>
    </w:p>
    <w:p w:rsidR="00364DFE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Какая из перспектив здесь настоящая, подлинная? Античная этика выбирает тактику «от первого лица», чтобы достичь </w:t>
      </w:r>
      <w:r w:rsidRPr="001C553D">
        <w:rPr>
          <w:rFonts w:ascii="Times New Roman" w:hAnsi="Times New Roman" w:cs="Times New Roman"/>
          <w:i/>
          <w:iCs/>
          <w:sz w:val="24"/>
          <w:szCs w:val="24"/>
          <w:lang w:val="ru-RU"/>
        </w:rPr>
        <w:t>атараксии</w:t>
      </w:r>
      <w:r w:rsidR="001C553D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более того, </w:t>
      </w:r>
      <w:r w:rsidR="003A2664">
        <w:rPr>
          <w:rFonts w:ascii="Times New Roman" w:hAnsi="Times New Roman" w:cs="Times New Roman"/>
          <w:sz w:val="24"/>
          <w:szCs w:val="24"/>
          <w:lang w:val="ru-RU"/>
        </w:rPr>
        <w:t>эта тактика для них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является подлинной. </w:t>
      </w:r>
      <w:r w:rsidRPr="003A2664">
        <w:rPr>
          <w:rFonts w:ascii="Times New Roman" w:hAnsi="Times New Roman" w:cs="Times New Roman"/>
          <w:i/>
          <w:iCs/>
          <w:sz w:val="24"/>
          <w:szCs w:val="24"/>
          <w:lang w:val="ru-RU"/>
        </w:rPr>
        <w:t>От первого лица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является первичной перспективой, </w:t>
      </w:r>
      <w:r w:rsidRPr="003A2664">
        <w:rPr>
          <w:rFonts w:ascii="Times New Roman" w:hAnsi="Times New Roman" w:cs="Times New Roman"/>
          <w:i/>
          <w:iCs/>
          <w:sz w:val="24"/>
          <w:szCs w:val="24"/>
          <w:lang w:val="ru-RU"/>
        </w:rPr>
        <w:t>от третьего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— вторичной, созданной в обществе: рождаясь, человек не видит от третьего лица; не увидит и человек, не воспитанный другими людьми,</w:t>
      </w:r>
      <w:r w:rsidR="003A2664">
        <w:rPr>
          <w:rFonts w:ascii="Times New Roman" w:hAnsi="Times New Roman" w:cs="Times New Roman"/>
          <w:sz w:val="24"/>
          <w:szCs w:val="24"/>
          <w:lang w:val="ru-RU"/>
        </w:rPr>
        <w:t xml:space="preserve"> как,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например, Маугли. Наша проблема в том, что различие между двумя перспективами мы не замечаем, смешивая их. Только в первой перспективе мне доступен выбор, в том числе выбор</w:t>
      </w:r>
      <w:r w:rsidR="008E5AE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достижения </w:t>
      </w:r>
      <w:r w:rsidRPr="008E5AE7">
        <w:rPr>
          <w:rFonts w:ascii="Times New Roman" w:hAnsi="Times New Roman" w:cs="Times New Roman"/>
          <w:i/>
          <w:iCs/>
          <w:sz w:val="24"/>
          <w:szCs w:val="24"/>
          <w:lang w:val="ru-RU"/>
        </w:rPr>
        <w:t>атараксии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, ведь в ней я никогда не умираю. Во второй, искусственной перспективе я испытываю постоянный внутренний конфликт</w:t>
      </w:r>
      <w:r w:rsidR="008E5AE7">
        <w:rPr>
          <w:rFonts w:ascii="Times New Roman" w:hAnsi="Times New Roman" w:cs="Times New Roman"/>
          <w:sz w:val="24"/>
          <w:szCs w:val="24"/>
          <w:lang w:val="ru-RU"/>
        </w:rPr>
        <w:t>, рождающий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тревог</w:t>
      </w:r>
      <w:r w:rsidR="008E5AE7">
        <w:rPr>
          <w:rFonts w:ascii="Times New Roman" w:hAnsi="Times New Roman" w:cs="Times New Roman"/>
          <w:sz w:val="24"/>
          <w:szCs w:val="24"/>
          <w:lang w:val="ru-RU"/>
        </w:rPr>
        <w:t>у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. Но в ней есть и полезный эффект социализации, возможность находиться в обществе.</w:t>
      </w:r>
    </w:p>
    <w:p w:rsidR="00AF06D3" w:rsidRPr="00254D08" w:rsidRDefault="00AF06D3" w:rsidP="00AF06D3">
      <w:pPr>
        <w:pStyle w:val="Heading2"/>
        <w:rPr>
          <w:lang w:val="ru-RU"/>
        </w:rPr>
      </w:pPr>
      <w:r>
        <w:rPr>
          <w:lang w:val="ru-RU"/>
        </w:rPr>
        <w:t>Компромисс</w:t>
      </w:r>
    </w:p>
    <w:p w:rsidR="00364DFE" w:rsidRPr="00254D08" w:rsidRDefault="00AF06D3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Но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что,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если можно как-то выбрать первую перспективу, при этом оставаясь в обществе? Этика говорит, что да. Буддисты достигали схожего состояния, уходя в нирвану, но при этом отделялись от общества.</w:t>
      </w:r>
    </w:p>
    <w:p w:rsidR="00364DFE" w:rsidRPr="00254D08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Чтобы достичь этого, нам нужно перестать быть объектом наблюдения. Нужно нейтрализовать воздействие общества на себя. Должно быть все равно, что общество думает о тебе.</w:t>
      </w:r>
    </w:p>
    <w:p w:rsidR="00AF06D3" w:rsidRPr="00EA355F" w:rsidRDefault="00364DFE" w:rsidP="00EA355F">
      <w:pPr>
        <w:pStyle w:val="Heading3"/>
        <w:rPr>
          <w:lang w:val="ru-RU"/>
        </w:rPr>
      </w:pPr>
      <w:r w:rsidRPr="00EA355F">
        <w:rPr>
          <w:lang w:val="ru-RU"/>
        </w:rPr>
        <w:lastRenderedPageBreak/>
        <w:t>Диоген Синопский</w:t>
      </w:r>
    </w:p>
    <w:p w:rsidR="00364DFE" w:rsidRPr="00254D08" w:rsidRDefault="00EA355F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Главная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облема</w:t>
      </w:r>
      <w:proofErr w:type="spellEnd"/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Диогена в том, что он ничего содержательного не говорил и не записывал. Все, что от него осталось — это его действия. И все, что нужно делать с Диогеном и киниками — анализировать действия, но не слушать то, что они говорили. Ниже речь идет о том, что у </w:t>
      </w:r>
      <w:proofErr w:type="spellStart"/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диогена</w:t>
      </w:r>
      <w:proofErr w:type="spellEnd"/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была стратегия, о которой он не рассказывал.</w:t>
      </w:r>
    </w:p>
    <w:p w:rsidR="00EA1205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Социализация у человека происходит тогда, когда он впервые испытывает </w:t>
      </w:r>
      <w:r w:rsidR="00DA135C" w:rsidRPr="00DA135C">
        <w:rPr>
          <w:rFonts w:ascii="Times New Roman" w:hAnsi="Times New Roman" w:cs="Times New Roman"/>
          <w:sz w:val="24"/>
          <w:szCs w:val="24"/>
        </w:rPr>
        <w:t>α</w:t>
      </w:r>
      <w:proofErr w:type="spellStart"/>
      <w:r w:rsidR="00DA135C" w:rsidRPr="00DA135C">
        <w:rPr>
          <w:rFonts w:ascii="Times New Roman" w:hAnsi="Times New Roman" w:cs="Times New Roman"/>
          <w:sz w:val="24"/>
          <w:szCs w:val="24"/>
        </w:rPr>
        <w:t>ἰδώς</w:t>
      </w:r>
      <w:proofErr w:type="spellEnd"/>
      <w:r w:rsidR="00DA135C" w:rsidRPr="00DA135C">
        <w:rPr>
          <w:rFonts w:ascii="Times New Roman" w:hAnsi="Times New Roman" w:cs="Times New Roman"/>
          <w:sz w:val="24"/>
          <w:szCs w:val="24"/>
          <w:lang w:val="ru-RU"/>
        </w:rPr>
        <w:t xml:space="preserve"> [</w:t>
      </w:r>
      <w:proofErr w:type="spellStart"/>
      <w:r w:rsidR="00DA135C" w:rsidRPr="00DA135C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айдос</w:t>
      </w:r>
      <w:proofErr w:type="spellEnd"/>
      <w:r w:rsidR="00DA135C" w:rsidRPr="00DA135C">
        <w:rPr>
          <w:rFonts w:ascii="Times New Roman" w:hAnsi="Times New Roman" w:cs="Times New Roman"/>
          <w:sz w:val="24"/>
          <w:szCs w:val="24"/>
          <w:lang w:val="ru-RU"/>
        </w:rPr>
        <w:t xml:space="preserve">] </w:t>
      </w:r>
      <w:r w:rsidR="00DA135C" w:rsidRPr="00D4332A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стыд, совестливость. Обычно </w:t>
      </w:r>
      <w:r w:rsidR="00D4332A">
        <w:rPr>
          <w:rFonts w:ascii="Times New Roman" w:hAnsi="Times New Roman" w:cs="Times New Roman"/>
          <w:sz w:val="24"/>
          <w:szCs w:val="24"/>
          <w:lang w:val="ru-RU"/>
        </w:rPr>
        <w:t xml:space="preserve">возникновение стыда 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в детстве связано с чистоплотностью. </w:t>
      </w:r>
      <w:r w:rsidR="00D4332A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тратегия стоика должна </w:t>
      </w:r>
      <w:r w:rsidR="00D4332A">
        <w:rPr>
          <w:rFonts w:ascii="Times New Roman" w:hAnsi="Times New Roman" w:cs="Times New Roman"/>
          <w:sz w:val="24"/>
          <w:szCs w:val="24"/>
          <w:lang w:val="ru-RU"/>
        </w:rPr>
        <w:t>быть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в бесстыдстве</w:t>
      </w:r>
      <w:r w:rsidR="00D4332A">
        <w:rPr>
          <w:rFonts w:ascii="Times New Roman" w:hAnsi="Times New Roman" w:cs="Times New Roman"/>
          <w:sz w:val="24"/>
          <w:szCs w:val="24"/>
          <w:lang w:val="ru-RU"/>
        </w:rPr>
        <w:t xml:space="preserve"> и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наглости. Чтобы избавиться от стыда, мне нужно сделать </w:t>
      </w:r>
      <w:r w:rsidRPr="00EA1205">
        <w:rPr>
          <w:rFonts w:ascii="Times New Roman" w:hAnsi="Times New Roman" w:cs="Times New Roman"/>
          <w:i/>
          <w:iCs/>
          <w:sz w:val="24"/>
          <w:szCs w:val="24"/>
          <w:lang w:val="ru-RU"/>
        </w:rPr>
        <w:t>действие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. Если я просто буду совершать постыдные действия, то ничего не получится (хотя про Диогена именно так и пишут — что он уподобился собаке).</w:t>
      </w:r>
    </w:p>
    <w:p w:rsidR="00A630DE" w:rsidRDefault="00EA1205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Но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Диоген совершает действия, которые являются </w:t>
      </w:r>
      <w:r w:rsidR="00A25E34">
        <w:rPr>
          <w:rFonts w:ascii="Times New Roman" w:hAnsi="Times New Roman" w:cs="Times New Roman"/>
          <w:sz w:val="24"/>
          <w:szCs w:val="24"/>
          <w:lang w:val="ru-RU"/>
        </w:rPr>
        <w:t>ответной реакцией на то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, что ему говорят. Он не наве</w:t>
      </w:r>
      <w:r w:rsidR="00340B2F">
        <w:rPr>
          <w:rFonts w:ascii="Times New Roman" w:hAnsi="Times New Roman" w:cs="Times New Roman"/>
          <w:sz w:val="24"/>
          <w:szCs w:val="24"/>
          <w:lang w:val="ru-RU"/>
        </w:rPr>
        <w:t>шивал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на себя образ собаки</w:t>
      </w:r>
      <w:r w:rsidR="00340B2F">
        <w:rPr>
          <w:rFonts w:ascii="Times New Roman" w:hAnsi="Times New Roman" w:cs="Times New Roman"/>
          <w:sz w:val="24"/>
          <w:szCs w:val="24"/>
          <w:lang w:val="ru-RU"/>
        </w:rPr>
        <w:t xml:space="preserve"> —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это другие </w:t>
      </w:r>
      <w:r w:rsidR="0042148A">
        <w:rPr>
          <w:rFonts w:ascii="Times New Roman" w:hAnsi="Times New Roman" w:cs="Times New Roman"/>
          <w:sz w:val="24"/>
          <w:szCs w:val="24"/>
          <w:lang w:val="ru-RU"/>
        </w:rPr>
        <w:t xml:space="preserve">навесили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этот образ на него. Вступая в такое взаимодействие, Диоген </w:t>
      </w:r>
      <w:r w:rsidR="00364DFE" w:rsidRPr="005C1BE9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>стирает границу между человек</w:t>
      </w:r>
      <w:r w:rsidR="005C1BE9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>ом</w:t>
      </w:r>
      <w:r w:rsidR="00364DFE" w:rsidRPr="005C1BE9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 xml:space="preserve"> и собакой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2D53E2" w:rsidRDefault="002D53E2" w:rsidP="002D53E2">
      <w:pPr>
        <w:pStyle w:val="Heading2"/>
        <w:rPr>
          <w:lang w:val="ru-RU"/>
        </w:rPr>
      </w:pPr>
      <w:r>
        <w:rPr>
          <w:lang w:val="ru-RU"/>
        </w:rPr>
        <w:t>Что такое человек</w:t>
      </w:r>
    </w:p>
    <w:p w:rsidR="00364DFE" w:rsidRPr="00254D08" w:rsidRDefault="002D53E2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Диоген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ставит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важный этический 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вопрос: что в человеке есть человеческого?</w:t>
      </w:r>
      <w:r w:rsidR="00403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2241A">
        <w:rPr>
          <w:rFonts w:ascii="Times New Roman" w:hAnsi="Times New Roman" w:cs="Times New Roman"/>
          <w:sz w:val="24"/>
          <w:szCs w:val="24"/>
          <w:lang w:val="ru-RU"/>
        </w:rPr>
        <w:t>Если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человек </w:t>
      </w:r>
      <w:r w:rsidR="00B2241A">
        <w:rPr>
          <w:rFonts w:ascii="Times New Roman" w:hAnsi="Times New Roman" w:cs="Times New Roman"/>
          <w:sz w:val="24"/>
          <w:szCs w:val="24"/>
          <w:lang w:val="ru-RU"/>
        </w:rPr>
        <w:t>отвечает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B2241A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я не ем публично, не сношаюсь, не испражняюсь и</w:t>
      </w:r>
      <w:r w:rsidR="00B2241A">
        <w:rPr>
          <w:rFonts w:ascii="Times New Roman" w:hAnsi="Times New Roman" w:cs="Times New Roman"/>
          <w:sz w:val="24"/>
          <w:szCs w:val="24"/>
          <w:lang w:val="ru-RU"/>
        </w:rPr>
        <w:t xml:space="preserve"> веду себя прилично»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. Тогда Диоген указывает на то, что этого всего человек не совершает лишь публично: получается, у себя дома, пока никто не видит, тайком, он ведет себя как животное! </w:t>
      </w:r>
      <w:r w:rsidR="00B2241A">
        <w:rPr>
          <w:rFonts w:ascii="Times New Roman" w:hAnsi="Times New Roman" w:cs="Times New Roman"/>
          <w:sz w:val="24"/>
          <w:szCs w:val="24"/>
          <w:lang w:val="ru-RU"/>
        </w:rPr>
        <w:t>Диоген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пытается показать</w:t>
      </w:r>
      <w:r w:rsidR="00B2241A">
        <w:rPr>
          <w:rFonts w:ascii="Times New Roman" w:hAnsi="Times New Roman" w:cs="Times New Roman"/>
          <w:sz w:val="24"/>
          <w:szCs w:val="24"/>
          <w:lang w:val="ru-RU"/>
        </w:rPr>
        <w:t xml:space="preserve"> этим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, что общество — </w:t>
      </w:r>
      <w:r w:rsidR="00B2241A">
        <w:rPr>
          <w:rFonts w:ascii="Times New Roman" w:hAnsi="Times New Roman" w:cs="Times New Roman"/>
          <w:sz w:val="24"/>
          <w:szCs w:val="24"/>
          <w:lang w:val="ru-RU"/>
        </w:rPr>
        <w:t xml:space="preserve">это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конструкт, что-то искусственное, а настоящая, подлинная, естественная человеческая сущность —животно</w:t>
      </w:r>
      <w:r w:rsidR="00F123AF">
        <w:rPr>
          <w:rFonts w:ascii="Times New Roman" w:hAnsi="Times New Roman" w:cs="Times New Roman"/>
          <w:sz w:val="24"/>
          <w:szCs w:val="24"/>
          <w:lang w:val="ru-RU"/>
        </w:rPr>
        <w:t>е состояние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364DFE" w:rsidRPr="00254D08" w:rsidRDefault="00364DFE" w:rsidP="00632578">
      <w:pPr>
        <w:pStyle w:val="Quote"/>
        <w:rPr>
          <w:lang w:val="ru-RU"/>
        </w:rPr>
      </w:pPr>
      <w:r w:rsidRPr="00254D08">
        <w:rPr>
          <w:lang w:val="ru-RU"/>
        </w:rPr>
        <w:t>Ситуация: актер, выступающий в театре. Актер субъект или объект? Так как на актера все смотрят, и он это чувствует, значит он объект. Но! Актер создает образ, воздействующий на публику. Публика, пришедшая посмотреть спектакль, видит образ, то есть то, чего нет, ловушку. Актер с помощью образа вызывает некоторые эмоциональные реакции, и тогда публика здесь является объектом. Актер управляет публикой, вводя её в такие эмоциональные состояния, какие хочет. Он ею манипулирует.</w:t>
      </w:r>
    </w:p>
    <w:p w:rsidR="00364DFE" w:rsidRPr="00254D08" w:rsidRDefault="00271318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озиция </w:t>
      </w: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иогена — это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та же позиция актера, с той лишь разницей, что у актера есть уязвимость</w:t>
      </w:r>
      <w:r w:rsidR="003D6A80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его могут осмеять, если он провалится, и его обуяет стыд</w:t>
      </w:r>
      <w:r w:rsidR="00655BDD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все, что делает Диоген — </w:t>
      </w:r>
      <w:r w:rsidR="00364DFE" w:rsidRPr="00655BDD">
        <w:rPr>
          <w:rFonts w:ascii="Times New Roman" w:hAnsi="Times New Roman" w:cs="Times New Roman"/>
          <w:i/>
          <w:iCs/>
          <w:sz w:val="24"/>
          <w:szCs w:val="24"/>
          <w:lang w:val="ru-RU"/>
        </w:rPr>
        <w:t>вызывает стыд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655BDD">
        <w:rPr>
          <w:rFonts w:ascii="Times New Roman" w:hAnsi="Times New Roman" w:cs="Times New Roman"/>
          <w:sz w:val="24"/>
          <w:szCs w:val="24"/>
          <w:lang w:val="ru-RU"/>
        </w:rPr>
        <w:t xml:space="preserve">а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значит, он не может провалиться</w:t>
      </w:r>
      <w:r w:rsidR="00655BDD">
        <w:rPr>
          <w:rFonts w:ascii="Times New Roman" w:hAnsi="Times New Roman" w:cs="Times New Roman"/>
          <w:sz w:val="24"/>
          <w:szCs w:val="24"/>
          <w:lang w:val="ru-RU"/>
        </w:rPr>
        <w:t>, как актёр.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Стоит ещё раз отметить, что он совершает постыдные действия не </w:t>
      </w:r>
      <w:r w:rsidR="003D6A80">
        <w:rPr>
          <w:rFonts w:ascii="Times New Roman" w:hAnsi="Times New Roman" w:cs="Times New Roman"/>
          <w:sz w:val="24"/>
          <w:szCs w:val="24"/>
          <w:lang w:val="ru-RU"/>
        </w:rPr>
        <w:t>беспричинно</w:t>
      </w:r>
      <w:r w:rsidR="007123BC">
        <w:rPr>
          <w:rFonts w:ascii="Times New Roman" w:hAnsi="Times New Roman" w:cs="Times New Roman"/>
          <w:sz w:val="24"/>
          <w:szCs w:val="24"/>
          <w:lang w:val="ru-RU"/>
        </w:rPr>
        <w:t xml:space="preserve"> и не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всегда, </w:t>
      </w:r>
      <w:r w:rsidR="00EE02EF">
        <w:rPr>
          <w:rFonts w:ascii="Times New Roman" w:hAnsi="Times New Roman" w:cs="Times New Roman"/>
          <w:sz w:val="24"/>
          <w:szCs w:val="24"/>
          <w:lang w:val="ru-RU"/>
        </w:rPr>
        <w:t>но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только по чужой наводке, принимая на себя ту роль, </w:t>
      </w:r>
      <w:r w:rsidR="00052A7D">
        <w:rPr>
          <w:rFonts w:ascii="Times New Roman" w:hAnsi="Times New Roman" w:cs="Times New Roman"/>
          <w:sz w:val="24"/>
          <w:szCs w:val="24"/>
          <w:lang w:val="ru-RU"/>
        </w:rPr>
        <w:t xml:space="preserve">на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котору</w:t>
      </w:r>
      <w:r w:rsidR="00052A7D">
        <w:rPr>
          <w:rFonts w:ascii="Times New Roman" w:hAnsi="Times New Roman" w:cs="Times New Roman"/>
          <w:sz w:val="24"/>
          <w:szCs w:val="24"/>
          <w:lang w:val="ru-RU"/>
        </w:rPr>
        <w:t>ю его назначили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A25C3" w:rsidRDefault="00364DFE" w:rsidP="00EB4A6A">
      <w:pPr>
        <w:pStyle w:val="Heading2"/>
        <w:rPr>
          <w:lang w:val="ru-RU"/>
        </w:rPr>
      </w:pPr>
      <w:r w:rsidRPr="00254D08">
        <w:rPr>
          <w:lang w:val="ru-RU"/>
        </w:rPr>
        <w:t>Ещё раз</w:t>
      </w:r>
      <w:r w:rsidR="00EA25C3">
        <w:rPr>
          <w:lang w:val="ru-RU"/>
        </w:rPr>
        <w:t xml:space="preserve"> об отличии Диогена от позера</w:t>
      </w:r>
    </w:p>
    <w:p w:rsidR="000B3843" w:rsidRDefault="00EB4A6A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Л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огика Диогена(или актера): я достигаю своей </w:t>
      </w:r>
      <w:r w:rsidR="00364DFE" w:rsidRPr="00EB4A6A">
        <w:rPr>
          <w:rFonts w:ascii="Times New Roman" w:hAnsi="Times New Roman" w:cs="Times New Roman"/>
          <w:i/>
          <w:iCs/>
          <w:sz w:val="24"/>
          <w:szCs w:val="24"/>
          <w:lang w:val="ru-RU"/>
        </w:rPr>
        <w:t>субъектности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(то есть нахожусь в позиции от первого лица) потому что создаю образ, который, по мнению тех, кто смотрит на мои стыдные действия, является </w:t>
      </w:r>
      <w:r w:rsidR="00364DFE" w:rsidRPr="00EB4A6A">
        <w:rPr>
          <w:rFonts w:ascii="Times New Roman" w:hAnsi="Times New Roman" w:cs="Times New Roman"/>
          <w:i/>
          <w:iCs/>
          <w:sz w:val="24"/>
          <w:szCs w:val="24"/>
          <w:lang w:val="ru-RU"/>
        </w:rPr>
        <w:t>объектом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(то есть они смотрят на меня), тогда как я знаю, что на самом деле это я смотрю на то, как они смотрят на мой образ, значит </w:t>
      </w:r>
      <w:r w:rsidR="00364DFE" w:rsidRPr="00EB4A6A">
        <w:rPr>
          <w:rFonts w:ascii="Times New Roman" w:hAnsi="Times New Roman" w:cs="Times New Roman"/>
          <w:i/>
          <w:iCs/>
          <w:sz w:val="24"/>
          <w:szCs w:val="24"/>
          <w:lang w:val="ru-RU"/>
        </w:rPr>
        <w:t>субъект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здесь я, а </w:t>
      </w:r>
      <w:r w:rsidR="00364DFE" w:rsidRPr="00EB4A6A">
        <w:rPr>
          <w:rFonts w:ascii="Times New Roman" w:hAnsi="Times New Roman" w:cs="Times New Roman"/>
          <w:i/>
          <w:iCs/>
          <w:sz w:val="24"/>
          <w:szCs w:val="24"/>
          <w:lang w:val="ru-RU"/>
        </w:rPr>
        <w:t>объект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это </w:t>
      </w:r>
      <w:r w:rsidR="00364DFE" w:rsidRPr="00254D08">
        <w:rPr>
          <w:rFonts w:ascii="Times New Roman" w:hAnsi="Times New Roman" w:cs="Times New Roman"/>
          <w:sz w:val="24"/>
          <w:szCs w:val="24"/>
          <w:lang w:val="ru-RU"/>
        </w:rPr>
        <w:t>все вокруг.</w:t>
      </w:r>
    </w:p>
    <w:p w:rsidR="000B3843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Цель Диогена — быть главным манипулятором, «смеющимся».</w:t>
      </w:r>
    </w:p>
    <w:p w:rsidR="00364DFE" w:rsidRPr="00254D08" w:rsidRDefault="00364DFE" w:rsidP="000B3843">
      <w:pPr>
        <w:pStyle w:val="Quote"/>
        <w:rPr>
          <w:lang w:val="ru-RU"/>
        </w:rPr>
      </w:pPr>
      <w:r w:rsidRPr="00254D08">
        <w:rPr>
          <w:lang w:val="ru-RU"/>
        </w:rPr>
        <w:lastRenderedPageBreak/>
        <w:t xml:space="preserve">Если бы Диоген был при жизни разоблачен, он перестал бы быть </w:t>
      </w:r>
      <w:r w:rsidRPr="000B3843">
        <w:rPr>
          <w:lang w:val="ru-RU"/>
        </w:rPr>
        <w:t>субъектом</w:t>
      </w:r>
      <w:r w:rsidRPr="00254D08">
        <w:rPr>
          <w:lang w:val="ru-RU"/>
        </w:rPr>
        <w:t>, потому что теперь бы все смотрели на него, понимая все его действия. Ценность его стратегии была в том, что её никто не понимает. Понятая, она больше не может быть используема, поэтому второго Диогена быть не может.</w:t>
      </w:r>
    </w:p>
    <w:p w:rsidR="00364DFE" w:rsidRPr="00254D08" w:rsidRDefault="00364DFE" w:rsidP="00364DF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Позже наследие Диогена было переосмыслено, и из него возникла целая школа — школа </w:t>
      </w:r>
      <w:r w:rsidRPr="00395B96">
        <w:rPr>
          <w:rFonts w:ascii="Times New Roman" w:hAnsi="Times New Roman" w:cs="Times New Roman"/>
          <w:b/>
          <w:bCs/>
          <w:sz w:val="24"/>
          <w:szCs w:val="24"/>
          <w:lang w:val="ru-RU"/>
        </w:rPr>
        <w:t>стоиков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7E11B2" w:rsidRPr="00254D08" w:rsidRDefault="00364DFE" w:rsidP="008650C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54D08">
        <w:rPr>
          <w:rFonts w:ascii="Times New Roman" w:hAnsi="Times New Roman" w:cs="Times New Roman"/>
          <w:sz w:val="24"/>
          <w:szCs w:val="24"/>
          <w:lang w:val="ru-RU"/>
        </w:rPr>
        <w:t>Своими действиями Диоген показал тривиальность образа жизни человека. Он поставил под сомнение наше отношение самим к себе.</w:t>
      </w:r>
      <w:r w:rsidR="00395B9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95B96" w:rsidRPr="00254D08">
        <w:rPr>
          <w:rFonts w:ascii="Times New Roman" w:hAnsi="Times New Roman" w:cs="Times New Roman"/>
          <w:sz w:val="24"/>
          <w:szCs w:val="24"/>
          <w:lang w:val="ru-RU"/>
        </w:rPr>
        <w:t>Он не утверждал, что мы животные, скорее указывал на сходство с ними</w:t>
      </w:r>
      <w:r w:rsidR="00395B96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95B96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Pr="00254D08">
        <w:rPr>
          <w:rFonts w:ascii="Times New Roman" w:hAnsi="Times New Roman" w:cs="Times New Roman"/>
          <w:sz w:val="24"/>
          <w:szCs w:val="24"/>
          <w:lang w:val="ru-RU"/>
        </w:rPr>
        <w:t>о так и не ответил, что такое человек.</w:t>
      </w:r>
    </w:p>
    <w:sectPr w:rsidR="007E11B2" w:rsidRPr="00254D0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801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307A">
      <w:start w:val="1"/>
      <w:numFmt w:val="decimal"/>
      <w:lvlText w:val=""/>
      <w:lvlJc w:val="left"/>
    </w:lvl>
    <w:lvl w:ilvl="2" w:tplc="1020EF8E">
      <w:start w:val="1"/>
      <w:numFmt w:val="decimal"/>
      <w:lvlText w:val=""/>
      <w:lvlJc w:val="left"/>
    </w:lvl>
    <w:lvl w:ilvl="3" w:tplc="C39A84FA">
      <w:start w:val="1"/>
      <w:numFmt w:val="decimal"/>
      <w:lvlText w:val=""/>
      <w:lvlJc w:val="left"/>
    </w:lvl>
    <w:lvl w:ilvl="4" w:tplc="E9CCE19C">
      <w:start w:val="1"/>
      <w:numFmt w:val="decimal"/>
      <w:lvlText w:val=""/>
      <w:lvlJc w:val="left"/>
    </w:lvl>
    <w:lvl w:ilvl="5" w:tplc="B65A33DC">
      <w:start w:val="1"/>
      <w:numFmt w:val="decimal"/>
      <w:lvlText w:val=""/>
      <w:lvlJc w:val="left"/>
    </w:lvl>
    <w:lvl w:ilvl="6" w:tplc="F0882000">
      <w:start w:val="1"/>
      <w:numFmt w:val="decimal"/>
      <w:lvlText w:val=""/>
      <w:lvlJc w:val="left"/>
    </w:lvl>
    <w:lvl w:ilvl="7" w:tplc="169A999C">
      <w:start w:val="1"/>
      <w:numFmt w:val="decimal"/>
      <w:lvlText w:val=""/>
      <w:lvlJc w:val="left"/>
    </w:lvl>
    <w:lvl w:ilvl="8" w:tplc="624A501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CADAB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743FDC">
      <w:start w:val="1"/>
      <w:numFmt w:val="decimal"/>
      <w:lvlText w:val=""/>
      <w:lvlJc w:val="left"/>
    </w:lvl>
    <w:lvl w:ilvl="2" w:tplc="340E8142">
      <w:start w:val="1"/>
      <w:numFmt w:val="decimal"/>
      <w:lvlText w:val=""/>
      <w:lvlJc w:val="left"/>
    </w:lvl>
    <w:lvl w:ilvl="3" w:tplc="30208B4C">
      <w:start w:val="1"/>
      <w:numFmt w:val="decimal"/>
      <w:lvlText w:val=""/>
      <w:lvlJc w:val="left"/>
    </w:lvl>
    <w:lvl w:ilvl="4" w:tplc="579A162C">
      <w:start w:val="1"/>
      <w:numFmt w:val="decimal"/>
      <w:lvlText w:val=""/>
      <w:lvlJc w:val="left"/>
    </w:lvl>
    <w:lvl w:ilvl="5" w:tplc="18746074">
      <w:start w:val="1"/>
      <w:numFmt w:val="decimal"/>
      <w:lvlText w:val=""/>
      <w:lvlJc w:val="left"/>
    </w:lvl>
    <w:lvl w:ilvl="6" w:tplc="CFFEDEE8">
      <w:start w:val="1"/>
      <w:numFmt w:val="decimal"/>
      <w:lvlText w:val=""/>
      <w:lvlJc w:val="left"/>
    </w:lvl>
    <w:lvl w:ilvl="7" w:tplc="FC642886">
      <w:start w:val="1"/>
      <w:numFmt w:val="decimal"/>
      <w:lvlText w:val=""/>
      <w:lvlJc w:val="left"/>
    </w:lvl>
    <w:lvl w:ilvl="8" w:tplc="E08E66C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C974F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431AC">
      <w:start w:val="1"/>
      <w:numFmt w:val="decimal"/>
      <w:lvlText w:val=""/>
      <w:lvlJc w:val="left"/>
    </w:lvl>
    <w:lvl w:ilvl="2" w:tplc="FB48903C">
      <w:start w:val="1"/>
      <w:numFmt w:val="decimal"/>
      <w:lvlText w:val=""/>
      <w:lvlJc w:val="left"/>
    </w:lvl>
    <w:lvl w:ilvl="3" w:tplc="F6F830DC">
      <w:start w:val="1"/>
      <w:numFmt w:val="decimal"/>
      <w:lvlText w:val=""/>
      <w:lvlJc w:val="left"/>
    </w:lvl>
    <w:lvl w:ilvl="4" w:tplc="CBECC798">
      <w:start w:val="1"/>
      <w:numFmt w:val="decimal"/>
      <w:lvlText w:val=""/>
      <w:lvlJc w:val="left"/>
    </w:lvl>
    <w:lvl w:ilvl="5" w:tplc="A9444340">
      <w:start w:val="1"/>
      <w:numFmt w:val="decimal"/>
      <w:lvlText w:val=""/>
      <w:lvlJc w:val="left"/>
    </w:lvl>
    <w:lvl w:ilvl="6" w:tplc="3B5CCCB6">
      <w:start w:val="1"/>
      <w:numFmt w:val="decimal"/>
      <w:lvlText w:val=""/>
      <w:lvlJc w:val="left"/>
    </w:lvl>
    <w:lvl w:ilvl="7" w:tplc="068684D2">
      <w:start w:val="1"/>
      <w:numFmt w:val="decimal"/>
      <w:lvlText w:val=""/>
      <w:lvlJc w:val="left"/>
    </w:lvl>
    <w:lvl w:ilvl="8" w:tplc="DD0211A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B6A08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C2A2B6">
      <w:start w:val="1"/>
      <w:numFmt w:val="decimal"/>
      <w:lvlText w:val=""/>
      <w:lvlJc w:val="left"/>
    </w:lvl>
    <w:lvl w:ilvl="2" w:tplc="C4D8376E">
      <w:start w:val="1"/>
      <w:numFmt w:val="decimal"/>
      <w:lvlText w:val=""/>
      <w:lvlJc w:val="left"/>
    </w:lvl>
    <w:lvl w:ilvl="3" w:tplc="DEF288E4">
      <w:start w:val="1"/>
      <w:numFmt w:val="decimal"/>
      <w:lvlText w:val=""/>
      <w:lvlJc w:val="left"/>
    </w:lvl>
    <w:lvl w:ilvl="4" w:tplc="210ACF1C">
      <w:start w:val="1"/>
      <w:numFmt w:val="decimal"/>
      <w:lvlText w:val=""/>
      <w:lvlJc w:val="left"/>
    </w:lvl>
    <w:lvl w:ilvl="5" w:tplc="F746D656">
      <w:start w:val="1"/>
      <w:numFmt w:val="decimal"/>
      <w:lvlText w:val=""/>
      <w:lvlJc w:val="left"/>
    </w:lvl>
    <w:lvl w:ilvl="6" w:tplc="5A48EB38">
      <w:start w:val="1"/>
      <w:numFmt w:val="decimal"/>
      <w:lvlText w:val=""/>
      <w:lvlJc w:val="left"/>
    </w:lvl>
    <w:lvl w:ilvl="7" w:tplc="51B0216A">
      <w:start w:val="1"/>
      <w:numFmt w:val="decimal"/>
      <w:lvlText w:val=""/>
      <w:lvlJc w:val="left"/>
    </w:lvl>
    <w:lvl w:ilvl="8" w:tplc="372AC45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DF01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88DC90">
      <w:start w:val="1"/>
      <w:numFmt w:val="decimal"/>
      <w:lvlText w:val=""/>
      <w:lvlJc w:val="left"/>
    </w:lvl>
    <w:lvl w:ilvl="2" w:tplc="223E0D36">
      <w:start w:val="1"/>
      <w:numFmt w:val="decimal"/>
      <w:lvlText w:val=""/>
      <w:lvlJc w:val="left"/>
    </w:lvl>
    <w:lvl w:ilvl="3" w:tplc="1CCC3150">
      <w:start w:val="1"/>
      <w:numFmt w:val="decimal"/>
      <w:lvlText w:val=""/>
      <w:lvlJc w:val="left"/>
    </w:lvl>
    <w:lvl w:ilvl="4" w:tplc="35E86CD2">
      <w:start w:val="1"/>
      <w:numFmt w:val="decimal"/>
      <w:lvlText w:val=""/>
      <w:lvlJc w:val="left"/>
    </w:lvl>
    <w:lvl w:ilvl="5" w:tplc="4A96AD7A">
      <w:start w:val="1"/>
      <w:numFmt w:val="decimal"/>
      <w:lvlText w:val=""/>
      <w:lvlJc w:val="left"/>
    </w:lvl>
    <w:lvl w:ilvl="6" w:tplc="C6DC9EE6">
      <w:start w:val="1"/>
      <w:numFmt w:val="decimal"/>
      <w:lvlText w:val=""/>
      <w:lvlJc w:val="left"/>
    </w:lvl>
    <w:lvl w:ilvl="7" w:tplc="82A0A338">
      <w:start w:val="1"/>
      <w:numFmt w:val="decimal"/>
      <w:lvlText w:val=""/>
      <w:lvlJc w:val="left"/>
    </w:lvl>
    <w:lvl w:ilvl="8" w:tplc="3E4068C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9404C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EAC5CE">
      <w:start w:val="1"/>
      <w:numFmt w:val="decimal"/>
      <w:lvlText w:val=""/>
      <w:lvlJc w:val="left"/>
    </w:lvl>
    <w:lvl w:ilvl="2" w:tplc="093C87C8">
      <w:start w:val="1"/>
      <w:numFmt w:val="decimal"/>
      <w:lvlText w:val=""/>
      <w:lvlJc w:val="left"/>
    </w:lvl>
    <w:lvl w:ilvl="3" w:tplc="AD062EBA">
      <w:start w:val="1"/>
      <w:numFmt w:val="decimal"/>
      <w:lvlText w:val=""/>
      <w:lvlJc w:val="left"/>
    </w:lvl>
    <w:lvl w:ilvl="4" w:tplc="E7566400">
      <w:start w:val="1"/>
      <w:numFmt w:val="decimal"/>
      <w:lvlText w:val=""/>
      <w:lvlJc w:val="left"/>
    </w:lvl>
    <w:lvl w:ilvl="5" w:tplc="CA467BC8">
      <w:start w:val="1"/>
      <w:numFmt w:val="decimal"/>
      <w:lvlText w:val=""/>
      <w:lvlJc w:val="left"/>
    </w:lvl>
    <w:lvl w:ilvl="6" w:tplc="164E28A4">
      <w:start w:val="1"/>
      <w:numFmt w:val="decimal"/>
      <w:lvlText w:val=""/>
      <w:lvlJc w:val="left"/>
    </w:lvl>
    <w:lvl w:ilvl="7" w:tplc="90EC4D66">
      <w:start w:val="1"/>
      <w:numFmt w:val="decimal"/>
      <w:lvlText w:val=""/>
      <w:lvlJc w:val="left"/>
    </w:lvl>
    <w:lvl w:ilvl="8" w:tplc="A2D07F2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B43619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2603D8">
      <w:start w:val="1"/>
      <w:numFmt w:val="decimal"/>
      <w:lvlText w:val=""/>
      <w:lvlJc w:val="left"/>
    </w:lvl>
    <w:lvl w:ilvl="2" w:tplc="E618D03A">
      <w:start w:val="1"/>
      <w:numFmt w:val="decimal"/>
      <w:lvlText w:val=""/>
      <w:lvlJc w:val="left"/>
    </w:lvl>
    <w:lvl w:ilvl="3" w:tplc="DDA47BBC">
      <w:start w:val="1"/>
      <w:numFmt w:val="decimal"/>
      <w:lvlText w:val=""/>
      <w:lvlJc w:val="left"/>
    </w:lvl>
    <w:lvl w:ilvl="4" w:tplc="78943228">
      <w:start w:val="1"/>
      <w:numFmt w:val="decimal"/>
      <w:lvlText w:val=""/>
      <w:lvlJc w:val="left"/>
    </w:lvl>
    <w:lvl w:ilvl="5" w:tplc="B87E51AE">
      <w:start w:val="1"/>
      <w:numFmt w:val="decimal"/>
      <w:lvlText w:val=""/>
      <w:lvlJc w:val="left"/>
    </w:lvl>
    <w:lvl w:ilvl="6" w:tplc="F0F48B0C">
      <w:start w:val="1"/>
      <w:numFmt w:val="decimal"/>
      <w:lvlText w:val=""/>
      <w:lvlJc w:val="left"/>
    </w:lvl>
    <w:lvl w:ilvl="7" w:tplc="F1225A8A">
      <w:start w:val="1"/>
      <w:numFmt w:val="decimal"/>
      <w:lvlText w:val=""/>
      <w:lvlJc w:val="left"/>
    </w:lvl>
    <w:lvl w:ilvl="8" w:tplc="C652EBB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62001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94D672">
      <w:start w:val="1"/>
      <w:numFmt w:val="decimal"/>
      <w:lvlText w:val=""/>
      <w:lvlJc w:val="left"/>
    </w:lvl>
    <w:lvl w:ilvl="2" w:tplc="6B7295AE">
      <w:start w:val="1"/>
      <w:numFmt w:val="decimal"/>
      <w:lvlText w:val=""/>
      <w:lvlJc w:val="left"/>
    </w:lvl>
    <w:lvl w:ilvl="3" w:tplc="B52AC4DE">
      <w:start w:val="1"/>
      <w:numFmt w:val="decimal"/>
      <w:lvlText w:val=""/>
      <w:lvlJc w:val="left"/>
    </w:lvl>
    <w:lvl w:ilvl="4" w:tplc="EB6AEA66">
      <w:start w:val="1"/>
      <w:numFmt w:val="decimal"/>
      <w:lvlText w:val=""/>
      <w:lvlJc w:val="left"/>
    </w:lvl>
    <w:lvl w:ilvl="5" w:tplc="E508EBDE">
      <w:start w:val="1"/>
      <w:numFmt w:val="decimal"/>
      <w:lvlText w:val=""/>
      <w:lvlJc w:val="left"/>
    </w:lvl>
    <w:lvl w:ilvl="6" w:tplc="6B50674A">
      <w:start w:val="1"/>
      <w:numFmt w:val="decimal"/>
      <w:lvlText w:val=""/>
      <w:lvlJc w:val="left"/>
    </w:lvl>
    <w:lvl w:ilvl="7" w:tplc="144E6AF6">
      <w:start w:val="1"/>
      <w:numFmt w:val="decimal"/>
      <w:lvlText w:val=""/>
      <w:lvlJc w:val="left"/>
    </w:lvl>
    <w:lvl w:ilvl="8" w:tplc="B7F6F56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A74A6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84256">
      <w:start w:val="1"/>
      <w:numFmt w:val="decimal"/>
      <w:lvlText w:val=""/>
      <w:lvlJc w:val="left"/>
    </w:lvl>
    <w:lvl w:ilvl="2" w:tplc="5218DC54">
      <w:start w:val="1"/>
      <w:numFmt w:val="decimal"/>
      <w:lvlText w:val=""/>
      <w:lvlJc w:val="left"/>
    </w:lvl>
    <w:lvl w:ilvl="3" w:tplc="372E545A">
      <w:start w:val="1"/>
      <w:numFmt w:val="decimal"/>
      <w:lvlText w:val=""/>
      <w:lvlJc w:val="left"/>
    </w:lvl>
    <w:lvl w:ilvl="4" w:tplc="6374DD28">
      <w:start w:val="1"/>
      <w:numFmt w:val="decimal"/>
      <w:lvlText w:val=""/>
      <w:lvlJc w:val="left"/>
    </w:lvl>
    <w:lvl w:ilvl="5" w:tplc="FFBA0BE8">
      <w:start w:val="1"/>
      <w:numFmt w:val="decimal"/>
      <w:lvlText w:val=""/>
      <w:lvlJc w:val="left"/>
    </w:lvl>
    <w:lvl w:ilvl="6" w:tplc="39EEDB24">
      <w:start w:val="1"/>
      <w:numFmt w:val="decimal"/>
      <w:lvlText w:val=""/>
      <w:lvlJc w:val="left"/>
    </w:lvl>
    <w:lvl w:ilvl="7" w:tplc="6D40B432">
      <w:start w:val="1"/>
      <w:numFmt w:val="decimal"/>
      <w:lvlText w:val=""/>
      <w:lvlJc w:val="left"/>
    </w:lvl>
    <w:lvl w:ilvl="8" w:tplc="608C3124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E38CF3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78A608">
      <w:start w:val="1"/>
      <w:numFmt w:val="decimal"/>
      <w:lvlText w:val=""/>
      <w:lvlJc w:val="left"/>
    </w:lvl>
    <w:lvl w:ilvl="2" w:tplc="18DE3FF2">
      <w:start w:val="1"/>
      <w:numFmt w:val="decimal"/>
      <w:lvlText w:val=""/>
      <w:lvlJc w:val="left"/>
    </w:lvl>
    <w:lvl w:ilvl="3" w:tplc="79AE78C2">
      <w:start w:val="1"/>
      <w:numFmt w:val="decimal"/>
      <w:lvlText w:val=""/>
      <w:lvlJc w:val="left"/>
    </w:lvl>
    <w:lvl w:ilvl="4" w:tplc="402EAAB0">
      <w:start w:val="1"/>
      <w:numFmt w:val="decimal"/>
      <w:lvlText w:val=""/>
      <w:lvlJc w:val="left"/>
    </w:lvl>
    <w:lvl w:ilvl="5" w:tplc="B30A2F02">
      <w:start w:val="1"/>
      <w:numFmt w:val="decimal"/>
      <w:lvlText w:val=""/>
      <w:lvlJc w:val="left"/>
    </w:lvl>
    <w:lvl w:ilvl="6" w:tplc="D12E72C4">
      <w:start w:val="1"/>
      <w:numFmt w:val="decimal"/>
      <w:lvlText w:val=""/>
      <w:lvlJc w:val="left"/>
    </w:lvl>
    <w:lvl w:ilvl="7" w:tplc="34A87050">
      <w:start w:val="1"/>
      <w:numFmt w:val="decimal"/>
      <w:lvlText w:val=""/>
      <w:lvlJc w:val="left"/>
    </w:lvl>
    <w:lvl w:ilvl="8" w:tplc="08B6A15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1ABC0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CEFE14">
      <w:start w:val="1"/>
      <w:numFmt w:val="decimal"/>
      <w:lvlText w:val=""/>
      <w:lvlJc w:val="left"/>
    </w:lvl>
    <w:lvl w:ilvl="2" w:tplc="CBFCFE84">
      <w:start w:val="1"/>
      <w:numFmt w:val="decimal"/>
      <w:lvlText w:val=""/>
      <w:lvlJc w:val="left"/>
    </w:lvl>
    <w:lvl w:ilvl="3" w:tplc="B6CC2F84">
      <w:start w:val="1"/>
      <w:numFmt w:val="decimal"/>
      <w:lvlText w:val=""/>
      <w:lvlJc w:val="left"/>
    </w:lvl>
    <w:lvl w:ilvl="4" w:tplc="2F66EB9C">
      <w:start w:val="1"/>
      <w:numFmt w:val="decimal"/>
      <w:lvlText w:val=""/>
      <w:lvlJc w:val="left"/>
    </w:lvl>
    <w:lvl w:ilvl="5" w:tplc="78EEC680">
      <w:start w:val="1"/>
      <w:numFmt w:val="decimal"/>
      <w:lvlText w:val=""/>
      <w:lvlJc w:val="left"/>
    </w:lvl>
    <w:lvl w:ilvl="6" w:tplc="C3C4CF18">
      <w:start w:val="1"/>
      <w:numFmt w:val="decimal"/>
      <w:lvlText w:val=""/>
      <w:lvlJc w:val="left"/>
    </w:lvl>
    <w:lvl w:ilvl="7" w:tplc="8606117A">
      <w:start w:val="1"/>
      <w:numFmt w:val="decimal"/>
      <w:lvlText w:val=""/>
      <w:lvlJc w:val="left"/>
    </w:lvl>
    <w:lvl w:ilvl="8" w:tplc="EC202A0C">
      <w:start w:val="1"/>
      <w:numFmt w:val="decimal"/>
      <w:lvlText w:val=""/>
      <w:lvlJc w:val="left"/>
    </w:lvl>
  </w:abstractNum>
  <w:num w:numId="1" w16cid:durableId="880286741">
    <w:abstractNumId w:val="0"/>
  </w:num>
  <w:num w:numId="2" w16cid:durableId="1350063897">
    <w:abstractNumId w:val="1"/>
  </w:num>
  <w:num w:numId="3" w16cid:durableId="1876385684">
    <w:abstractNumId w:val="2"/>
  </w:num>
  <w:num w:numId="4" w16cid:durableId="719667025">
    <w:abstractNumId w:val="3"/>
  </w:num>
  <w:num w:numId="5" w16cid:durableId="707949878">
    <w:abstractNumId w:val="4"/>
  </w:num>
  <w:num w:numId="6" w16cid:durableId="321467925">
    <w:abstractNumId w:val="5"/>
  </w:num>
  <w:num w:numId="7" w16cid:durableId="836730091">
    <w:abstractNumId w:val="6"/>
  </w:num>
  <w:num w:numId="8" w16cid:durableId="1378312194">
    <w:abstractNumId w:val="7"/>
  </w:num>
  <w:num w:numId="9" w16cid:durableId="1668752548">
    <w:abstractNumId w:val="8"/>
  </w:num>
  <w:num w:numId="10" w16cid:durableId="906452042">
    <w:abstractNumId w:val="9"/>
  </w:num>
  <w:num w:numId="11" w16cid:durableId="648556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B2"/>
    <w:rsid w:val="00040510"/>
    <w:rsid w:val="00052A7D"/>
    <w:rsid w:val="000B3843"/>
    <w:rsid w:val="000D2D6E"/>
    <w:rsid w:val="00165BFD"/>
    <w:rsid w:val="001C553D"/>
    <w:rsid w:val="001D348E"/>
    <w:rsid w:val="001D60B7"/>
    <w:rsid w:val="00254D08"/>
    <w:rsid w:val="00271318"/>
    <w:rsid w:val="002D53E2"/>
    <w:rsid w:val="00340B2F"/>
    <w:rsid w:val="00364DFE"/>
    <w:rsid w:val="00395B96"/>
    <w:rsid w:val="003A2664"/>
    <w:rsid w:val="003D6A80"/>
    <w:rsid w:val="003E15F1"/>
    <w:rsid w:val="00403DC8"/>
    <w:rsid w:val="0042148A"/>
    <w:rsid w:val="004650D3"/>
    <w:rsid w:val="004C2FB2"/>
    <w:rsid w:val="004D0219"/>
    <w:rsid w:val="005969B4"/>
    <w:rsid w:val="005C1BE9"/>
    <w:rsid w:val="00625ACD"/>
    <w:rsid w:val="00632578"/>
    <w:rsid w:val="00655BDD"/>
    <w:rsid w:val="006A0291"/>
    <w:rsid w:val="007123BC"/>
    <w:rsid w:val="007302EB"/>
    <w:rsid w:val="00732B08"/>
    <w:rsid w:val="007E11B2"/>
    <w:rsid w:val="008650C2"/>
    <w:rsid w:val="008E5AE7"/>
    <w:rsid w:val="00A25E34"/>
    <w:rsid w:val="00A41F65"/>
    <w:rsid w:val="00A630DE"/>
    <w:rsid w:val="00AF06D3"/>
    <w:rsid w:val="00B124B8"/>
    <w:rsid w:val="00B2241A"/>
    <w:rsid w:val="00B4280B"/>
    <w:rsid w:val="00B45181"/>
    <w:rsid w:val="00C23F7D"/>
    <w:rsid w:val="00C84716"/>
    <w:rsid w:val="00D4332A"/>
    <w:rsid w:val="00D85B60"/>
    <w:rsid w:val="00DA135C"/>
    <w:rsid w:val="00DA2C8A"/>
    <w:rsid w:val="00EA1205"/>
    <w:rsid w:val="00EA25C3"/>
    <w:rsid w:val="00EA355F"/>
    <w:rsid w:val="00EB4A6A"/>
    <w:rsid w:val="00ED02B2"/>
    <w:rsid w:val="00EE02EF"/>
    <w:rsid w:val="00F1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630A23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63257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57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1257</Words>
  <Characters>7167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53</cp:revision>
  <dcterms:created xsi:type="dcterms:W3CDTF">2025-06-23T10:00:00Z</dcterms:created>
  <dcterms:modified xsi:type="dcterms:W3CDTF">2025-06-25T11:33:00Z</dcterms:modified>
</cp:coreProperties>
</file>