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533E" w:rsidRPr="00EA533E" w:rsidRDefault="00EA533E" w:rsidP="00EA533E">
      <w:pPr>
        <w:pStyle w:val="Heading2"/>
        <w:rPr>
          <w:lang w:val="ru-RU"/>
        </w:rPr>
      </w:pPr>
      <w:r w:rsidRPr="00EA533E">
        <w:rPr>
          <w:lang w:val="ru-RU"/>
        </w:rPr>
        <w:t>Свобода у стоиков</w:t>
      </w:r>
    </w:p>
    <w:p w:rsidR="00EA533E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Из прошлого урока на главный вопрос этики «кто я?», был дан </w:t>
      </w:r>
      <w:r w:rsidR="00EA533E">
        <w:rPr>
          <w:rFonts w:ascii="Times New Roman" w:hAnsi="Times New Roman" w:cs="Times New Roman"/>
          <w:sz w:val="24"/>
          <w:szCs w:val="24"/>
          <w:lang w:val="ru-RU"/>
        </w:rPr>
        <w:t xml:space="preserve">вполне прямой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EA533E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EA533E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</w:t>
      </w:r>
      <w:r w:rsidR="00EA533E" w:rsidRPr="00EA533E">
        <w:rPr>
          <w:rFonts w:ascii="Times New Roman" w:hAnsi="Times New Roman" w:cs="Times New Roman"/>
          <w:i/>
          <w:iCs/>
          <w:sz w:val="24"/>
          <w:szCs w:val="24"/>
          <w:lang w:val="ru-RU"/>
        </w:rPr>
        <w:t>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. Но этот ответ не совсем удовлетворителен. Итак,</w:t>
      </w:r>
    </w:p>
    <w:p w:rsidR="005C5CB7" w:rsidRPr="00EA533E" w:rsidRDefault="00EA533E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Г</w:t>
      </w:r>
      <w:r w:rsidR="005C5CB7" w:rsidRPr="00EA533E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юле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это материя, протяженная, </w:t>
      </w:r>
      <w:r w:rsidR="005C5CB7" w:rsidRPr="00EA533E">
        <w:rPr>
          <w:rFonts w:ascii="Times New Roman" w:hAnsi="Times New Roman" w:cs="Times New Roman"/>
          <w:i/>
          <w:iCs/>
          <w:sz w:val="24"/>
          <w:szCs w:val="24"/>
          <w:lang w:val="ru-RU"/>
        </w:rPr>
        <w:t>экстенсивная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. Это результат сложения прошлого и будущего =&gt; некая целостность.</w:t>
      </w:r>
    </w:p>
    <w:p w:rsidR="005C5CB7" w:rsidRPr="00EA533E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Пневма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интенсивное, существующее в моменте настоящего.</w:t>
      </w:r>
    </w:p>
    <w:p w:rsidR="005C5CB7" w:rsidRPr="00EA533E" w:rsidRDefault="00E70049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в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сё-таки должно быть какое-то различие между живыми организмами, ведь выходит, что иначе всё есть одна и та же </w:t>
      </w:r>
      <w:r w:rsidR="005C5CB7" w:rsidRPr="00E700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с разными значениями </w:t>
      </w:r>
      <w:r w:rsidR="005C5CB7" w:rsidRPr="00E70049">
        <w:rPr>
          <w:rFonts w:ascii="Times New Roman" w:hAnsi="Times New Roman" w:cs="Times New Roman"/>
          <w:i/>
          <w:iCs/>
          <w:sz w:val="24"/>
          <w:szCs w:val="24"/>
          <w:lang w:val="ru-RU"/>
        </w:rPr>
        <w:t>тоноса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5CB7" w:rsidRPr="00EA533E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Вернемся к тривиальному образу человека, к </w:t>
      </w:r>
      <w:r w:rsidRPr="0002554E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развертке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, где мы смотрим на себя от третьего лица: мы растягиваем себя на прошлое и будущее, воспринимая себя как целостность</w:t>
      </w:r>
      <w:r w:rsidR="000255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как «биологический цикл», организм, растянутый во времени. Из этой перспективы свобода выбора рассматривается как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нечто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способное принимать решения, как какой-то орган или движок, независимый от внешних условий. Но в этом рассуждении, по мнению стоиков, есть ошибка: ложная операция отождествления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меня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моим организмом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: если искать свободу воли где-то в материальном теле, то на каждое предположение найдется вал контраргументов. Если я рассматриваю себя только как </w:t>
      </w:r>
      <w:r w:rsidRPr="00803703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как организм, то свободу выбора найти не удастся,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ведь я ищу свободу воли не у себя, а у топологической модели себя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. Но могу ли я не отождествлять себя со своим телом?</w:t>
      </w:r>
    </w:p>
    <w:p w:rsidR="00736FE9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У стоиков для ответа на вопрос «кто я?» существует только два типа сущностей: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Но я не только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и не только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я — некое проявление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Из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пневмы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в нас то, что мы можем сделать суждение о страсти, чтобы ей отдаться или не отдаться. </w:t>
      </w:r>
      <w:r w:rsidR="00736FE9" w:rsidRPr="00EA533E">
        <w:rPr>
          <w:rFonts w:ascii="Times New Roman" w:hAnsi="Times New Roman" w:cs="Times New Roman"/>
          <w:sz w:val="24"/>
          <w:szCs w:val="24"/>
          <w:lang w:val="ru-RU"/>
        </w:rPr>
        <w:t>Но, с другой стороны,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между мной и другими людьми есть различие, хотя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едина. На каком же уровне происходит различие?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На уровне 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36FE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дает некий эффект в материальные тела. </w:t>
      </w:r>
      <w:r w:rsidRPr="00736FE9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Гюле</w:t>
      </w:r>
      <w:r w:rsidRPr="00736FE9">
        <w:rPr>
          <w:rFonts w:ascii="Times New Roman" w:hAnsi="Times New Roman" w:cs="Times New Roman"/>
          <w:sz w:val="24"/>
          <w:szCs w:val="24"/>
          <w:u w:val="single"/>
          <w:lang w:val="ru-RU"/>
        </w:rPr>
        <w:t>, как взаимодействующие тела, обуславливают наше различие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65F5D" w:rsidRDefault="00736FE9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это совокупность разных эффектов, которые в итоге являются уникальными. Для этой совокупности эффектов стоики вводят термин</w:t>
      </w:r>
      <w:r w:rsidRPr="00736FE9">
        <w:rPr>
          <w:rFonts w:ascii="Times New Roman" w:hAnsi="Times New Roman" w:cs="Times New Roman"/>
          <w:sz w:val="24"/>
          <w:szCs w:val="24"/>
          <w:lang w:val="ru-RU"/>
        </w:rPr>
        <w:t xml:space="preserve"> συμβεβηκός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6FE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C5CB7" w:rsidRPr="00736FE9">
        <w:rPr>
          <w:rFonts w:ascii="Times New Roman" w:hAnsi="Times New Roman" w:cs="Times New Roman"/>
          <w:b/>
          <w:iCs/>
          <w:sz w:val="24"/>
          <w:szCs w:val="24"/>
          <w:lang w:val="ru-RU"/>
        </w:rPr>
        <w:t>сюмбебекос</w:t>
      </w:r>
      <w:r w:rsidRPr="00736FE9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6FE9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произошедшее, случай, происшествие</w:t>
      </w:r>
      <w:r w:rsidRPr="00736F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— это то, что сложилось.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Другими словами,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="005C5CB7" w:rsidRPr="00EA533E">
        <w:rPr>
          <w:rFonts w:ascii="Times New Roman" w:hAnsi="Times New Roman" w:cs="Times New Roman"/>
          <w:b/>
          <w:sz w:val="24"/>
          <w:szCs w:val="24"/>
          <w:lang w:val="ru-RU"/>
        </w:rPr>
        <w:t>событие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а я — это единство событий, происходящих в настоящем. Я это именно то, как </w:t>
      </w:r>
      <w:r w:rsidR="005C5CB7" w:rsidRPr="008C0357">
        <w:rPr>
          <w:rFonts w:ascii="Times New Roman" w:hAnsi="Times New Roman" w:cs="Times New Roman"/>
          <w:i/>
          <w:iCs/>
          <w:sz w:val="24"/>
          <w:szCs w:val="24"/>
          <w:lang w:val="ru-RU"/>
        </w:rPr>
        <w:t>пневма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проявляется в </w:t>
      </w:r>
      <w:r w:rsidR="005C5CB7" w:rsidRPr="008C0357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Единство событий у стоиков называется </w:t>
      </w:r>
      <w:r w:rsidR="008C0357" w:rsidRPr="008C0357">
        <w:rPr>
          <w:rFonts w:ascii="Times New Roman" w:hAnsi="Times New Roman" w:cs="Times New Roman"/>
          <w:sz w:val="24"/>
          <w:szCs w:val="24"/>
          <w:lang w:val="ru-RU"/>
        </w:rPr>
        <w:t>εἱμαρμένη [</w:t>
      </w:r>
      <w:r w:rsidR="005C5CB7" w:rsidRPr="008C0357">
        <w:rPr>
          <w:rFonts w:ascii="Times New Roman" w:hAnsi="Times New Roman" w:cs="Times New Roman"/>
          <w:b/>
          <w:iCs/>
          <w:sz w:val="24"/>
          <w:szCs w:val="24"/>
          <w:lang w:val="ru-RU"/>
        </w:rPr>
        <w:t>эймормене</w:t>
      </w:r>
      <w:r w:rsidR="008C0357" w:rsidRPr="008C0357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3A45" w:rsidRPr="00793A4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судьба, жребий — то, что мне выпало</w:t>
      </w:r>
      <w:r w:rsidR="00E45FC7">
        <w:rPr>
          <w:rFonts w:ascii="Times New Roman" w:hAnsi="Times New Roman" w:cs="Times New Roman"/>
          <w:sz w:val="24"/>
          <w:szCs w:val="24"/>
          <w:lang w:val="ru-RU"/>
        </w:rPr>
        <w:t>; находится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вне моего контроля</w:t>
      </w:r>
      <w:r w:rsidR="00050648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="005C5CB7" w:rsidRPr="00EA533E">
        <w:rPr>
          <w:rFonts w:ascii="Times New Roman" w:hAnsi="Times New Roman" w:cs="Times New Roman"/>
          <w:sz w:val="24"/>
          <w:szCs w:val="24"/>
          <w:lang w:val="ru-RU"/>
        </w:rPr>
        <w:t>это — моя единственная характеристика.</w:t>
      </w:r>
    </w:p>
    <w:p w:rsidR="00665F5D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Нельзя понимать это </w:t>
      </w:r>
      <w:r w:rsidR="00050648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патетическом смысле «я это мои воспоминания», нет: воспоминания — это </w:t>
      </w:r>
      <w:r w:rsidRPr="00665F5D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развертка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провоцирует страсти, так что скорее «я это память без </w:t>
      </w:r>
      <w:r w:rsidRPr="00665F5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патоса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то есть без страстей, которые эти воспоминания могли бы во мне вызвать». Понятие из прошлого урока — </w:t>
      </w:r>
      <w:r w:rsidRPr="00665F5D">
        <w:rPr>
          <w:rFonts w:ascii="Times New Roman" w:hAnsi="Times New Roman" w:cs="Times New Roman"/>
          <w:bCs/>
          <w:i/>
          <w:sz w:val="24"/>
          <w:szCs w:val="24"/>
          <w:lang w:val="ru-RU"/>
        </w:rPr>
        <w:t>Катеконта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(должные, надлежащие действия) противопоставляется тому способу действия, тем целям, которые человек ставит вследствие отождествления себя со своим телом. Когда я отождествляю себя с </w:t>
      </w:r>
      <w:r w:rsidRPr="00665F5D">
        <w:rPr>
          <w:rFonts w:ascii="Times New Roman" w:hAnsi="Times New Roman" w:cs="Times New Roman"/>
          <w:i/>
          <w:iCs/>
          <w:sz w:val="24"/>
          <w:szCs w:val="24"/>
          <w:lang w:val="ru-RU"/>
        </w:rPr>
        <w:t>гюле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, со своим организмом, я становлюсь уязвимым для страстей.</w:t>
      </w:r>
    </w:p>
    <w:p w:rsidR="00665F5D" w:rsidRDefault="004327E9" w:rsidP="00665F5D">
      <w:pPr>
        <w:pStyle w:val="Heading2"/>
        <w:rPr>
          <w:lang w:val="ru-RU"/>
        </w:rPr>
      </w:pPr>
      <w:r>
        <w:rPr>
          <w:lang w:val="ru-RU"/>
        </w:rPr>
        <w:lastRenderedPageBreak/>
        <w:t>Самая в</w:t>
      </w:r>
      <w:r w:rsidR="00665F5D">
        <w:rPr>
          <w:lang w:val="ru-RU"/>
        </w:rPr>
        <w:t>редная страсть</w:t>
      </w:r>
    </w:p>
    <w:p w:rsidR="005C5CB7" w:rsidRPr="00EA533E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Самая вредная страсть с точки зрения стоиков — </w:t>
      </w:r>
      <w:r w:rsidRPr="00665F5D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хедонэ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(удовольствие). Суть в том, что она не должна быть поставлена как цель, которую можно преследовать, потому что как только мы ставим себе целью наслаждение, мы сразу отождествляем себя с организмом — то есть производим ложную идентификацию. Такая подмена понятий ведет нас в итоге не к удовольствию, а к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люпе</w:t>
      </w:r>
      <w:r w:rsidR="00C721D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— страданию </w:t>
      </w:r>
      <w:r w:rsidRPr="00D62787">
        <w:rPr>
          <w:rFonts w:ascii="Times New Roman" w:hAnsi="Times New Roman" w:cs="Times New Roman"/>
          <w:sz w:val="24"/>
          <w:szCs w:val="24"/>
          <w:lang w:val="ru-RU"/>
        </w:rPr>
        <w:t xml:space="preserve">(впрочем, остальные страсти действуют аналогично).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Удовольствие плохо не само по себе как у христиан, а из-за последствий стремления к нему. А к страданию оно нас </w:t>
      </w:r>
      <w:r w:rsidR="00C721D7" w:rsidRPr="00EA533E">
        <w:rPr>
          <w:rFonts w:ascii="Times New Roman" w:hAnsi="Times New Roman" w:cs="Times New Roman"/>
          <w:sz w:val="24"/>
          <w:szCs w:val="24"/>
          <w:lang w:val="ru-RU"/>
        </w:rPr>
        <w:t>ведет, потому что,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думая о удовольствии мы всегда делаем развертку: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хедонэ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либо будет в будущем (и я страдаю), либо уже прошло (и я страдаю). Таким образом, правильным для стоика будет ставить цели исходя не из собственных страстей, а из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катеконта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внешних воздействий, обстоятельств, от меня не зависящих. Именно такие воздействия задают логику поведения стоика.</w:t>
      </w:r>
    </w:p>
    <w:p w:rsidR="005C5CB7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>Возвращаемся к прежней проблеме стоиков: почему все люди не следуют стоицизму? Почему все ассоциируют себя с организмом?</w:t>
      </w:r>
    </w:p>
    <w:p w:rsidR="00C721D7" w:rsidRDefault="004327E9" w:rsidP="004327E9">
      <w:pPr>
        <w:pStyle w:val="Heading2"/>
        <w:rPr>
          <w:lang w:val="ru-RU"/>
        </w:rPr>
      </w:pPr>
      <w:r>
        <w:rPr>
          <w:lang w:val="ru-RU"/>
        </w:rPr>
        <w:t>Самый ненавистный философ</w:t>
      </w:r>
    </w:p>
    <w:p w:rsidR="005C5CB7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21D7">
        <w:rPr>
          <w:rFonts w:ascii="Times New Roman" w:hAnsi="Times New Roman" w:cs="Times New Roman"/>
          <w:b/>
          <w:iCs/>
          <w:sz w:val="24"/>
          <w:szCs w:val="24"/>
          <w:lang w:val="ru-RU"/>
        </w:rPr>
        <w:t>Эпикур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самый ненавидимый христианской традицией философ. Имя, ставшее нарицательным для чего-то алогичного и безумного. Допустим, человек совершил ошибку, «отклонение», отождествив себя с организмом. По логике стоиков он обрек себя на страдания. Эпикур же говорил о том, что можно испытывать </w:t>
      </w:r>
      <w:r w:rsidRPr="00C721D7">
        <w:rPr>
          <w:rFonts w:ascii="Times New Roman" w:hAnsi="Times New Roman" w:cs="Times New Roman"/>
          <w:i/>
          <w:iCs/>
          <w:sz w:val="24"/>
          <w:szCs w:val="24"/>
          <w:lang w:val="ru-RU"/>
        </w:rPr>
        <w:t>хедонэ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и при этом находиться в </w:t>
      </w:r>
      <w:r w:rsidRPr="00C721D7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62787" w:rsidRDefault="0036039D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626100" cy="3695700"/>
            <wp:effectExtent l="0" t="0" r="0" b="0"/>
            <wp:docPr id="1494220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20736" name="Picture 1494220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7" w:rsidRPr="00EA533E" w:rsidRDefault="005C5CB7" w:rsidP="005C5C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533E">
        <w:rPr>
          <w:rFonts w:ascii="Times New Roman" w:hAnsi="Times New Roman" w:cs="Times New Roman"/>
          <w:sz w:val="24"/>
          <w:szCs w:val="24"/>
          <w:lang w:val="ru-RU"/>
        </w:rPr>
        <w:t>Для этого он разделяет удовольствие на два типа:</w:t>
      </w:r>
      <w:r w:rsidR="00C721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1D7" w:rsidRPr="00C721D7">
        <w:rPr>
          <w:rFonts w:ascii="Times New Roman" w:hAnsi="Times New Roman" w:cs="Times New Roman"/>
          <w:sz w:val="24"/>
          <w:szCs w:val="24"/>
          <w:lang w:val="ru-RU"/>
        </w:rPr>
        <w:t>κίνησις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1D7" w:rsidRPr="00C721D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C721D7">
        <w:rPr>
          <w:rFonts w:ascii="Times New Roman" w:hAnsi="Times New Roman" w:cs="Times New Roman"/>
          <w:b/>
          <w:iCs/>
          <w:sz w:val="24"/>
          <w:szCs w:val="24"/>
          <w:lang w:val="ru-RU"/>
        </w:rPr>
        <w:t>к</w:t>
      </w:r>
      <w:r w:rsidRPr="00C721D7">
        <w:rPr>
          <w:rFonts w:ascii="Times New Roman" w:hAnsi="Times New Roman" w:cs="Times New Roman"/>
          <w:b/>
          <w:iCs/>
          <w:sz w:val="24"/>
          <w:szCs w:val="24"/>
          <w:lang w:val="ru-RU"/>
        </w:rPr>
        <w:t>инесис</w:t>
      </w:r>
      <w:r w:rsidR="00C721D7" w:rsidRPr="00C721D7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— удовольствие, для достижения которого нужно движение, усилие. Такой тип удовольствия действительно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ведет к страданиям. </w:t>
      </w:r>
      <w:r w:rsidR="00C721D7" w:rsidRPr="00C721D7">
        <w:rPr>
          <w:rFonts w:ascii="Times New Roman" w:hAnsi="Times New Roman" w:cs="Times New Roman"/>
          <w:sz w:val="24"/>
          <w:szCs w:val="24"/>
          <w:lang w:val="ru-RU"/>
        </w:rPr>
        <w:t>στάσις [</w:t>
      </w:r>
      <w:r w:rsidR="00C721D7">
        <w:rPr>
          <w:rFonts w:ascii="Times New Roman" w:hAnsi="Times New Roman" w:cs="Times New Roman"/>
          <w:b/>
          <w:iCs/>
          <w:sz w:val="24"/>
          <w:szCs w:val="24"/>
          <w:lang w:val="ru-RU"/>
        </w:rPr>
        <w:t>с</w:t>
      </w:r>
      <w:r w:rsidRPr="00C721D7">
        <w:rPr>
          <w:rFonts w:ascii="Times New Roman" w:hAnsi="Times New Roman" w:cs="Times New Roman"/>
          <w:b/>
          <w:iCs/>
          <w:sz w:val="24"/>
          <w:szCs w:val="24"/>
          <w:lang w:val="ru-RU"/>
        </w:rPr>
        <w:t>татис</w:t>
      </w:r>
      <w:r w:rsidR="00C721D7" w:rsidRPr="00C721D7">
        <w:rPr>
          <w:rFonts w:ascii="Times New Roman" w:hAnsi="Times New Roman" w:cs="Times New Roman"/>
          <w:bCs/>
          <w:iCs/>
          <w:sz w:val="24"/>
          <w:szCs w:val="24"/>
          <w:lang w:val="ru-RU"/>
        </w:rPr>
        <w:t>]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1D7" w:rsidRPr="00C721D7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покой — удовольствие покоя, постоянное, непрерывное физиологическое удовольствие от тепла, сытости и других естественных состояний, для которых не нужно усилия. Такое удовольствие приводит к </w:t>
      </w:r>
      <w:r w:rsidRPr="004327E9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Люди упускают его из вида, проводя сравнение с другими, более мощными удовольствиями, испытывая, соответственно,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люпе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 xml:space="preserve">. Внешне стоиков трудно отличить от эпикурейцев: они сдержанны, но по разным причинам: стоики ради полного беспристрастия, эпикурейцы ради постижения </w:t>
      </w:r>
      <w:r w:rsidRPr="00EA533E">
        <w:rPr>
          <w:rFonts w:ascii="Times New Roman" w:hAnsi="Times New Roman" w:cs="Times New Roman"/>
          <w:i/>
          <w:sz w:val="24"/>
          <w:szCs w:val="24"/>
          <w:lang w:val="ru-RU"/>
        </w:rPr>
        <w:t>стасиса</w:t>
      </w:r>
      <w:r w:rsidRPr="00EA53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11B2" w:rsidRPr="00EA533E" w:rsidRDefault="007E11B2" w:rsidP="005C5CB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E11B2" w:rsidRPr="00EA53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554E"/>
    <w:rsid w:val="00040510"/>
    <w:rsid w:val="00050648"/>
    <w:rsid w:val="001D60B7"/>
    <w:rsid w:val="0036039D"/>
    <w:rsid w:val="003E15F1"/>
    <w:rsid w:val="004327E9"/>
    <w:rsid w:val="00495892"/>
    <w:rsid w:val="005069BF"/>
    <w:rsid w:val="005C5CB7"/>
    <w:rsid w:val="00665F5D"/>
    <w:rsid w:val="00732B08"/>
    <w:rsid w:val="00736FE9"/>
    <w:rsid w:val="00780459"/>
    <w:rsid w:val="00793A45"/>
    <w:rsid w:val="007A68AA"/>
    <w:rsid w:val="007E11B2"/>
    <w:rsid w:val="00803703"/>
    <w:rsid w:val="008041E5"/>
    <w:rsid w:val="00836805"/>
    <w:rsid w:val="008C0357"/>
    <w:rsid w:val="009350FB"/>
    <w:rsid w:val="00957E15"/>
    <w:rsid w:val="00C721D7"/>
    <w:rsid w:val="00CA47ED"/>
    <w:rsid w:val="00D62787"/>
    <w:rsid w:val="00DA2C8A"/>
    <w:rsid w:val="00DD2226"/>
    <w:rsid w:val="00E45FC7"/>
    <w:rsid w:val="00E70049"/>
    <w:rsid w:val="00EA533E"/>
    <w:rsid w:val="00E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72504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2025-06-23T10:00:00Z</dcterms:created>
  <dcterms:modified xsi:type="dcterms:W3CDTF">2025-06-30T14:59:00Z</dcterms:modified>
</cp:coreProperties>
</file>