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CEF" w:rsidRDefault="00F52CEF" w:rsidP="00960588">
      <w:pPr>
        <w:pStyle w:val="Heading2"/>
        <w:rPr>
          <w:lang w:val="ru-RU"/>
        </w:rPr>
      </w:pPr>
      <w:r w:rsidRPr="005E1225">
        <w:rPr>
          <w:lang w:val="ru-RU"/>
        </w:rPr>
        <w:t>Этика Христа</w:t>
      </w:r>
    </w:p>
    <w:p w:rsidR="005450B4" w:rsidRPr="005450B4" w:rsidRDefault="005450B4" w:rsidP="005450B4">
      <w:pPr>
        <w:pStyle w:val="Heading3"/>
        <w:rPr>
          <w:lang w:val="ru-RU"/>
        </w:rPr>
      </w:pPr>
      <w:r>
        <w:rPr>
          <w:lang w:val="ru-RU"/>
        </w:rPr>
        <w:t>Переход</w:t>
      </w:r>
    </w:p>
    <w:p w:rsidR="00F52CEF" w:rsidRPr="00960588" w:rsidRDefault="005E1225" w:rsidP="00F52CEF">
      <w:pPr>
        <w:rPr>
          <w:rFonts w:ascii="Times New Roman" w:hAnsi="Times New Roman" w:cs="Times New Roman"/>
          <w:sz w:val="24"/>
          <w:szCs w:val="24"/>
          <w:lang w:val="ru-RU"/>
        </w:rPr>
      </w:pPr>
      <w:r>
        <w:rPr>
          <w:rFonts w:ascii="Times New Roman" w:hAnsi="Times New Roman" w:cs="Times New Roman"/>
          <w:sz w:val="24"/>
          <w:szCs w:val="24"/>
          <w:lang w:val="ru-RU"/>
        </w:rPr>
        <w:t xml:space="preserve">На этом занятии Иисус </w:t>
      </w:r>
      <w:r w:rsidR="00F52CEF" w:rsidRPr="00960588">
        <w:rPr>
          <w:rFonts w:ascii="Times New Roman" w:hAnsi="Times New Roman" w:cs="Times New Roman"/>
          <w:sz w:val="24"/>
          <w:szCs w:val="24"/>
          <w:lang w:val="ru-RU"/>
        </w:rPr>
        <w:t xml:space="preserve">Христос будет рассматриваться как философская конструкция. Его возникновение является результатом важного </w:t>
      </w:r>
      <w:r w:rsidR="00F52CEF" w:rsidRPr="00960588">
        <w:rPr>
          <w:rFonts w:ascii="Times New Roman" w:hAnsi="Times New Roman" w:cs="Times New Roman"/>
          <w:i/>
          <w:sz w:val="24"/>
          <w:szCs w:val="24"/>
          <w:lang w:val="ru-RU"/>
        </w:rPr>
        <w:t>этического перехода:</w:t>
      </w:r>
      <w:r w:rsidR="00F52CEF" w:rsidRPr="00960588">
        <w:rPr>
          <w:rFonts w:ascii="Times New Roman" w:hAnsi="Times New Roman" w:cs="Times New Roman"/>
          <w:sz w:val="24"/>
          <w:szCs w:val="24"/>
          <w:lang w:val="ru-RU"/>
        </w:rPr>
        <w:t xml:space="preserve"> если античная этика отвечала на вопрос «кто я?», то переход к новой парадигме знаменуется тем, что в самом вопросе «кто я?» содержится ошибка, потому что никакого подлинного «я» не существует: если на все прежние попытки понять, чем я являюсь, я терпел только неудачи, значит, во мне есть исходная испорченность, или, другими словами, греховность</w:t>
      </w:r>
      <w:r w:rsidR="00864C46">
        <w:rPr>
          <w:rFonts w:ascii="Times New Roman" w:hAnsi="Times New Roman" w:cs="Times New Roman"/>
          <w:sz w:val="24"/>
          <w:szCs w:val="24"/>
          <w:lang w:val="ru-RU"/>
        </w:rPr>
        <w:t xml:space="preserve">, </w:t>
      </w:r>
      <w:r w:rsidR="00F52CEF" w:rsidRPr="00864C46">
        <w:rPr>
          <w:rFonts w:ascii="Times New Roman" w:hAnsi="Times New Roman" w:cs="Times New Roman"/>
          <w:i/>
          <w:iCs/>
          <w:sz w:val="24"/>
          <w:szCs w:val="24"/>
          <w:lang w:val="ru-RU"/>
        </w:rPr>
        <w:t>хамартиа</w:t>
      </w:r>
      <w:r w:rsidR="00F52CEF" w:rsidRPr="00960588">
        <w:rPr>
          <w:rFonts w:ascii="Times New Roman" w:hAnsi="Times New Roman" w:cs="Times New Roman"/>
          <w:sz w:val="24"/>
          <w:szCs w:val="24"/>
          <w:lang w:val="ru-RU"/>
        </w:rPr>
        <w:t>. Если античный человек через различные практики (стоицизма, Эпикурейства, скептицизма) надеялся избавиться от зла (страстей, тревоги и т</w:t>
      </w:r>
      <w:r w:rsidR="00A554E4">
        <w:rPr>
          <w:rFonts w:ascii="Times New Roman" w:hAnsi="Times New Roman" w:cs="Times New Roman"/>
          <w:sz w:val="24"/>
          <w:szCs w:val="24"/>
          <w:lang w:val="ru-RU"/>
        </w:rPr>
        <w:t>.</w:t>
      </w:r>
      <w:r w:rsidR="00F52CEF" w:rsidRPr="00960588">
        <w:rPr>
          <w:rFonts w:ascii="Times New Roman" w:hAnsi="Times New Roman" w:cs="Times New Roman"/>
          <w:sz w:val="24"/>
          <w:szCs w:val="24"/>
          <w:lang w:val="ru-RU"/>
        </w:rPr>
        <w:t>п</w:t>
      </w:r>
      <w:r w:rsidR="00A554E4">
        <w:rPr>
          <w:rFonts w:ascii="Times New Roman" w:hAnsi="Times New Roman" w:cs="Times New Roman"/>
          <w:sz w:val="24"/>
          <w:szCs w:val="24"/>
          <w:lang w:val="ru-RU"/>
        </w:rPr>
        <w:t>.</w:t>
      </w:r>
      <w:r w:rsidR="00F52CEF" w:rsidRPr="00960588">
        <w:rPr>
          <w:rFonts w:ascii="Times New Roman" w:hAnsi="Times New Roman" w:cs="Times New Roman"/>
          <w:sz w:val="24"/>
          <w:szCs w:val="24"/>
          <w:lang w:val="ru-RU"/>
        </w:rPr>
        <w:t xml:space="preserve">), то в христианской картине мира зло является частью человека и избавиться от него нельзя. Чтобы иначе объяснить </w:t>
      </w:r>
      <w:r w:rsidR="00F52CEF" w:rsidRPr="00960588">
        <w:rPr>
          <w:rFonts w:ascii="Times New Roman" w:hAnsi="Times New Roman" w:cs="Times New Roman"/>
          <w:i/>
          <w:sz w:val="24"/>
          <w:szCs w:val="24"/>
          <w:lang w:val="ru-RU"/>
        </w:rPr>
        <w:t>этический переход</w:t>
      </w:r>
      <w:r w:rsidR="00F52CEF" w:rsidRPr="00960588">
        <w:rPr>
          <w:rFonts w:ascii="Times New Roman" w:hAnsi="Times New Roman" w:cs="Times New Roman"/>
          <w:sz w:val="24"/>
          <w:szCs w:val="24"/>
          <w:lang w:val="ru-RU"/>
        </w:rPr>
        <w:t>, можно говорить о смене этической сцены. В античности сценой был космос (гармоничный, соразмерный порядок в рамках целого), то есть на глобальном масштабе, в христианстве же сцена носит локальный масштаб и описывается словом</w:t>
      </w:r>
      <w:r w:rsidR="00316DA0">
        <w:rPr>
          <w:rFonts w:ascii="Times New Roman" w:hAnsi="Times New Roman" w:cs="Times New Roman"/>
          <w:sz w:val="24"/>
          <w:szCs w:val="24"/>
          <w:lang w:val="ru-RU"/>
        </w:rPr>
        <w:t xml:space="preserve"> </w:t>
      </w:r>
      <w:r w:rsidR="00316DA0" w:rsidRPr="00316DA0">
        <w:rPr>
          <w:rFonts w:ascii="Times New Roman" w:hAnsi="Times New Roman" w:cs="Times New Roman"/>
          <w:sz w:val="24"/>
          <w:szCs w:val="24"/>
          <w:lang w:val="ru-RU"/>
        </w:rPr>
        <w:t>πλησίον</w:t>
      </w:r>
      <w:r w:rsidR="00F52CEF" w:rsidRPr="00960588">
        <w:rPr>
          <w:rFonts w:ascii="Times New Roman" w:hAnsi="Times New Roman" w:cs="Times New Roman"/>
          <w:sz w:val="24"/>
          <w:szCs w:val="24"/>
          <w:lang w:val="ru-RU"/>
        </w:rPr>
        <w:t xml:space="preserve"> </w:t>
      </w:r>
      <w:r w:rsidR="00316DA0" w:rsidRPr="00316DA0">
        <w:rPr>
          <w:rFonts w:ascii="Times New Roman" w:hAnsi="Times New Roman" w:cs="Times New Roman"/>
          <w:sz w:val="24"/>
          <w:szCs w:val="24"/>
          <w:lang w:val="ru-RU"/>
        </w:rPr>
        <w:t>[</w:t>
      </w:r>
      <w:r w:rsidR="00316DA0">
        <w:rPr>
          <w:rFonts w:ascii="Times New Roman" w:hAnsi="Times New Roman" w:cs="Times New Roman"/>
          <w:b/>
          <w:iCs/>
          <w:sz w:val="24"/>
          <w:szCs w:val="24"/>
          <w:lang w:val="ru-RU"/>
        </w:rPr>
        <w:t>п</w:t>
      </w:r>
      <w:r w:rsidR="00F52CEF" w:rsidRPr="00316DA0">
        <w:rPr>
          <w:rFonts w:ascii="Times New Roman" w:hAnsi="Times New Roman" w:cs="Times New Roman"/>
          <w:b/>
          <w:iCs/>
          <w:sz w:val="24"/>
          <w:szCs w:val="24"/>
          <w:lang w:val="ru-RU"/>
        </w:rPr>
        <w:t>лисион</w:t>
      </w:r>
      <w:r w:rsidR="00316DA0" w:rsidRPr="00316DA0">
        <w:rPr>
          <w:rFonts w:ascii="Times New Roman" w:hAnsi="Times New Roman" w:cs="Times New Roman"/>
          <w:bCs/>
          <w:iCs/>
          <w:sz w:val="24"/>
          <w:szCs w:val="24"/>
          <w:lang w:val="ru-RU"/>
        </w:rPr>
        <w:t>]</w:t>
      </w:r>
      <w:r w:rsidR="00F52CEF" w:rsidRPr="00960588">
        <w:rPr>
          <w:rFonts w:ascii="Times New Roman" w:hAnsi="Times New Roman" w:cs="Times New Roman"/>
          <w:sz w:val="24"/>
          <w:szCs w:val="24"/>
          <w:lang w:val="ru-RU"/>
        </w:rPr>
        <w:t xml:space="preserve"> </w:t>
      </w:r>
      <w:r w:rsidR="00316DA0" w:rsidRPr="00316DA0">
        <w:rPr>
          <w:rFonts w:ascii="Times New Roman" w:hAnsi="Times New Roman" w:cs="Times New Roman"/>
          <w:sz w:val="24"/>
          <w:szCs w:val="24"/>
          <w:lang w:val="ru-RU"/>
        </w:rPr>
        <w:t>—</w:t>
      </w:r>
      <w:r w:rsidR="00316DA0" w:rsidRPr="00024CCC">
        <w:rPr>
          <w:rFonts w:ascii="Times New Roman" w:hAnsi="Times New Roman" w:cs="Times New Roman"/>
          <w:sz w:val="24"/>
          <w:szCs w:val="24"/>
          <w:lang w:val="ru-RU"/>
        </w:rPr>
        <w:t xml:space="preserve"> </w:t>
      </w:r>
      <w:r w:rsidR="00F52CEF" w:rsidRPr="00960588">
        <w:rPr>
          <w:rFonts w:ascii="Times New Roman" w:hAnsi="Times New Roman" w:cs="Times New Roman"/>
          <w:sz w:val="24"/>
          <w:szCs w:val="24"/>
          <w:lang w:val="ru-RU"/>
        </w:rPr>
        <w:t xml:space="preserve">ближний — это мое отношение с конкретным другим человеком. </w:t>
      </w:r>
      <w:r w:rsidR="00024CCC">
        <w:rPr>
          <w:rFonts w:ascii="Times New Roman" w:hAnsi="Times New Roman" w:cs="Times New Roman"/>
          <w:i/>
          <w:sz w:val="24"/>
          <w:szCs w:val="24"/>
          <w:lang w:val="ru-RU"/>
        </w:rPr>
        <w:t>П</w:t>
      </w:r>
      <w:r w:rsidR="00F52CEF" w:rsidRPr="00960588">
        <w:rPr>
          <w:rFonts w:ascii="Times New Roman" w:hAnsi="Times New Roman" w:cs="Times New Roman"/>
          <w:i/>
          <w:sz w:val="24"/>
          <w:szCs w:val="24"/>
          <w:lang w:val="ru-RU"/>
        </w:rPr>
        <w:t>лисион</w:t>
      </w:r>
      <w:r w:rsidR="00F52CEF" w:rsidRPr="00960588">
        <w:rPr>
          <w:rFonts w:ascii="Times New Roman" w:hAnsi="Times New Roman" w:cs="Times New Roman"/>
          <w:sz w:val="24"/>
          <w:szCs w:val="24"/>
          <w:lang w:val="ru-RU"/>
        </w:rPr>
        <w:t xml:space="preserve"> это не социум, не люди вообще, но именно конкретный другой человек, существующий на уровне повседневного опыта — по скептикам на уровне </w:t>
      </w:r>
      <w:r w:rsidR="00F52CEF" w:rsidRPr="00960588">
        <w:rPr>
          <w:rFonts w:ascii="Times New Roman" w:hAnsi="Times New Roman" w:cs="Times New Roman"/>
          <w:i/>
          <w:sz w:val="24"/>
          <w:szCs w:val="24"/>
          <w:lang w:val="ru-RU"/>
        </w:rPr>
        <w:t>феноменов</w:t>
      </w:r>
      <w:r w:rsidR="00F52CEF" w:rsidRPr="00960588">
        <w:rPr>
          <w:rFonts w:ascii="Times New Roman" w:hAnsi="Times New Roman" w:cs="Times New Roman"/>
          <w:sz w:val="24"/>
          <w:szCs w:val="24"/>
          <w:lang w:val="ru-RU"/>
        </w:rPr>
        <w:t>. Там же проявляется и моя греховность.</w:t>
      </w:r>
    </w:p>
    <w:p w:rsidR="00F52CEF" w:rsidRDefault="00F52CEF" w:rsidP="00F52CEF">
      <w:pPr>
        <w:rPr>
          <w:rFonts w:ascii="Times New Roman" w:hAnsi="Times New Roman" w:cs="Times New Roman"/>
          <w:sz w:val="24"/>
          <w:szCs w:val="24"/>
          <w:lang w:val="ru-RU"/>
        </w:rPr>
      </w:pPr>
      <w:r w:rsidRPr="00960588">
        <w:rPr>
          <w:rFonts w:ascii="Times New Roman" w:hAnsi="Times New Roman" w:cs="Times New Roman"/>
          <w:sz w:val="24"/>
          <w:szCs w:val="24"/>
          <w:lang w:val="ru-RU"/>
        </w:rPr>
        <w:t>В качестве примера несовершенства и возникших в его следствии проблем отношений с ближним, рассмотрим анекдот про Сократа, который не слушал жену и относился к ней пренебрежительно, как к природному явлению. Женщины в античности в целом имели очень низкий социальный статус, не могли выйти на улицу. Это делалась ради сохранения космоса, иными словами, ради сохранения целостности сцены путем маскировки того разрыва, что существовал между мужчинами и женщинами, неспособными договориться. Христианство обращает внимание на разрыв человека с его ближним, раскалывая сцену. Этот разрыв обозначается словом</w:t>
      </w:r>
      <w:r w:rsidR="00E54ED4">
        <w:rPr>
          <w:rFonts w:ascii="Times New Roman" w:hAnsi="Times New Roman" w:cs="Times New Roman"/>
          <w:sz w:val="24"/>
          <w:szCs w:val="24"/>
          <w:lang w:val="ru-RU"/>
        </w:rPr>
        <w:t xml:space="preserve"> </w:t>
      </w:r>
      <w:r w:rsidR="00E54ED4" w:rsidRPr="00E54ED4">
        <w:rPr>
          <w:rFonts w:ascii="Times New Roman" w:hAnsi="Times New Roman" w:cs="Times New Roman"/>
          <w:sz w:val="24"/>
          <w:szCs w:val="24"/>
          <w:lang w:val="ru-RU"/>
        </w:rPr>
        <w:t>ὀφείλημα</w:t>
      </w:r>
      <w:r w:rsidRPr="00960588">
        <w:rPr>
          <w:rFonts w:ascii="Times New Roman" w:hAnsi="Times New Roman" w:cs="Times New Roman"/>
          <w:sz w:val="24"/>
          <w:szCs w:val="24"/>
          <w:lang w:val="ru-RU"/>
        </w:rPr>
        <w:t xml:space="preserve"> </w:t>
      </w:r>
      <w:r w:rsidR="00E54ED4" w:rsidRPr="00E54ED4">
        <w:rPr>
          <w:rFonts w:ascii="Times New Roman" w:hAnsi="Times New Roman" w:cs="Times New Roman"/>
          <w:sz w:val="24"/>
          <w:szCs w:val="24"/>
          <w:lang w:val="ru-RU"/>
        </w:rPr>
        <w:t>[</w:t>
      </w:r>
      <w:r w:rsidRPr="00E54ED4">
        <w:rPr>
          <w:rFonts w:ascii="Times New Roman" w:hAnsi="Times New Roman" w:cs="Times New Roman"/>
          <w:b/>
          <w:iCs/>
          <w:sz w:val="24"/>
          <w:szCs w:val="24"/>
          <w:lang w:val="ru-RU"/>
        </w:rPr>
        <w:t>офейлима</w:t>
      </w:r>
      <w:r w:rsidR="00E54ED4" w:rsidRPr="00E54ED4">
        <w:rPr>
          <w:rFonts w:ascii="Times New Roman" w:hAnsi="Times New Roman" w:cs="Times New Roman"/>
          <w:bCs/>
          <w:iCs/>
          <w:sz w:val="24"/>
          <w:szCs w:val="24"/>
          <w:lang w:val="ru-RU"/>
        </w:rPr>
        <w:t>]</w:t>
      </w:r>
      <w:r w:rsidRPr="00960588">
        <w:rPr>
          <w:rFonts w:ascii="Times New Roman" w:hAnsi="Times New Roman" w:cs="Times New Roman"/>
          <w:sz w:val="24"/>
          <w:szCs w:val="24"/>
          <w:lang w:val="ru-RU"/>
        </w:rPr>
        <w:t xml:space="preserve"> и имеет значение «вина», «невозвращенный долг». </w:t>
      </w:r>
      <w:r w:rsidR="007759CD">
        <w:rPr>
          <w:rFonts w:ascii="Times New Roman" w:hAnsi="Times New Roman" w:cs="Times New Roman"/>
          <w:sz w:val="24"/>
          <w:szCs w:val="24"/>
          <w:lang w:val="ru-RU"/>
        </w:rPr>
        <w:t>Ч</w:t>
      </w:r>
      <w:r w:rsidRPr="00960588">
        <w:rPr>
          <w:rFonts w:ascii="Times New Roman" w:hAnsi="Times New Roman" w:cs="Times New Roman"/>
          <w:sz w:val="24"/>
          <w:szCs w:val="24"/>
          <w:lang w:val="ru-RU"/>
        </w:rPr>
        <w:t>тобы люди не делали, между ними складываются отношения кредитора и должника, а отношения между мужчинами и женщинами является лишь частным его проявлением.</w:t>
      </w:r>
    </w:p>
    <w:p w:rsidR="009719E0" w:rsidRPr="00960588" w:rsidRDefault="009719E0" w:rsidP="009719E0">
      <w:pPr>
        <w:pStyle w:val="Heading2"/>
        <w:rPr>
          <w:lang w:val="ru-RU"/>
        </w:rPr>
      </w:pPr>
      <w:r w:rsidRPr="00960588">
        <w:rPr>
          <w:lang w:val="ru-RU"/>
        </w:rPr>
        <w:t>Быть собой просто невозможно</w:t>
      </w:r>
    </w:p>
    <w:p w:rsidR="00F52CEF" w:rsidRPr="00960588" w:rsidRDefault="00F52CEF" w:rsidP="00F52CEF">
      <w:pPr>
        <w:rPr>
          <w:rFonts w:ascii="Times New Roman" w:hAnsi="Times New Roman" w:cs="Times New Roman"/>
          <w:sz w:val="24"/>
          <w:szCs w:val="24"/>
          <w:lang w:val="ru-RU"/>
        </w:rPr>
      </w:pPr>
      <w:r w:rsidRPr="00960588">
        <w:rPr>
          <w:rFonts w:ascii="Times New Roman" w:hAnsi="Times New Roman" w:cs="Times New Roman"/>
          <w:sz w:val="24"/>
          <w:szCs w:val="24"/>
          <w:lang w:val="ru-RU"/>
        </w:rPr>
        <w:t>Итак, на прошлом занятии было выяснено, что негативная реакция ближнего (обида, злость и т</w:t>
      </w:r>
      <w:r w:rsidR="0021768F">
        <w:rPr>
          <w:rFonts w:ascii="Times New Roman" w:hAnsi="Times New Roman" w:cs="Times New Roman"/>
          <w:sz w:val="24"/>
          <w:szCs w:val="24"/>
          <w:lang w:val="ru-RU"/>
        </w:rPr>
        <w:t>.</w:t>
      </w:r>
      <w:r w:rsidRPr="00960588">
        <w:rPr>
          <w:rFonts w:ascii="Times New Roman" w:hAnsi="Times New Roman" w:cs="Times New Roman"/>
          <w:sz w:val="24"/>
          <w:szCs w:val="24"/>
          <w:lang w:val="ru-RU"/>
        </w:rPr>
        <w:t>п</w:t>
      </w:r>
      <w:r w:rsidR="0021768F">
        <w:rPr>
          <w:rFonts w:ascii="Times New Roman" w:hAnsi="Times New Roman" w:cs="Times New Roman"/>
          <w:sz w:val="24"/>
          <w:szCs w:val="24"/>
          <w:lang w:val="ru-RU"/>
        </w:rPr>
        <w:t>.</w:t>
      </w:r>
      <w:r w:rsidRPr="00960588">
        <w:rPr>
          <w:rFonts w:ascii="Times New Roman" w:hAnsi="Times New Roman" w:cs="Times New Roman"/>
          <w:sz w:val="24"/>
          <w:szCs w:val="24"/>
          <w:lang w:val="ru-RU"/>
        </w:rPr>
        <w:t xml:space="preserve">) по отношению к моим действиям, направленным на него, является </w:t>
      </w:r>
      <w:r w:rsidRPr="00960588">
        <w:rPr>
          <w:rFonts w:ascii="Times New Roman" w:hAnsi="Times New Roman" w:cs="Times New Roman"/>
          <w:i/>
          <w:sz w:val="24"/>
          <w:szCs w:val="24"/>
          <w:lang w:val="ru-RU"/>
        </w:rPr>
        <w:t>проявлением зла во мне</w:t>
      </w:r>
      <w:r w:rsidRPr="00960588">
        <w:rPr>
          <w:rFonts w:ascii="Times New Roman" w:hAnsi="Times New Roman" w:cs="Times New Roman"/>
          <w:sz w:val="24"/>
          <w:szCs w:val="24"/>
          <w:lang w:val="ru-RU"/>
        </w:rPr>
        <w:t xml:space="preserve">. Но это является ненадежным критерием, ведь я мог, например, сделать человеку зло с добрым умыслом. Дело в том, что в христианской традиции </w:t>
      </w:r>
      <w:r w:rsidRPr="00960588">
        <w:rPr>
          <w:rFonts w:ascii="Times New Roman" w:hAnsi="Times New Roman" w:cs="Times New Roman"/>
          <w:i/>
          <w:sz w:val="24"/>
          <w:szCs w:val="24"/>
          <w:lang w:val="ru-RU"/>
        </w:rPr>
        <w:t>зл</w:t>
      </w:r>
      <w:r w:rsidR="001F0D58">
        <w:rPr>
          <w:rFonts w:ascii="Times New Roman" w:hAnsi="Times New Roman" w:cs="Times New Roman"/>
          <w:i/>
          <w:sz w:val="24"/>
          <w:szCs w:val="24"/>
          <w:lang w:val="ru-RU"/>
        </w:rPr>
        <w:t>а</w:t>
      </w:r>
      <w:r w:rsidRPr="00960588">
        <w:rPr>
          <w:rFonts w:ascii="Times New Roman" w:hAnsi="Times New Roman" w:cs="Times New Roman"/>
          <w:i/>
          <w:sz w:val="24"/>
          <w:szCs w:val="24"/>
          <w:lang w:val="ru-RU"/>
        </w:rPr>
        <w:t xml:space="preserve"> не существует</w:t>
      </w:r>
      <w:r w:rsidRPr="00960588">
        <w:rPr>
          <w:rFonts w:ascii="Times New Roman" w:hAnsi="Times New Roman" w:cs="Times New Roman"/>
          <w:sz w:val="24"/>
          <w:szCs w:val="24"/>
          <w:lang w:val="ru-RU"/>
        </w:rPr>
        <w:t xml:space="preserve"> (Св. </w:t>
      </w:r>
      <w:r w:rsidRPr="001F0D58">
        <w:rPr>
          <w:rFonts w:ascii="Times New Roman" w:hAnsi="Times New Roman" w:cs="Times New Roman"/>
          <w:sz w:val="24"/>
          <w:szCs w:val="24"/>
          <w:lang w:val="ru-RU"/>
        </w:rPr>
        <w:t>Августин), потому что зло — это отсутствие добра (</w:t>
      </w:r>
      <w:r w:rsidRPr="00960588">
        <w:rPr>
          <w:rFonts w:ascii="Times New Roman" w:hAnsi="Times New Roman" w:cs="Times New Roman"/>
          <w:i/>
          <w:sz w:val="24"/>
          <w:szCs w:val="24"/>
        </w:rPr>
        <w:t>defectio</w:t>
      </w:r>
      <w:r w:rsidRPr="001F0D58">
        <w:rPr>
          <w:rFonts w:ascii="Times New Roman" w:hAnsi="Times New Roman" w:cs="Times New Roman"/>
          <w:sz w:val="24"/>
          <w:szCs w:val="24"/>
          <w:lang w:val="ru-RU"/>
        </w:rPr>
        <w:t xml:space="preserve">). </w:t>
      </w:r>
      <w:r w:rsidRPr="00960588">
        <w:rPr>
          <w:rFonts w:ascii="Times New Roman" w:hAnsi="Times New Roman" w:cs="Times New Roman"/>
          <w:sz w:val="24"/>
          <w:szCs w:val="24"/>
          <w:lang w:val="ru-RU"/>
        </w:rPr>
        <w:t xml:space="preserve">Почему же люди так долго не замечали того, что они являются причиной зла? В качестве ответа на вопрос можно привести в пример игромана в казино. Проблема игрока в том, что те пределы (максимальная сумма, которую можно проиграть), которые ставит себе человек — на самом деле их не существует, и проигравший </w:t>
      </w:r>
      <w:r w:rsidRPr="00960588">
        <w:rPr>
          <w:rFonts w:ascii="Times New Roman" w:hAnsi="Times New Roman" w:cs="Times New Roman"/>
          <w:i/>
          <w:sz w:val="24"/>
          <w:szCs w:val="24"/>
          <w:lang w:val="ru-RU"/>
        </w:rPr>
        <w:t>падает</w:t>
      </w:r>
      <w:r w:rsidRPr="00960588">
        <w:rPr>
          <w:rFonts w:ascii="Times New Roman" w:hAnsi="Times New Roman" w:cs="Times New Roman"/>
          <w:sz w:val="24"/>
          <w:szCs w:val="24"/>
          <w:lang w:val="ru-RU"/>
        </w:rPr>
        <w:t xml:space="preserve"> (падший — христианское определение такого человека) в бездну, которую он принимает за самого себя, когда как, возвращаясь в начало урока, христианство говорит о том, что никакого подлинного «себя» не существует! Психолог, который для решения ментальных проблем предложит человеку </w:t>
      </w:r>
      <w:r w:rsidRPr="00960588">
        <w:rPr>
          <w:rFonts w:ascii="Times New Roman" w:hAnsi="Times New Roman" w:cs="Times New Roman"/>
          <w:sz w:val="24"/>
          <w:szCs w:val="24"/>
          <w:lang w:val="ru-RU"/>
        </w:rPr>
        <w:lastRenderedPageBreak/>
        <w:t xml:space="preserve">найти «подлинное я», на самом деле заставит бесконечно его погружаться в бездну </w:t>
      </w:r>
      <w:r w:rsidRPr="00960588">
        <w:rPr>
          <w:rFonts w:ascii="Times New Roman" w:hAnsi="Times New Roman" w:cs="Times New Roman"/>
          <w:i/>
          <w:sz w:val="24"/>
          <w:szCs w:val="24"/>
          <w:lang w:val="ru-RU"/>
        </w:rPr>
        <w:t>падения</w:t>
      </w:r>
      <w:r w:rsidRPr="00960588">
        <w:rPr>
          <w:rFonts w:ascii="Times New Roman" w:hAnsi="Times New Roman" w:cs="Times New Roman"/>
          <w:sz w:val="24"/>
          <w:szCs w:val="24"/>
          <w:lang w:val="ru-RU"/>
        </w:rPr>
        <w:t xml:space="preserve">. Любое желание — это бездна, потому </w:t>
      </w:r>
      <w:r w:rsidR="009719E0" w:rsidRPr="00960588">
        <w:rPr>
          <w:rFonts w:ascii="Times New Roman" w:hAnsi="Times New Roman" w:cs="Times New Roman"/>
          <w:sz w:val="24"/>
          <w:szCs w:val="24"/>
          <w:lang w:val="ru-RU"/>
        </w:rPr>
        <w:t>что,</w:t>
      </w:r>
      <w:r w:rsidRPr="00960588">
        <w:rPr>
          <w:rFonts w:ascii="Times New Roman" w:hAnsi="Times New Roman" w:cs="Times New Roman"/>
          <w:sz w:val="24"/>
          <w:szCs w:val="24"/>
          <w:lang w:val="ru-RU"/>
        </w:rPr>
        <w:t xml:space="preserve"> если я чего-то желаю, это значит, что во мне есть нехватка, и эта нехватка на самом деле носит структурный характер. Это и есть проявление той самой негативности. Быть собой просто невозможно. Именно это является причиной разрыва между людьми. Какое бы зло во благо человек не сделал (ударил по пальцам ребенку, тянущему руки к розетке), нет гарантии, что это было именно воспитание, а не перегибание палки и утоление жестокости.</w:t>
      </w:r>
    </w:p>
    <w:p w:rsidR="00F52CEF" w:rsidRDefault="00F52CEF" w:rsidP="00F52CEF">
      <w:pPr>
        <w:rPr>
          <w:rFonts w:ascii="Times New Roman" w:hAnsi="Times New Roman" w:cs="Times New Roman"/>
          <w:sz w:val="24"/>
          <w:szCs w:val="24"/>
          <w:lang w:val="ru-RU"/>
        </w:rPr>
      </w:pPr>
      <w:r w:rsidRPr="00960588">
        <w:rPr>
          <w:rFonts w:ascii="Times New Roman" w:hAnsi="Times New Roman" w:cs="Times New Roman"/>
          <w:sz w:val="24"/>
          <w:szCs w:val="24"/>
          <w:lang w:val="ru-RU"/>
        </w:rPr>
        <w:t xml:space="preserve">Что же такое зло на самом деле? </w:t>
      </w:r>
      <w:r w:rsidR="00AD0D22" w:rsidRPr="00AD0D22">
        <w:rPr>
          <w:rFonts w:ascii="Times New Roman" w:hAnsi="Times New Roman" w:cs="Times New Roman"/>
          <w:sz w:val="24"/>
          <w:szCs w:val="24"/>
          <w:lang w:val="ru-RU"/>
        </w:rPr>
        <w:t>ὑπερηφανία [</w:t>
      </w:r>
      <w:r w:rsidR="00AD0D22">
        <w:rPr>
          <w:rFonts w:ascii="Times New Roman" w:hAnsi="Times New Roman" w:cs="Times New Roman"/>
          <w:b/>
          <w:sz w:val="24"/>
          <w:szCs w:val="24"/>
          <w:lang w:val="ru-RU"/>
        </w:rPr>
        <w:t>г</w:t>
      </w:r>
      <w:r w:rsidRPr="00960588">
        <w:rPr>
          <w:rFonts w:ascii="Times New Roman" w:hAnsi="Times New Roman" w:cs="Times New Roman"/>
          <w:b/>
          <w:sz w:val="24"/>
          <w:szCs w:val="24"/>
          <w:lang w:val="ru-RU"/>
        </w:rPr>
        <w:t>иперфания</w:t>
      </w:r>
      <w:r w:rsidR="00AD0D22" w:rsidRPr="00AD0D22">
        <w:rPr>
          <w:rFonts w:ascii="Times New Roman" w:hAnsi="Times New Roman" w:cs="Times New Roman"/>
          <w:bCs/>
          <w:sz w:val="24"/>
          <w:szCs w:val="24"/>
          <w:lang w:val="ru-RU"/>
        </w:rPr>
        <w:t>] —</w:t>
      </w:r>
      <w:r w:rsidRPr="00AD0D22">
        <w:rPr>
          <w:rFonts w:ascii="Times New Roman" w:hAnsi="Times New Roman" w:cs="Times New Roman"/>
          <w:bCs/>
          <w:sz w:val="24"/>
          <w:szCs w:val="24"/>
          <w:lang w:val="ru-RU"/>
        </w:rPr>
        <w:t xml:space="preserve"> </w:t>
      </w:r>
      <w:r w:rsidRPr="00960588">
        <w:rPr>
          <w:rFonts w:ascii="Times New Roman" w:hAnsi="Times New Roman" w:cs="Times New Roman"/>
          <w:sz w:val="24"/>
          <w:szCs w:val="24"/>
          <w:lang w:val="ru-RU"/>
        </w:rPr>
        <w:t>гордыня — это самый порочный грех. Да, человек является в известном смысле злом, но он этого не знает, поэтому у него возникает иллюзия, что он может справиться с чем-либо сам.</w:t>
      </w:r>
    </w:p>
    <w:p w:rsidR="009719E0" w:rsidRPr="00960588" w:rsidRDefault="009719E0" w:rsidP="009719E0">
      <w:pPr>
        <w:pStyle w:val="Heading2"/>
        <w:rPr>
          <w:lang w:val="ru-RU"/>
        </w:rPr>
      </w:pPr>
      <w:r>
        <w:rPr>
          <w:lang w:val="ru-RU"/>
        </w:rPr>
        <w:t>Заимствование «я»</w:t>
      </w:r>
    </w:p>
    <w:p w:rsidR="00F52CEF" w:rsidRPr="00960588" w:rsidRDefault="00F52CEF" w:rsidP="00F52CEF">
      <w:pPr>
        <w:rPr>
          <w:rFonts w:ascii="Times New Roman" w:hAnsi="Times New Roman" w:cs="Times New Roman"/>
          <w:sz w:val="24"/>
          <w:szCs w:val="24"/>
          <w:lang w:val="ru-RU"/>
        </w:rPr>
      </w:pPr>
      <w:r w:rsidRPr="00960588">
        <w:rPr>
          <w:rFonts w:ascii="Times New Roman" w:hAnsi="Times New Roman" w:cs="Times New Roman"/>
          <w:sz w:val="24"/>
          <w:szCs w:val="24"/>
          <w:lang w:val="ru-RU"/>
        </w:rPr>
        <w:t>Что же делать в ситуации, когда собственного я не существует? Заимствовать, и для этого есть два термина —</w:t>
      </w:r>
      <w:r w:rsidR="00AD0D22" w:rsidRPr="00AD0D22">
        <w:rPr>
          <w:rFonts w:ascii="Times New Roman" w:hAnsi="Times New Roman" w:cs="Times New Roman"/>
          <w:sz w:val="24"/>
          <w:szCs w:val="24"/>
          <w:lang w:val="ru-RU"/>
        </w:rPr>
        <w:t xml:space="preserve"> </w:t>
      </w:r>
      <w:r w:rsidR="00AD0D22" w:rsidRPr="00AD0D22">
        <w:rPr>
          <w:rFonts w:ascii="Times New Roman" w:hAnsi="Times New Roman" w:cs="Times New Roman"/>
          <w:sz w:val="24"/>
          <w:szCs w:val="24"/>
        </w:rPr>
        <w:t>εἰκών</w:t>
      </w:r>
      <w:r w:rsidRPr="00960588">
        <w:rPr>
          <w:rFonts w:ascii="Times New Roman" w:hAnsi="Times New Roman" w:cs="Times New Roman"/>
          <w:sz w:val="24"/>
          <w:szCs w:val="24"/>
          <w:lang w:val="ru-RU"/>
        </w:rPr>
        <w:t xml:space="preserve"> </w:t>
      </w:r>
      <w:r w:rsidR="00AD0D22" w:rsidRPr="00AD0D22">
        <w:rPr>
          <w:rFonts w:ascii="Times New Roman" w:hAnsi="Times New Roman" w:cs="Times New Roman"/>
          <w:sz w:val="24"/>
          <w:szCs w:val="24"/>
          <w:lang w:val="ru-RU"/>
        </w:rPr>
        <w:t>[</w:t>
      </w:r>
      <w:r w:rsidR="00AD0D22">
        <w:rPr>
          <w:rFonts w:ascii="Times New Roman" w:hAnsi="Times New Roman" w:cs="Times New Roman"/>
          <w:b/>
          <w:sz w:val="24"/>
          <w:szCs w:val="24"/>
          <w:lang w:val="ru-RU"/>
        </w:rPr>
        <w:t>э</w:t>
      </w:r>
      <w:r w:rsidRPr="00960588">
        <w:rPr>
          <w:rFonts w:ascii="Times New Roman" w:hAnsi="Times New Roman" w:cs="Times New Roman"/>
          <w:b/>
          <w:sz w:val="24"/>
          <w:szCs w:val="24"/>
          <w:lang w:val="ru-RU"/>
        </w:rPr>
        <w:t>йкон</w:t>
      </w:r>
      <w:r w:rsidR="00AD0D22" w:rsidRPr="00AD0D22">
        <w:rPr>
          <w:rFonts w:ascii="Times New Roman" w:hAnsi="Times New Roman" w:cs="Times New Roman"/>
          <w:bCs/>
          <w:sz w:val="24"/>
          <w:szCs w:val="24"/>
          <w:lang w:val="ru-RU"/>
        </w:rPr>
        <w:t>]</w:t>
      </w:r>
      <w:r w:rsidRPr="00960588">
        <w:rPr>
          <w:rFonts w:ascii="Times New Roman" w:hAnsi="Times New Roman" w:cs="Times New Roman"/>
          <w:sz w:val="24"/>
          <w:szCs w:val="24"/>
          <w:lang w:val="ru-RU"/>
        </w:rPr>
        <w:t xml:space="preserve"> </w:t>
      </w:r>
      <w:r w:rsidR="00AD0D22" w:rsidRPr="00AD0D22">
        <w:rPr>
          <w:rFonts w:ascii="Times New Roman" w:hAnsi="Times New Roman" w:cs="Times New Roman"/>
          <w:sz w:val="24"/>
          <w:szCs w:val="24"/>
          <w:lang w:val="ru-RU"/>
        </w:rPr>
        <w:t xml:space="preserve">— </w:t>
      </w:r>
      <w:r w:rsidRPr="00960588">
        <w:rPr>
          <w:rFonts w:ascii="Times New Roman" w:hAnsi="Times New Roman" w:cs="Times New Roman"/>
          <w:sz w:val="24"/>
          <w:szCs w:val="24"/>
          <w:lang w:val="ru-RU"/>
        </w:rPr>
        <w:t>образ</w:t>
      </w:r>
      <w:r w:rsidR="00AD0D22" w:rsidRPr="00AD0D22">
        <w:rPr>
          <w:rFonts w:ascii="Times New Roman" w:hAnsi="Times New Roman" w:cs="Times New Roman"/>
          <w:sz w:val="24"/>
          <w:szCs w:val="24"/>
          <w:lang w:val="ru-RU"/>
        </w:rPr>
        <w:t xml:space="preserve"> </w:t>
      </w:r>
      <w:r w:rsidRPr="00960588">
        <w:rPr>
          <w:rFonts w:ascii="Times New Roman" w:hAnsi="Times New Roman" w:cs="Times New Roman"/>
          <w:sz w:val="24"/>
          <w:szCs w:val="24"/>
          <w:lang w:val="ru-RU"/>
        </w:rPr>
        <w:t xml:space="preserve">и </w:t>
      </w:r>
      <w:r w:rsidR="00AD0D22" w:rsidRPr="00AD0D22">
        <w:rPr>
          <w:rFonts w:ascii="Times New Roman" w:hAnsi="Times New Roman" w:cs="Times New Roman"/>
          <w:sz w:val="24"/>
          <w:szCs w:val="24"/>
          <w:lang w:val="ru-RU"/>
        </w:rPr>
        <w:t>ὁμοίωσις [</w:t>
      </w:r>
      <w:r w:rsidRPr="00960588">
        <w:rPr>
          <w:rFonts w:ascii="Times New Roman" w:hAnsi="Times New Roman" w:cs="Times New Roman"/>
          <w:b/>
          <w:sz w:val="24"/>
          <w:szCs w:val="24"/>
          <w:lang w:val="ru-RU"/>
        </w:rPr>
        <w:t>хомоисис</w:t>
      </w:r>
      <w:r w:rsidR="00AD0D22" w:rsidRPr="00AD0D22">
        <w:rPr>
          <w:rFonts w:ascii="Times New Roman" w:hAnsi="Times New Roman" w:cs="Times New Roman"/>
          <w:bCs/>
          <w:sz w:val="24"/>
          <w:szCs w:val="24"/>
          <w:lang w:val="ru-RU"/>
        </w:rPr>
        <w:t>]</w:t>
      </w:r>
      <w:r w:rsidRPr="00960588">
        <w:rPr>
          <w:rFonts w:ascii="Times New Roman" w:hAnsi="Times New Roman" w:cs="Times New Roman"/>
          <w:sz w:val="24"/>
          <w:szCs w:val="24"/>
          <w:lang w:val="ru-RU"/>
        </w:rPr>
        <w:t xml:space="preserve"> </w:t>
      </w:r>
      <w:r w:rsidR="00AD0D22" w:rsidRPr="00DD06BC">
        <w:rPr>
          <w:rFonts w:ascii="Times New Roman" w:hAnsi="Times New Roman" w:cs="Times New Roman"/>
          <w:sz w:val="24"/>
          <w:szCs w:val="24"/>
          <w:lang w:val="ru-RU"/>
        </w:rPr>
        <w:t xml:space="preserve">— </w:t>
      </w:r>
      <w:r w:rsidRPr="00960588">
        <w:rPr>
          <w:rFonts w:ascii="Times New Roman" w:hAnsi="Times New Roman" w:cs="Times New Roman"/>
          <w:sz w:val="24"/>
          <w:szCs w:val="24"/>
          <w:lang w:val="ru-RU"/>
        </w:rPr>
        <w:t xml:space="preserve">подобие. Бог создал человека «по образу и подобию» означает, что человек заимствует свое существование (ведь образ это то, чего вообще-то нет). </w:t>
      </w:r>
      <w:r w:rsidR="001F0D58" w:rsidRPr="00960588">
        <w:rPr>
          <w:rFonts w:ascii="Times New Roman" w:hAnsi="Times New Roman" w:cs="Times New Roman"/>
          <w:sz w:val="24"/>
          <w:szCs w:val="24"/>
          <w:lang w:val="ru-RU"/>
        </w:rPr>
        <w:t>Человек — это</w:t>
      </w:r>
      <w:r w:rsidRPr="00960588">
        <w:rPr>
          <w:rFonts w:ascii="Times New Roman" w:hAnsi="Times New Roman" w:cs="Times New Roman"/>
          <w:sz w:val="24"/>
          <w:szCs w:val="24"/>
          <w:lang w:val="ru-RU"/>
        </w:rPr>
        <w:t xml:space="preserve"> образ и подобие, потому что ничего другого ему не остается; иначе он просто будет никем. Это заимствование получается за счет </w:t>
      </w:r>
      <w:r w:rsidRPr="00DD06BC">
        <w:rPr>
          <w:rFonts w:ascii="Times New Roman" w:hAnsi="Times New Roman" w:cs="Times New Roman"/>
          <w:bCs/>
          <w:i/>
          <w:iCs/>
          <w:sz w:val="24"/>
          <w:szCs w:val="24"/>
          <w:lang w:val="ru-RU"/>
        </w:rPr>
        <w:t>агапэ</w:t>
      </w:r>
      <w:r w:rsidRPr="00960588">
        <w:rPr>
          <w:rFonts w:ascii="Times New Roman" w:hAnsi="Times New Roman" w:cs="Times New Roman"/>
          <w:sz w:val="24"/>
          <w:szCs w:val="24"/>
          <w:lang w:val="ru-RU"/>
        </w:rPr>
        <w:t xml:space="preserve"> (жертвенная, бескорыстная любовь, не являющаяся страстью, выражающаяся на уровне поступков, а не эмоций). Приблизительно объяснить агапэ можно через взаимную романтическую любовь между мужчиной и женщиной. Любовь между родителем и ребенком годится меньше, потому что она не свободна; романтическая любовь обладает полной свободой воли. Когда человек любит, он видит в другом то, что делает человека </w:t>
      </w:r>
      <w:r w:rsidRPr="00960588">
        <w:rPr>
          <w:rFonts w:ascii="Times New Roman" w:hAnsi="Times New Roman" w:cs="Times New Roman"/>
          <w:i/>
          <w:sz w:val="24"/>
          <w:szCs w:val="24"/>
          <w:lang w:val="ru-RU"/>
        </w:rPr>
        <w:t>уникальным</w:t>
      </w:r>
      <w:r w:rsidRPr="00960588">
        <w:rPr>
          <w:rFonts w:ascii="Times New Roman" w:hAnsi="Times New Roman" w:cs="Times New Roman"/>
          <w:sz w:val="24"/>
          <w:szCs w:val="24"/>
          <w:lang w:val="ru-RU"/>
        </w:rPr>
        <w:t xml:space="preserve">. Это что-то, некий фактор, который нельзя объяснить, нельзя описать словами. И когда в человеке видят этот фактор, он становится неким структурным ядром, формирующим собственное «я» у любимого человека. Вокруг этого ядра в свою очередь уже и возникают </w:t>
      </w:r>
      <w:r w:rsidRPr="00960588">
        <w:rPr>
          <w:rFonts w:ascii="Times New Roman" w:hAnsi="Times New Roman" w:cs="Times New Roman"/>
          <w:b/>
          <w:sz w:val="24"/>
          <w:szCs w:val="24"/>
          <w:lang w:val="ru-RU"/>
        </w:rPr>
        <w:t>образ и подобие</w:t>
      </w:r>
      <w:r w:rsidRPr="00960588">
        <w:rPr>
          <w:rFonts w:ascii="Times New Roman" w:hAnsi="Times New Roman" w:cs="Times New Roman"/>
          <w:sz w:val="24"/>
          <w:szCs w:val="24"/>
          <w:lang w:val="ru-RU"/>
        </w:rPr>
        <w:t>. Происходит некое творение из небытия.</w:t>
      </w:r>
    </w:p>
    <w:p w:rsidR="00F52CEF" w:rsidRPr="00D77A28" w:rsidRDefault="00F52CEF" w:rsidP="00F52CEF">
      <w:pPr>
        <w:rPr>
          <w:rFonts w:ascii="Times New Roman" w:hAnsi="Times New Roman" w:cs="Times New Roman"/>
          <w:sz w:val="24"/>
          <w:szCs w:val="24"/>
          <w:lang w:val="ru-RU"/>
        </w:rPr>
      </w:pPr>
      <w:r w:rsidRPr="00960588">
        <w:rPr>
          <w:rFonts w:ascii="Times New Roman" w:hAnsi="Times New Roman" w:cs="Times New Roman"/>
          <w:sz w:val="24"/>
          <w:szCs w:val="24"/>
          <w:lang w:val="ru-RU"/>
        </w:rPr>
        <w:t>Теперь возьмем двух людей с самым радикальным разрывом — палач</w:t>
      </w:r>
      <w:r w:rsidR="00DD06BC" w:rsidRPr="00DD06BC">
        <w:rPr>
          <w:rFonts w:ascii="Times New Roman" w:hAnsi="Times New Roman" w:cs="Times New Roman"/>
          <w:sz w:val="24"/>
          <w:szCs w:val="24"/>
          <w:lang w:val="ru-RU"/>
        </w:rPr>
        <w:t xml:space="preserve"> </w:t>
      </w:r>
      <w:r w:rsidRPr="00960588">
        <w:rPr>
          <w:rFonts w:ascii="Times New Roman" w:hAnsi="Times New Roman" w:cs="Times New Roman"/>
          <w:sz w:val="24"/>
          <w:szCs w:val="24"/>
          <w:lang w:val="ru-RU"/>
        </w:rPr>
        <w:t>(кредитор) и жертва</w:t>
      </w:r>
      <w:r w:rsidR="00DD06BC" w:rsidRPr="00DD06BC">
        <w:rPr>
          <w:rFonts w:ascii="Times New Roman" w:hAnsi="Times New Roman" w:cs="Times New Roman"/>
          <w:sz w:val="24"/>
          <w:szCs w:val="24"/>
          <w:lang w:val="ru-RU"/>
        </w:rPr>
        <w:t xml:space="preserve"> </w:t>
      </w:r>
      <w:r w:rsidRPr="00960588">
        <w:rPr>
          <w:rFonts w:ascii="Times New Roman" w:hAnsi="Times New Roman" w:cs="Times New Roman"/>
          <w:sz w:val="24"/>
          <w:szCs w:val="24"/>
          <w:lang w:val="ru-RU"/>
        </w:rPr>
        <w:t xml:space="preserve">(должник), то есть случай насильника и жертвы. Конечно, в случае вопиющей жестокости и несправедливости жертва и осуждающие будет жаждать </w:t>
      </w:r>
      <w:r w:rsidRPr="00960588">
        <w:rPr>
          <w:rFonts w:ascii="Times New Roman" w:hAnsi="Times New Roman" w:cs="Times New Roman"/>
          <w:i/>
          <w:sz w:val="24"/>
          <w:szCs w:val="24"/>
          <w:lang w:val="ru-RU"/>
        </w:rPr>
        <w:t>воздаяния</w:t>
      </w:r>
      <w:r w:rsidRPr="00960588">
        <w:rPr>
          <w:rFonts w:ascii="Times New Roman" w:hAnsi="Times New Roman" w:cs="Times New Roman"/>
          <w:sz w:val="24"/>
          <w:szCs w:val="24"/>
          <w:lang w:val="ru-RU"/>
        </w:rPr>
        <w:t xml:space="preserve">. Для того, чтобы залатать такой неразрешимый разрыв, остановить моховик насилия, необходим посредник, и не он должен не просто простить палача, но и принять на себя искупительную жертву. Это некий «юридический» аспект, восстанавливающий справедливость. Но ему недостаточно брать просто абсорбентом страдания: может быть, жертва не захочет, чтобы воздаяние принимал на себя неповинный человек, и будет жаждать расплаты именно с насильником. Существует и второй аспект: его поступок преображает и палача, и жертву: палача, потому что он его прощает (вызывая раскаяние), а жертву, потому что он берет на себя его страдания (устраняя ожесточение). Это и есть </w:t>
      </w:r>
      <w:r w:rsidRPr="00960588">
        <w:rPr>
          <w:rFonts w:ascii="Times New Roman" w:hAnsi="Times New Roman" w:cs="Times New Roman"/>
          <w:i/>
          <w:sz w:val="24"/>
          <w:szCs w:val="24"/>
          <w:lang w:val="ru-RU"/>
        </w:rPr>
        <w:t>агапэ</w:t>
      </w:r>
      <w:r w:rsidRPr="00960588">
        <w:rPr>
          <w:rFonts w:ascii="Times New Roman" w:hAnsi="Times New Roman" w:cs="Times New Roman"/>
          <w:sz w:val="24"/>
          <w:szCs w:val="24"/>
          <w:lang w:val="ru-RU"/>
        </w:rPr>
        <w:t>, своим поступком посредник доказывает свою любовь к людям и несет</w:t>
      </w:r>
      <w:r w:rsidR="00233F2F">
        <w:rPr>
          <w:rFonts w:ascii="Times New Roman" w:hAnsi="Times New Roman" w:cs="Times New Roman"/>
          <w:sz w:val="24"/>
          <w:szCs w:val="24"/>
          <w:lang w:val="ru-RU"/>
        </w:rPr>
        <w:t xml:space="preserve"> </w:t>
      </w:r>
      <w:r w:rsidR="00233F2F" w:rsidRPr="00233F2F">
        <w:rPr>
          <w:rFonts w:ascii="Times New Roman" w:hAnsi="Times New Roman" w:cs="Times New Roman"/>
          <w:sz w:val="24"/>
          <w:szCs w:val="24"/>
          <w:lang w:val="ru-RU"/>
        </w:rPr>
        <w:t>θέωσις</w:t>
      </w:r>
      <w:r w:rsidRPr="00960588">
        <w:rPr>
          <w:rFonts w:ascii="Times New Roman" w:hAnsi="Times New Roman" w:cs="Times New Roman"/>
          <w:sz w:val="24"/>
          <w:szCs w:val="24"/>
          <w:lang w:val="ru-RU"/>
        </w:rPr>
        <w:t xml:space="preserve"> </w:t>
      </w:r>
      <w:r w:rsidR="00233F2F" w:rsidRPr="00233F2F">
        <w:rPr>
          <w:rFonts w:ascii="Times New Roman" w:hAnsi="Times New Roman" w:cs="Times New Roman"/>
          <w:sz w:val="24"/>
          <w:szCs w:val="24"/>
          <w:lang w:val="ru-RU"/>
        </w:rPr>
        <w:t>[</w:t>
      </w:r>
      <w:r w:rsidRPr="00233F2F">
        <w:rPr>
          <w:rFonts w:ascii="Times New Roman" w:hAnsi="Times New Roman" w:cs="Times New Roman"/>
          <w:b/>
          <w:bCs/>
          <w:iCs/>
          <w:sz w:val="24"/>
          <w:szCs w:val="24"/>
          <w:lang w:val="ru-RU"/>
        </w:rPr>
        <w:t>теозис</w:t>
      </w:r>
      <w:r w:rsidR="00233F2F" w:rsidRPr="00233F2F">
        <w:rPr>
          <w:rFonts w:ascii="Times New Roman" w:hAnsi="Times New Roman" w:cs="Times New Roman"/>
          <w:iCs/>
          <w:sz w:val="24"/>
          <w:szCs w:val="24"/>
          <w:lang w:val="ru-RU"/>
        </w:rPr>
        <w:t>]</w:t>
      </w:r>
      <w:r w:rsidR="00233F2F" w:rsidRPr="006B23E8">
        <w:rPr>
          <w:rFonts w:ascii="Times New Roman" w:hAnsi="Times New Roman" w:cs="Times New Roman"/>
          <w:sz w:val="24"/>
          <w:szCs w:val="24"/>
          <w:lang w:val="ru-RU"/>
        </w:rPr>
        <w:t xml:space="preserve"> — </w:t>
      </w:r>
      <w:r w:rsidRPr="00960588">
        <w:rPr>
          <w:rFonts w:ascii="Times New Roman" w:hAnsi="Times New Roman" w:cs="Times New Roman"/>
          <w:sz w:val="24"/>
          <w:szCs w:val="24"/>
          <w:lang w:val="ru-RU"/>
        </w:rPr>
        <w:t>обожествление — человек возвышается на уровень бога. Этим посредником не может быть человек, потому что человек не может быть той истиной, которую он ищет; как было показано при переходе от скептиков к христианству, истина может являться людям в конкретном феномене или явлении, поэтому им оказался сын божий Христос.</w:t>
      </w:r>
    </w:p>
    <w:p w:rsidR="006B23E8" w:rsidRPr="006B23E8" w:rsidRDefault="006B23E8" w:rsidP="006B23E8">
      <w:pPr>
        <w:pStyle w:val="Heading2"/>
        <w:rPr>
          <w:lang w:val="ru-RU"/>
        </w:rPr>
      </w:pPr>
      <w:r>
        <w:rPr>
          <w:lang w:val="ru-RU"/>
        </w:rPr>
        <w:lastRenderedPageBreak/>
        <w:t>Предпосылки Христа</w:t>
      </w:r>
    </w:p>
    <w:p w:rsidR="00F52CEF" w:rsidRPr="00960588" w:rsidRDefault="00F52CEF" w:rsidP="00F52CEF">
      <w:pPr>
        <w:rPr>
          <w:rFonts w:ascii="Times New Roman" w:hAnsi="Times New Roman" w:cs="Times New Roman"/>
          <w:sz w:val="24"/>
          <w:szCs w:val="24"/>
          <w:lang w:val="ru-RU"/>
        </w:rPr>
      </w:pPr>
      <w:r w:rsidRPr="00960588">
        <w:rPr>
          <w:rFonts w:ascii="Times New Roman" w:hAnsi="Times New Roman" w:cs="Times New Roman"/>
          <w:sz w:val="24"/>
          <w:szCs w:val="24"/>
          <w:lang w:val="ru-RU"/>
        </w:rPr>
        <w:t>Апостол Павел отличается ото всех других апостолов тем, что не видел Христа. Именно он был главным проповедником. Он свидетельствовал обо всех Христовых событиях постфактум. Как он мог до нее додуматься? Только с помощью божественного. С этической точки зрения догмат христианства предшествует появлению Христа, потому что логически вытекает из логики предшествующей этики.</w:t>
      </w:r>
    </w:p>
    <w:p w:rsidR="007E11B2" w:rsidRPr="00960588" w:rsidRDefault="007E11B2" w:rsidP="00F52CEF">
      <w:pPr>
        <w:rPr>
          <w:rFonts w:ascii="Times New Roman" w:hAnsi="Times New Roman" w:cs="Times New Roman"/>
          <w:sz w:val="24"/>
          <w:szCs w:val="24"/>
          <w:lang w:val="ru-RU"/>
        </w:rPr>
      </w:pPr>
    </w:p>
    <w:sectPr w:rsidR="007E11B2" w:rsidRPr="0096058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4C801EA8">
      <w:start w:val="1"/>
      <w:numFmt w:val="decimal"/>
      <w:lvlText w:val="%1."/>
      <w:lvlJc w:val="left"/>
      <w:pPr>
        <w:tabs>
          <w:tab w:val="num" w:pos="720"/>
        </w:tabs>
        <w:ind w:left="720" w:hanging="360"/>
      </w:pPr>
    </w:lvl>
    <w:lvl w:ilvl="1" w:tplc="75AE307A">
      <w:start w:val="1"/>
      <w:numFmt w:val="decimal"/>
      <w:lvlText w:val=""/>
      <w:lvlJc w:val="left"/>
    </w:lvl>
    <w:lvl w:ilvl="2" w:tplc="1020EF8E">
      <w:start w:val="1"/>
      <w:numFmt w:val="decimal"/>
      <w:lvlText w:val=""/>
      <w:lvlJc w:val="left"/>
    </w:lvl>
    <w:lvl w:ilvl="3" w:tplc="C39A84FA">
      <w:start w:val="1"/>
      <w:numFmt w:val="decimal"/>
      <w:lvlText w:val=""/>
      <w:lvlJc w:val="left"/>
    </w:lvl>
    <w:lvl w:ilvl="4" w:tplc="E9CCE19C">
      <w:start w:val="1"/>
      <w:numFmt w:val="decimal"/>
      <w:lvlText w:val=""/>
      <w:lvlJc w:val="left"/>
    </w:lvl>
    <w:lvl w:ilvl="5" w:tplc="B65A33DC">
      <w:start w:val="1"/>
      <w:numFmt w:val="decimal"/>
      <w:lvlText w:val=""/>
      <w:lvlJc w:val="left"/>
    </w:lvl>
    <w:lvl w:ilvl="6" w:tplc="F0882000">
      <w:start w:val="1"/>
      <w:numFmt w:val="decimal"/>
      <w:lvlText w:val=""/>
      <w:lvlJc w:val="left"/>
    </w:lvl>
    <w:lvl w:ilvl="7" w:tplc="169A999C">
      <w:start w:val="1"/>
      <w:numFmt w:val="decimal"/>
      <w:lvlText w:val=""/>
      <w:lvlJc w:val="left"/>
    </w:lvl>
    <w:lvl w:ilvl="8" w:tplc="624A501C">
      <w:start w:val="1"/>
      <w:numFmt w:val="decimal"/>
      <w:lvlText w:val=""/>
      <w:lvlJc w:val="left"/>
    </w:lvl>
  </w:abstractNum>
  <w:abstractNum w:abstractNumId="1" w15:restartNumberingAfterBreak="0">
    <w:nsid w:val="00000002"/>
    <w:multiLevelType w:val="hybridMultilevel"/>
    <w:tmpl w:val="00000002"/>
    <w:lvl w:ilvl="0" w:tplc="CADABB8E">
      <w:start w:val="1"/>
      <w:numFmt w:val="decimal"/>
      <w:lvlText w:val="%1."/>
      <w:lvlJc w:val="left"/>
      <w:pPr>
        <w:tabs>
          <w:tab w:val="num" w:pos="720"/>
        </w:tabs>
        <w:ind w:left="720" w:hanging="360"/>
      </w:pPr>
    </w:lvl>
    <w:lvl w:ilvl="1" w:tplc="CF743FDC">
      <w:start w:val="1"/>
      <w:numFmt w:val="decimal"/>
      <w:lvlText w:val=""/>
      <w:lvlJc w:val="left"/>
    </w:lvl>
    <w:lvl w:ilvl="2" w:tplc="340E8142">
      <w:start w:val="1"/>
      <w:numFmt w:val="decimal"/>
      <w:lvlText w:val=""/>
      <w:lvlJc w:val="left"/>
    </w:lvl>
    <w:lvl w:ilvl="3" w:tplc="30208B4C">
      <w:start w:val="1"/>
      <w:numFmt w:val="decimal"/>
      <w:lvlText w:val=""/>
      <w:lvlJc w:val="left"/>
    </w:lvl>
    <w:lvl w:ilvl="4" w:tplc="579A162C">
      <w:start w:val="1"/>
      <w:numFmt w:val="decimal"/>
      <w:lvlText w:val=""/>
      <w:lvlJc w:val="left"/>
    </w:lvl>
    <w:lvl w:ilvl="5" w:tplc="18746074">
      <w:start w:val="1"/>
      <w:numFmt w:val="decimal"/>
      <w:lvlText w:val=""/>
      <w:lvlJc w:val="left"/>
    </w:lvl>
    <w:lvl w:ilvl="6" w:tplc="CFFEDEE8">
      <w:start w:val="1"/>
      <w:numFmt w:val="decimal"/>
      <w:lvlText w:val=""/>
      <w:lvlJc w:val="left"/>
    </w:lvl>
    <w:lvl w:ilvl="7" w:tplc="FC642886">
      <w:start w:val="1"/>
      <w:numFmt w:val="decimal"/>
      <w:lvlText w:val=""/>
      <w:lvlJc w:val="left"/>
    </w:lvl>
    <w:lvl w:ilvl="8" w:tplc="E08E66C4">
      <w:start w:val="1"/>
      <w:numFmt w:val="decimal"/>
      <w:lvlText w:val=""/>
      <w:lvlJc w:val="left"/>
    </w:lvl>
  </w:abstractNum>
  <w:abstractNum w:abstractNumId="2" w15:restartNumberingAfterBreak="0">
    <w:nsid w:val="00000003"/>
    <w:multiLevelType w:val="hybridMultilevel"/>
    <w:tmpl w:val="00000003"/>
    <w:lvl w:ilvl="0" w:tplc="C974FB9A">
      <w:start w:val="1"/>
      <w:numFmt w:val="decimal"/>
      <w:lvlText w:val="%1."/>
      <w:lvlJc w:val="left"/>
      <w:pPr>
        <w:tabs>
          <w:tab w:val="num" w:pos="720"/>
        </w:tabs>
        <w:ind w:left="720" w:hanging="360"/>
      </w:pPr>
    </w:lvl>
    <w:lvl w:ilvl="1" w:tplc="CCF431AC">
      <w:start w:val="1"/>
      <w:numFmt w:val="decimal"/>
      <w:lvlText w:val=""/>
      <w:lvlJc w:val="left"/>
    </w:lvl>
    <w:lvl w:ilvl="2" w:tplc="FB48903C">
      <w:start w:val="1"/>
      <w:numFmt w:val="decimal"/>
      <w:lvlText w:val=""/>
      <w:lvlJc w:val="left"/>
    </w:lvl>
    <w:lvl w:ilvl="3" w:tplc="F6F830DC">
      <w:start w:val="1"/>
      <w:numFmt w:val="decimal"/>
      <w:lvlText w:val=""/>
      <w:lvlJc w:val="left"/>
    </w:lvl>
    <w:lvl w:ilvl="4" w:tplc="CBECC798">
      <w:start w:val="1"/>
      <w:numFmt w:val="decimal"/>
      <w:lvlText w:val=""/>
      <w:lvlJc w:val="left"/>
    </w:lvl>
    <w:lvl w:ilvl="5" w:tplc="A9444340">
      <w:start w:val="1"/>
      <w:numFmt w:val="decimal"/>
      <w:lvlText w:val=""/>
      <w:lvlJc w:val="left"/>
    </w:lvl>
    <w:lvl w:ilvl="6" w:tplc="3B5CCCB6">
      <w:start w:val="1"/>
      <w:numFmt w:val="decimal"/>
      <w:lvlText w:val=""/>
      <w:lvlJc w:val="left"/>
    </w:lvl>
    <w:lvl w:ilvl="7" w:tplc="068684D2">
      <w:start w:val="1"/>
      <w:numFmt w:val="decimal"/>
      <w:lvlText w:val=""/>
      <w:lvlJc w:val="left"/>
    </w:lvl>
    <w:lvl w:ilvl="8" w:tplc="DD0211AC">
      <w:start w:val="1"/>
      <w:numFmt w:val="decimal"/>
      <w:lvlText w:val=""/>
      <w:lvlJc w:val="left"/>
    </w:lvl>
  </w:abstractNum>
  <w:abstractNum w:abstractNumId="3" w15:restartNumberingAfterBreak="0">
    <w:nsid w:val="00000004"/>
    <w:multiLevelType w:val="hybridMultilevel"/>
    <w:tmpl w:val="00000004"/>
    <w:lvl w:ilvl="0" w:tplc="B6A08C00">
      <w:start w:val="1"/>
      <w:numFmt w:val="decimal"/>
      <w:lvlText w:val="%1."/>
      <w:lvlJc w:val="left"/>
      <w:pPr>
        <w:tabs>
          <w:tab w:val="num" w:pos="720"/>
        </w:tabs>
        <w:ind w:left="720" w:hanging="360"/>
      </w:pPr>
    </w:lvl>
    <w:lvl w:ilvl="1" w:tplc="7CC2A2B6">
      <w:start w:val="1"/>
      <w:numFmt w:val="decimal"/>
      <w:lvlText w:val=""/>
      <w:lvlJc w:val="left"/>
    </w:lvl>
    <w:lvl w:ilvl="2" w:tplc="C4D8376E">
      <w:start w:val="1"/>
      <w:numFmt w:val="decimal"/>
      <w:lvlText w:val=""/>
      <w:lvlJc w:val="left"/>
    </w:lvl>
    <w:lvl w:ilvl="3" w:tplc="DEF288E4">
      <w:start w:val="1"/>
      <w:numFmt w:val="decimal"/>
      <w:lvlText w:val=""/>
      <w:lvlJc w:val="left"/>
    </w:lvl>
    <w:lvl w:ilvl="4" w:tplc="210ACF1C">
      <w:start w:val="1"/>
      <w:numFmt w:val="decimal"/>
      <w:lvlText w:val=""/>
      <w:lvlJc w:val="left"/>
    </w:lvl>
    <w:lvl w:ilvl="5" w:tplc="F746D656">
      <w:start w:val="1"/>
      <w:numFmt w:val="decimal"/>
      <w:lvlText w:val=""/>
      <w:lvlJc w:val="left"/>
    </w:lvl>
    <w:lvl w:ilvl="6" w:tplc="5A48EB38">
      <w:start w:val="1"/>
      <w:numFmt w:val="decimal"/>
      <w:lvlText w:val=""/>
      <w:lvlJc w:val="left"/>
    </w:lvl>
    <w:lvl w:ilvl="7" w:tplc="51B0216A">
      <w:start w:val="1"/>
      <w:numFmt w:val="decimal"/>
      <w:lvlText w:val=""/>
      <w:lvlJc w:val="left"/>
    </w:lvl>
    <w:lvl w:ilvl="8" w:tplc="372AC454">
      <w:start w:val="1"/>
      <w:numFmt w:val="decimal"/>
      <w:lvlText w:val=""/>
      <w:lvlJc w:val="left"/>
    </w:lvl>
  </w:abstractNum>
  <w:abstractNum w:abstractNumId="4" w15:restartNumberingAfterBreak="0">
    <w:nsid w:val="00000005"/>
    <w:multiLevelType w:val="hybridMultilevel"/>
    <w:tmpl w:val="00000005"/>
    <w:lvl w:ilvl="0" w:tplc="0DF01B7E">
      <w:start w:val="1"/>
      <w:numFmt w:val="decimal"/>
      <w:lvlText w:val="%1."/>
      <w:lvlJc w:val="left"/>
      <w:pPr>
        <w:tabs>
          <w:tab w:val="num" w:pos="720"/>
        </w:tabs>
        <w:ind w:left="720" w:hanging="360"/>
      </w:pPr>
    </w:lvl>
    <w:lvl w:ilvl="1" w:tplc="FD88DC90">
      <w:start w:val="1"/>
      <w:numFmt w:val="decimal"/>
      <w:lvlText w:val=""/>
      <w:lvlJc w:val="left"/>
    </w:lvl>
    <w:lvl w:ilvl="2" w:tplc="223E0D36">
      <w:start w:val="1"/>
      <w:numFmt w:val="decimal"/>
      <w:lvlText w:val=""/>
      <w:lvlJc w:val="left"/>
    </w:lvl>
    <w:lvl w:ilvl="3" w:tplc="1CCC3150">
      <w:start w:val="1"/>
      <w:numFmt w:val="decimal"/>
      <w:lvlText w:val=""/>
      <w:lvlJc w:val="left"/>
    </w:lvl>
    <w:lvl w:ilvl="4" w:tplc="35E86CD2">
      <w:start w:val="1"/>
      <w:numFmt w:val="decimal"/>
      <w:lvlText w:val=""/>
      <w:lvlJc w:val="left"/>
    </w:lvl>
    <w:lvl w:ilvl="5" w:tplc="4A96AD7A">
      <w:start w:val="1"/>
      <w:numFmt w:val="decimal"/>
      <w:lvlText w:val=""/>
      <w:lvlJc w:val="left"/>
    </w:lvl>
    <w:lvl w:ilvl="6" w:tplc="C6DC9EE6">
      <w:start w:val="1"/>
      <w:numFmt w:val="decimal"/>
      <w:lvlText w:val=""/>
      <w:lvlJc w:val="left"/>
    </w:lvl>
    <w:lvl w:ilvl="7" w:tplc="82A0A338">
      <w:start w:val="1"/>
      <w:numFmt w:val="decimal"/>
      <w:lvlText w:val=""/>
      <w:lvlJc w:val="left"/>
    </w:lvl>
    <w:lvl w:ilvl="8" w:tplc="3E4068C8">
      <w:start w:val="1"/>
      <w:numFmt w:val="decimal"/>
      <w:lvlText w:val=""/>
      <w:lvlJc w:val="left"/>
    </w:lvl>
  </w:abstractNum>
  <w:abstractNum w:abstractNumId="5" w15:restartNumberingAfterBreak="0">
    <w:nsid w:val="00000006"/>
    <w:multiLevelType w:val="hybridMultilevel"/>
    <w:tmpl w:val="00000006"/>
    <w:lvl w:ilvl="0" w:tplc="9404CBA0">
      <w:start w:val="1"/>
      <w:numFmt w:val="decimal"/>
      <w:lvlText w:val="%1."/>
      <w:lvlJc w:val="left"/>
      <w:pPr>
        <w:tabs>
          <w:tab w:val="num" w:pos="720"/>
        </w:tabs>
        <w:ind w:left="720" w:hanging="360"/>
      </w:pPr>
    </w:lvl>
    <w:lvl w:ilvl="1" w:tplc="35EAC5CE">
      <w:start w:val="1"/>
      <w:numFmt w:val="decimal"/>
      <w:lvlText w:val=""/>
      <w:lvlJc w:val="left"/>
    </w:lvl>
    <w:lvl w:ilvl="2" w:tplc="093C87C8">
      <w:start w:val="1"/>
      <w:numFmt w:val="decimal"/>
      <w:lvlText w:val=""/>
      <w:lvlJc w:val="left"/>
    </w:lvl>
    <w:lvl w:ilvl="3" w:tplc="AD062EBA">
      <w:start w:val="1"/>
      <w:numFmt w:val="decimal"/>
      <w:lvlText w:val=""/>
      <w:lvlJc w:val="left"/>
    </w:lvl>
    <w:lvl w:ilvl="4" w:tplc="E7566400">
      <w:start w:val="1"/>
      <w:numFmt w:val="decimal"/>
      <w:lvlText w:val=""/>
      <w:lvlJc w:val="left"/>
    </w:lvl>
    <w:lvl w:ilvl="5" w:tplc="CA467BC8">
      <w:start w:val="1"/>
      <w:numFmt w:val="decimal"/>
      <w:lvlText w:val=""/>
      <w:lvlJc w:val="left"/>
    </w:lvl>
    <w:lvl w:ilvl="6" w:tplc="164E28A4">
      <w:start w:val="1"/>
      <w:numFmt w:val="decimal"/>
      <w:lvlText w:val=""/>
      <w:lvlJc w:val="left"/>
    </w:lvl>
    <w:lvl w:ilvl="7" w:tplc="90EC4D66">
      <w:start w:val="1"/>
      <w:numFmt w:val="decimal"/>
      <w:lvlText w:val=""/>
      <w:lvlJc w:val="left"/>
    </w:lvl>
    <w:lvl w:ilvl="8" w:tplc="A2D07F22">
      <w:start w:val="1"/>
      <w:numFmt w:val="decimal"/>
      <w:lvlText w:val=""/>
      <w:lvlJc w:val="left"/>
    </w:lvl>
  </w:abstractNum>
  <w:abstractNum w:abstractNumId="6" w15:restartNumberingAfterBreak="0">
    <w:nsid w:val="00000007"/>
    <w:multiLevelType w:val="hybridMultilevel"/>
    <w:tmpl w:val="00000007"/>
    <w:lvl w:ilvl="0" w:tplc="B4361976">
      <w:start w:val="1"/>
      <w:numFmt w:val="decimal"/>
      <w:lvlText w:val="%1."/>
      <w:lvlJc w:val="left"/>
      <w:pPr>
        <w:tabs>
          <w:tab w:val="num" w:pos="720"/>
        </w:tabs>
        <w:ind w:left="720" w:hanging="360"/>
      </w:pPr>
    </w:lvl>
    <w:lvl w:ilvl="1" w:tplc="082603D8">
      <w:start w:val="1"/>
      <w:numFmt w:val="decimal"/>
      <w:lvlText w:val=""/>
      <w:lvlJc w:val="left"/>
    </w:lvl>
    <w:lvl w:ilvl="2" w:tplc="E618D03A">
      <w:start w:val="1"/>
      <w:numFmt w:val="decimal"/>
      <w:lvlText w:val=""/>
      <w:lvlJc w:val="left"/>
    </w:lvl>
    <w:lvl w:ilvl="3" w:tplc="DDA47BBC">
      <w:start w:val="1"/>
      <w:numFmt w:val="decimal"/>
      <w:lvlText w:val=""/>
      <w:lvlJc w:val="left"/>
    </w:lvl>
    <w:lvl w:ilvl="4" w:tplc="78943228">
      <w:start w:val="1"/>
      <w:numFmt w:val="decimal"/>
      <w:lvlText w:val=""/>
      <w:lvlJc w:val="left"/>
    </w:lvl>
    <w:lvl w:ilvl="5" w:tplc="B87E51AE">
      <w:start w:val="1"/>
      <w:numFmt w:val="decimal"/>
      <w:lvlText w:val=""/>
      <w:lvlJc w:val="left"/>
    </w:lvl>
    <w:lvl w:ilvl="6" w:tplc="F0F48B0C">
      <w:start w:val="1"/>
      <w:numFmt w:val="decimal"/>
      <w:lvlText w:val=""/>
      <w:lvlJc w:val="left"/>
    </w:lvl>
    <w:lvl w:ilvl="7" w:tplc="F1225A8A">
      <w:start w:val="1"/>
      <w:numFmt w:val="decimal"/>
      <w:lvlText w:val=""/>
      <w:lvlJc w:val="left"/>
    </w:lvl>
    <w:lvl w:ilvl="8" w:tplc="C652EBB8">
      <w:start w:val="1"/>
      <w:numFmt w:val="decimal"/>
      <w:lvlText w:val=""/>
      <w:lvlJc w:val="left"/>
    </w:lvl>
  </w:abstractNum>
  <w:abstractNum w:abstractNumId="7" w15:restartNumberingAfterBreak="0">
    <w:nsid w:val="00000008"/>
    <w:multiLevelType w:val="hybridMultilevel"/>
    <w:tmpl w:val="00000008"/>
    <w:lvl w:ilvl="0" w:tplc="62001596">
      <w:start w:val="1"/>
      <w:numFmt w:val="decimal"/>
      <w:lvlText w:val="%1."/>
      <w:lvlJc w:val="left"/>
      <w:pPr>
        <w:tabs>
          <w:tab w:val="num" w:pos="720"/>
        </w:tabs>
        <w:ind w:left="720" w:hanging="360"/>
      </w:pPr>
    </w:lvl>
    <w:lvl w:ilvl="1" w:tplc="9894D672">
      <w:start w:val="1"/>
      <w:numFmt w:val="decimal"/>
      <w:lvlText w:val=""/>
      <w:lvlJc w:val="left"/>
    </w:lvl>
    <w:lvl w:ilvl="2" w:tplc="6B7295AE">
      <w:start w:val="1"/>
      <w:numFmt w:val="decimal"/>
      <w:lvlText w:val=""/>
      <w:lvlJc w:val="left"/>
    </w:lvl>
    <w:lvl w:ilvl="3" w:tplc="B52AC4DE">
      <w:start w:val="1"/>
      <w:numFmt w:val="decimal"/>
      <w:lvlText w:val=""/>
      <w:lvlJc w:val="left"/>
    </w:lvl>
    <w:lvl w:ilvl="4" w:tplc="EB6AEA66">
      <w:start w:val="1"/>
      <w:numFmt w:val="decimal"/>
      <w:lvlText w:val=""/>
      <w:lvlJc w:val="left"/>
    </w:lvl>
    <w:lvl w:ilvl="5" w:tplc="E508EBDE">
      <w:start w:val="1"/>
      <w:numFmt w:val="decimal"/>
      <w:lvlText w:val=""/>
      <w:lvlJc w:val="left"/>
    </w:lvl>
    <w:lvl w:ilvl="6" w:tplc="6B50674A">
      <w:start w:val="1"/>
      <w:numFmt w:val="decimal"/>
      <w:lvlText w:val=""/>
      <w:lvlJc w:val="left"/>
    </w:lvl>
    <w:lvl w:ilvl="7" w:tplc="144E6AF6">
      <w:start w:val="1"/>
      <w:numFmt w:val="decimal"/>
      <w:lvlText w:val=""/>
      <w:lvlJc w:val="left"/>
    </w:lvl>
    <w:lvl w:ilvl="8" w:tplc="B7F6F562">
      <w:start w:val="1"/>
      <w:numFmt w:val="decimal"/>
      <w:lvlText w:val=""/>
      <w:lvlJc w:val="left"/>
    </w:lvl>
  </w:abstractNum>
  <w:abstractNum w:abstractNumId="8" w15:restartNumberingAfterBreak="0">
    <w:nsid w:val="00000009"/>
    <w:multiLevelType w:val="hybridMultilevel"/>
    <w:tmpl w:val="00000009"/>
    <w:lvl w:ilvl="0" w:tplc="A74A62D6">
      <w:start w:val="1"/>
      <w:numFmt w:val="decimal"/>
      <w:lvlText w:val="%1."/>
      <w:lvlJc w:val="left"/>
      <w:pPr>
        <w:tabs>
          <w:tab w:val="num" w:pos="720"/>
        </w:tabs>
        <w:ind w:left="720" w:hanging="360"/>
      </w:pPr>
    </w:lvl>
    <w:lvl w:ilvl="1" w:tplc="23F84256">
      <w:start w:val="1"/>
      <w:numFmt w:val="decimal"/>
      <w:lvlText w:val=""/>
      <w:lvlJc w:val="left"/>
    </w:lvl>
    <w:lvl w:ilvl="2" w:tplc="5218DC54">
      <w:start w:val="1"/>
      <w:numFmt w:val="decimal"/>
      <w:lvlText w:val=""/>
      <w:lvlJc w:val="left"/>
    </w:lvl>
    <w:lvl w:ilvl="3" w:tplc="372E545A">
      <w:start w:val="1"/>
      <w:numFmt w:val="decimal"/>
      <w:lvlText w:val=""/>
      <w:lvlJc w:val="left"/>
    </w:lvl>
    <w:lvl w:ilvl="4" w:tplc="6374DD28">
      <w:start w:val="1"/>
      <w:numFmt w:val="decimal"/>
      <w:lvlText w:val=""/>
      <w:lvlJc w:val="left"/>
    </w:lvl>
    <w:lvl w:ilvl="5" w:tplc="FFBA0BE8">
      <w:start w:val="1"/>
      <w:numFmt w:val="decimal"/>
      <w:lvlText w:val=""/>
      <w:lvlJc w:val="left"/>
    </w:lvl>
    <w:lvl w:ilvl="6" w:tplc="39EEDB24">
      <w:start w:val="1"/>
      <w:numFmt w:val="decimal"/>
      <w:lvlText w:val=""/>
      <w:lvlJc w:val="left"/>
    </w:lvl>
    <w:lvl w:ilvl="7" w:tplc="6D40B432">
      <w:start w:val="1"/>
      <w:numFmt w:val="decimal"/>
      <w:lvlText w:val=""/>
      <w:lvlJc w:val="left"/>
    </w:lvl>
    <w:lvl w:ilvl="8" w:tplc="608C3124">
      <w:start w:val="1"/>
      <w:numFmt w:val="decimal"/>
      <w:lvlText w:val=""/>
      <w:lvlJc w:val="left"/>
    </w:lvl>
  </w:abstractNum>
  <w:abstractNum w:abstractNumId="9" w15:restartNumberingAfterBreak="0">
    <w:nsid w:val="0000000A"/>
    <w:multiLevelType w:val="hybridMultilevel"/>
    <w:tmpl w:val="0000000A"/>
    <w:lvl w:ilvl="0" w:tplc="E38CF314">
      <w:start w:val="1"/>
      <w:numFmt w:val="decimal"/>
      <w:lvlText w:val="%1."/>
      <w:lvlJc w:val="left"/>
      <w:pPr>
        <w:tabs>
          <w:tab w:val="num" w:pos="720"/>
        </w:tabs>
        <w:ind w:left="720" w:hanging="360"/>
      </w:pPr>
    </w:lvl>
    <w:lvl w:ilvl="1" w:tplc="C678A608">
      <w:start w:val="1"/>
      <w:numFmt w:val="decimal"/>
      <w:lvlText w:val=""/>
      <w:lvlJc w:val="left"/>
    </w:lvl>
    <w:lvl w:ilvl="2" w:tplc="18DE3FF2">
      <w:start w:val="1"/>
      <w:numFmt w:val="decimal"/>
      <w:lvlText w:val=""/>
      <w:lvlJc w:val="left"/>
    </w:lvl>
    <w:lvl w:ilvl="3" w:tplc="79AE78C2">
      <w:start w:val="1"/>
      <w:numFmt w:val="decimal"/>
      <w:lvlText w:val=""/>
      <w:lvlJc w:val="left"/>
    </w:lvl>
    <w:lvl w:ilvl="4" w:tplc="402EAAB0">
      <w:start w:val="1"/>
      <w:numFmt w:val="decimal"/>
      <w:lvlText w:val=""/>
      <w:lvlJc w:val="left"/>
    </w:lvl>
    <w:lvl w:ilvl="5" w:tplc="B30A2F02">
      <w:start w:val="1"/>
      <w:numFmt w:val="decimal"/>
      <w:lvlText w:val=""/>
      <w:lvlJc w:val="left"/>
    </w:lvl>
    <w:lvl w:ilvl="6" w:tplc="D12E72C4">
      <w:start w:val="1"/>
      <w:numFmt w:val="decimal"/>
      <w:lvlText w:val=""/>
      <w:lvlJc w:val="left"/>
    </w:lvl>
    <w:lvl w:ilvl="7" w:tplc="34A87050">
      <w:start w:val="1"/>
      <w:numFmt w:val="decimal"/>
      <w:lvlText w:val=""/>
      <w:lvlJc w:val="left"/>
    </w:lvl>
    <w:lvl w:ilvl="8" w:tplc="08B6A158">
      <w:start w:val="1"/>
      <w:numFmt w:val="decimal"/>
      <w:lvlText w:val=""/>
      <w:lvlJc w:val="left"/>
    </w:lvl>
  </w:abstractNum>
  <w:abstractNum w:abstractNumId="10" w15:restartNumberingAfterBreak="0">
    <w:nsid w:val="0000000B"/>
    <w:multiLevelType w:val="hybridMultilevel"/>
    <w:tmpl w:val="0000000B"/>
    <w:lvl w:ilvl="0" w:tplc="1ABC0FFE">
      <w:start w:val="1"/>
      <w:numFmt w:val="decimal"/>
      <w:lvlText w:val="%1."/>
      <w:lvlJc w:val="left"/>
      <w:pPr>
        <w:tabs>
          <w:tab w:val="num" w:pos="720"/>
        </w:tabs>
        <w:ind w:left="720" w:hanging="360"/>
      </w:pPr>
    </w:lvl>
    <w:lvl w:ilvl="1" w:tplc="F1CEFE14">
      <w:start w:val="1"/>
      <w:numFmt w:val="decimal"/>
      <w:lvlText w:val=""/>
      <w:lvlJc w:val="left"/>
    </w:lvl>
    <w:lvl w:ilvl="2" w:tplc="CBFCFE84">
      <w:start w:val="1"/>
      <w:numFmt w:val="decimal"/>
      <w:lvlText w:val=""/>
      <w:lvlJc w:val="left"/>
    </w:lvl>
    <w:lvl w:ilvl="3" w:tplc="B6CC2F84">
      <w:start w:val="1"/>
      <w:numFmt w:val="decimal"/>
      <w:lvlText w:val=""/>
      <w:lvlJc w:val="left"/>
    </w:lvl>
    <w:lvl w:ilvl="4" w:tplc="2F66EB9C">
      <w:start w:val="1"/>
      <w:numFmt w:val="decimal"/>
      <w:lvlText w:val=""/>
      <w:lvlJc w:val="left"/>
    </w:lvl>
    <w:lvl w:ilvl="5" w:tplc="78EEC680">
      <w:start w:val="1"/>
      <w:numFmt w:val="decimal"/>
      <w:lvlText w:val=""/>
      <w:lvlJc w:val="left"/>
    </w:lvl>
    <w:lvl w:ilvl="6" w:tplc="C3C4CF18">
      <w:start w:val="1"/>
      <w:numFmt w:val="decimal"/>
      <w:lvlText w:val=""/>
      <w:lvlJc w:val="left"/>
    </w:lvl>
    <w:lvl w:ilvl="7" w:tplc="8606117A">
      <w:start w:val="1"/>
      <w:numFmt w:val="decimal"/>
      <w:lvlText w:val=""/>
      <w:lvlJc w:val="left"/>
    </w:lvl>
    <w:lvl w:ilvl="8" w:tplc="EC202A0C">
      <w:start w:val="1"/>
      <w:numFmt w:val="decimal"/>
      <w:lvlText w:val=""/>
      <w:lvlJc w:val="left"/>
    </w:lvl>
  </w:abstractNum>
  <w:num w:numId="1" w16cid:durableId="880286741">
    <w:abstractNumId w:val="0"/>
  </w:num>
  <w:num w:numId="2" w16cid:durableId="1350063897">
    <w:abstractNumId w:val="1"/>
  </w:num>
  <w:num w:numId="3" w16cid:durableId="1876385684">
    <w:abstractNumId w:val="2"/>
  </w:num>
  <w:num w:numId="4" w16cid:durableId="719667025">
    <w:abstractNumId w:val="3"/>
  </w:num>
  <w:num w:numId="5" w16cid:durableId="707949878">
    <w:abstractNumId w:val="4"/>
  </w:num>
  <w:num w:numId="6" w16cid:durableId="321467925">
    <w:abstractNumId w:val="5"/>
  </w:num>
  <w:num w:numId="7" w16cid:durableId="836730091">
    <w:abstractNumId w:val="6"/>
  </w:num>
  <w:num w:numId="8" w16cid:durableId="1378312194">
    <w:abstractNumId w:val="7"/>
  </w:num>
  <w:num w:numId="9" w16cid:durableId="1668752548">
    <w:abstractNumId w:val="8"/>
  </w:num>
  <w:num w:numId="10" w16cid:durableId="906452042">
    <w:abstractNumId w:val="9"/>
  </w:num>
  <w:num w:numId="11" w16cid:durableId="6485564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7E11B2"/>
    <w:rsid w:val="00024CCC"/>
    <w:rsid w:val="00040510"/>
    <w:rsid w:val="001D60B7"/>
    <w:rsid w:val="001F0D58"/>
    <w:rsid w:val="0021768F"/>
    <w:rsid w:val="00233F2F"/>
    <w:rsid w:val="00316DA0"/>
    <w:rsid w:val="003E15F1"/>
    <w:rsid w:val="005069BF"/>
    <w:rsid w:val="005450B4"/>
    <w:rsid w:val="005E1225"/>
    <w:rsid w:val="006B23E8"/>
    <w:rsid w:val="006E27CD"/>
    <w:rsid w:val="00732B08"/>
    <w:rsid w:val="007759CD"/>
    <w:rsid w:val="00780459"/>
    <w:rsid w:val="007E11B2"/>
    <w:rsid w:val="00864C46"/>
    <w:rsid w:val="00960588"/>
    <w:rsid w:val="009719E0"/>
    <w:rsid w:val="00A554E4"/>
    <w:rsid w:val="00AD0D22"/>
    <w:rsid w:val="00D77A28"/>
    <w:rsid w:val="00DA2C8A"/>
    <w:rsid w:val="00DD06BC"/>
    <w:rsid w:val="00E54ED4"/>
    <w:rsid w:val="00F52CE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D3B3"/>
  <w15:docId w15:val="{B45A0688-6346-E644-B8AF-DAB75E29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1016</Words>
  <Characters>5795</Characters>
  <Application>Microsoft Office Word</Application>
  <DocSecurity>0</DocSecurity>
  <Lines>48</Lines>
  <Paragraphs>13</Paragraphs>
  <ScaleCrop>false</ScaleCrop>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Borisenko</cp:lastModifiedBy>
  <cp:revision>23</cp:revision>
  <dcterms:created xsi:type="dcterms:W3CDTF">2025-06-23T10:00:00Z</dcterms:created>
  <dcterms:modified xsi:type="dcterms:W3CDTF">2025-06-30T15:03:00Z</dcterms:modified>
</cp:coreProperties>
</file>