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8D5F" w14:textId="6E979F1C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Если попросить охарактеризовать Лейбница тремя словами, то лучше всего ему бы подошло «бомба замедленного действия». Часть его интеллектуального наследия, например, дифференциальные исчисления, была высоко оценена наследниками, а вот его работы в остальных областях, </w:t>
      </w:r>
      <w:r w:rsidR="001F3824"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>и, в частности,</w:t>
      </w: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 философии — нет. Отложенная серия взрывов, заложенная Лейбницем в его работах, произошла только в 20-м веке.</w:t>
      </w:r>
    </w:p>
    <w:p w14:paraId="1BD66DD9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0C40ECBC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На прошлом уроке был намечен лишь контурный путь, которой было необходимо пройти для того, чтобы подступиться к главному детищу философии Лейбница — </w:t>
      </w:r>
      <w:r w:rsidRPr="00DF7F5B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монадам</w:t>
      </w: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>. Лекция была посвящена взаимодействию Лейбница с эмпиризмом — это было важно, но являлось лишь частью пазла; для лучшего понимания нужно смотреть в более общей перспективе.</w:t>
      </w:r>
    </w:p>
    <w:p w14:paraId="31C6A60A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2CDC9AE3" w14:textId="77777777" w:rsidR="00DF7F5B" w:rsidRPr="00DF7F5B" w:rsidRDefault="00DF7F5B" w:rsidP="00DF7F5B">
      <w:pPr>
        <w:pStyle w:val="Heading2"/>
        <w:rPr>
          <w:rFonts w:ascii="Times New Roman" w:hAnsi="Times New Roman" w:cs="Times New Roman"/>
          <w:lang w:val="ru-RU"/>
        </w:rPr>
      </w:pPr>
      <w:r w:rsidRPr="00DF7F5B">
        <w:rPr>
          <w:rFonts w:ascii="Times New Roman" w:hAnsi="Times New Roman" w:cs="Times New Roman"/>
          <w:lang w:val="ru-RU"/>
        </w:rPr>
        <w:t>Повторение предыдущего материала</w:t>
      </w:r>
    </w:p>
    <w:p w14:paraId="262EB45C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8C9E23F" w14:textId="77777777" w:rsidR="00DF7F5B" w:rsidRPr="00DF7F5B" w:rsidRDefault="00DF7F5B" w:rsidP="00DF7F5B">
      <w:pPr>
        <w:pStyle w:val="Heading3"/>
        <w:rPr>
          <w:rFonts w:ascii="Times New Roman" w:hAnsi="Times New Roman" w:cs="Times New Roman"/>
          <w:lang w:val="ru-RU"/>
        </w:rPr>
      </w:pPr>
      <w:r w:rsidRPr="00DF7F5B">
        <w:rPr>
          <w:rFonts w:ascii="Times New Roman" w:hAnsi="Times New Roman" w:cs="Times New Roman"/>
          <w:lang w:val="ru-RU"/>
        </w:rPr>
        <w:t>Первая итерация НТО</w:t>
      </w:r>
    </w:p>
    <w:p w14:paraId="23F966E7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 </w:t>
      </w:r>
      <w:r w:rsidRPr="00DF7F5B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новоевропейской теории познания</w:t>
      </w: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существует центральный конфликт — </w:t>
      </w:r>
      <w:r w:rsidRPr="00DF7F5B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материализм</w:t>
      </w: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против </w:t>
      </w:r>
      <w:r w:rsidRPr="00DF7F5B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дуализма</w:t>
      </w: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который можно, упростив, сократить до единственного вопроса: наше мышление, или те ментальные акты, которые совершаются при мышлении — являются ли они частью природы? Иными словами, наши мысли — это отдельная </w:t>
      </w:r>
      <w:r w:rsidRPr="00DF7F5B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субстанция</w:t>
      </w: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или такая же материальная </w:t>
      </w:r>
      <w:r w:rsidRPr="00DF7F5B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субстанция</w:t>
      </w: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>, как и та, которая воспринимается?</w:t>
      </w:r>
    </w:p>
    <w:p w14:paraId="31ED617E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AC1F3BD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>Дуализм (Декарт) полагал, что субстанций две: мыслящая и протяженная; материализм (Гоббс) — что субстанция одна (протяженная), а внутри нее находится наше мышление в виде материального мозга, где мысли — лишь эффект взаимодействия материи.</w:t>
      </w:r>
    </w:p>
    <w:p w14:paraId="7DB0991C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DF7F5B">
        <w:rPr>
          <w:rFonts w:ascii="Times New Roman" w:hAnsi="Times New Roman" w:cs="Times New Roman"/>
          <w:kern w:val="0"/>
          <w:sz w:val="26"/>
          <w:szCs w:val="26"/>
          <w:lang w:val="ru-RU"/>
        </w:rPr>
        <w:t>Две эти позиции до сих пор являются базовыми даже для современной теории познания. Таким образом, этот конфликт определяет весь тип мышления начиная с 17 века, когда этот спор произошел впервые.</w:t>
      </w:r>
    </w:p>
    <w:p w14:paraId="7AEEC652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53B416F" w14:textId="77777777" w:rsidR="00DF7F5B" w:rsidRPr="009516A0" w:rsidRDefault="00DF7F5B" w:rsidP="00DF7F5B">
      <w:pPr>
        <w:pStyle w:val="Heading3"/>
        <w:rPr>
          <w:rFonts w:ascii="Times New Roman" w:hAnsi="Times New Roman" w:cs="Times New Roman"/>
          <w:lang w:val="ru-RU"/>
        </w:rPr>
      </w:pPr>
      <w:r w:rsidRPr="009516A0">
        <w:rPr>
          <w:rFonts w:ascii="Times New Roman" w:hAnsi="Times New Roman" w:cs="Times New Roman"/>
          <w:lang w:val="ru-RU"/>
        </w:rPr>
        <w:t>Вторая итерация НТО</w:t>
      </w:r>
    </w:p>
    <w:p w14:paraId="3D4A0CBA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Вторая итерация имеет целью не разрешить спор дуализма и материализма, но уйти от него, и существует четыре основных способа его избегания и прозвища для каждого из них:</w:t>
      </w:r>
    </w:p>
    <w:p w14:paraId="5CD70765" w14:textId="77777777" w:rsidR="00DF7F5B" w:rsidRPr="009516A0" w:rsidRDefault="00DF7F5B" w:rsidP="00DF7F5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Эмпиризм, или </w:t>
      </w:r>
      <w:proofErr w:type="spellStart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наркотрип</w:t>
      </w:r>
      <w:proofErr w:type="spell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, пройденные на предыдущих занятиях ю</w:t>
      </w:r>
    </w:p>
    <w:p w14:paraId="4043A700" w14:textId="1B7DB648" w:rsidR="00DF7F5B" w:rsidRPr="00DF7F5B" w:rsidRDefault="00DF7F5B" w:rsidP="00DF7F5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Лейбниц и его монадология, или </w:t>
      </w:r>
      <w:proofErr w:type="spellStart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дереализация</w:t>
      </w:r>
      <w:proofErr w:type="spell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и его не соответствует определенного философского направления, потому что он единственный в своем рассуждении.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Только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сейчас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происходит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некая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перезагрузка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его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наследия</w:t>
      </w:r>
      <w:proofErr w:type="spellEnd"/>
      <w:r w:rsidR="001F3824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</w:p>
    <w:p w14:paraId="7E6A87C2" w14:textId="77777777" w:rsidR="00DF7F5B" w:rsidRPr="00DF7F5B" w:rsidRDefault="00DF7F5B" w:rsidP="00DF7F5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? —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Деперсонализация</w:t>
      </w:r>
      <w:proofErr w:type="spellEnd"/>
    </w:p>
    <w:p w14:paraId="57E718BC" w14:textId="77777777" w:rsidR="00DF7F5B" w:rsidRPr="00DF7F5B" w:rsidRDefault="00DF7F5B" w:rsidP="00DF7F5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? —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Бред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величия</w:t>
      </w:r>
      <w:proofErr w:type="spellEnd"/>
    </w:p>
    <w:p w14:paraId="57ACB67E" w14:textId="77777777" w:rsidR="00DF7F5B" w:rsidRPr="00DF7F5B" w:rsidRDefault="00DF7F5B" w:rsidP="00DF7F5B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17E1E395" w14:textId="77777777" w:rsidR="00DF7F5B" w:rsidRPr="00DF7F5B" w:rsidRDefault="00DF7F5B" w:rsidP="00DF7F5B">
      <w:pPr>
        <w:pStyle w:val="Heading3"/>
        <w:rPr>
          <w:rFonts w:ascii="Times New Roman" w:hAnsi="Times New Roman" w:cs="Times New Roman"/>
          <w:lang w:val="en-GB"/>
        </w:rPr>
      </w:pPr>
      <w:proofErr w:type="spellStart"/>
      <w:r w:rsidRPr="00DF7F5B">
        <w:rPr>
          <w:rFonts w:ascii="Times New Roman" w:hAnsi="Times New Roman" w:cs="Times New Roman"/>
          <w:lang w:val="en-GB"/>
        </w:rPr>
        <w:lastRenderedPageBreak/>
        <w:t>Лейбниц</w:t>
      </w:r>
      <w:proofErr w:type="spellEnd"/>
      <w:r w:rsidRPr="00DF7F5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lang w:val="en-GB"/>
        </w:rPr>
        <w:t>против</w:t>
      </w:r>
      <w:proofErr w:type="spellEnd"/>
      <w:r w:rsidRPr="00DF7F5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F7F5B">
        <w:rPr>
          <w:rFonts w:ascii="Times New Roman" w:hAnsi="Times New Roman" w:cs="Times New Roman"/>
          <w:lang w:val="en-GB"/>
        </w:rPr>
        <w:t>эмпиризма</w:t>
      </w:r>
      <w:proofErr w:type="spellEnd"/>
    </w:p>
    <w:p w14:paraId="4FE47C82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Лейбниц, с одной стороны выступая критиком эмпиризма, с другой — расширяя эмпиризм, считает, что с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полем эмпирического опыта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происходят три вещи:</w:t>
      </w:r>
    </w:p>
    <w:p w14:paraId="0B89559B" w14:textId="77777777" w:rsidR="00DF7F5B" w:rsidRPr="009516A0" w:rsidRDefault="00DF7F5B" w:rsidP="00DF7F5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Восприятие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декомпозируется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(складывается из более мелких восприятий, как в </w:t>
      </w:r>
      <w:hyperlink r:id="rId5" w:anchor=":~:text=%D0%90%D1%80%D0%B3%D1%83%D0%BC%D0%B5%D0%BD%D1%82%20%D0%BF%D1%80%D0%BE%D1%82%D0%B8%D0%B2%20%D1%8D%D0%BC%D0%BF%D0%B8%D1%80%D0%B8%D0%B7%D0%BC%D0%B0" w:history="1">
        <w:r w:rsidRPr="009516A0">
          <w:rPr>
            <w:rFonts w:ascii="Times New Roman" w:hAnsi="Times New Roman" w:cs="Times New Roman"/>
            <w:kern w:val="0"/>
            <w:sz w:val="26"/>
            <w:szCs w:val="26"/>
            <w:u w:val="single"/>
            <w:lang w:val="ru-RU"/>
          </w:rPr>
          <w:t>примере с дождём</w:t>
        </w:r>
      </w:hyperlink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)</w:t>
      </w:r>
    </w:p>
    <w:p w14:paraId="2EA5CEA3" w14:textId="77777777" w:rsidR="00DF7F5B" w:rsidRPr="009516A0" w:rsidRDefault="00DF7F5B" w:rsidP="00DF7F5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Восприятие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деформируется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(у него есть подвижная граница, которую можно регулировать, например, фокусом внимания)</w:t>
      </w:r>
    </w:p>
    <w:p w14:paraId="29F506F4" w14:textId="77777777" w:rsidR="00DF7F5B" w:rsidRPr="009516A0" w:rsidRDefault="00DF7F5B" w:rsidP="00DF7F5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Восприятие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отключается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</w:t>
      </w:r>
      <w:hyperlink r:id="rId6" w:history="1">
        <w:r w:rsidRPr="009516A0">
          <w:rPr>
            <w:rFonts w:ascii="Times New Roman" w:hAnsi="Times New Roman" w:cs="Times New Roman"/>
            <w:kern w:val="0"/>
            <w:sz w:val="26"/>
            <w:szCs w:val="26"/>
            <w:u w:val="single"/>
            <w:lang w:val="ru-RU"/>
          </w:rPr>
          <w:t>пример с нашатырем</w:t>
        </w:r>
      </w:hyperlink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)</w:t>
      </w:r>
    </w:p>
    <w:p w14:paraId="28B9FD41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81879E9" w14:textId="027ECCDE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Важно понимать, что если спросить у эмпирика, опровергают ли эти три примера философию эмпиризма, то окажется, что на самом деле не опровергают: декомпозиция восприятия оказалась бы искусственной конструкцией поля восприятия, которой не соответствует ни одно впечатление, как и деформация и отключение. Кроме того, пытаясь объяснить вещи с точки зрения здравого смысла, как в примере с каплей и дождем, придется строить громоздкие конструкции. Это можно делать также, как можно составлять расчеты движений небесных тел в геоцентрической системе отсчета; более того, множество расчетов, произведенных в ней, будут в известной степени точны; проблема в том, что такие расчеты будут громоздкими. Тоже самое с </w:t>
      </w:r>
      <w:r w:rsidR="00287F97"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эмпиризмом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 Тем не менее, эмпирик имеет полное право не соглашаться с Лейбницем.</w:t>
      </w:r>
    </w:p>
    <w:p w14:paraId="1E09AD1F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Но главное здесь не в сложности; подлинный, принципиальный момент состоит в том, что эмпиризм считает восприятие самоочевидной вещью, которую не нужно объяснять. Позиция Лейбница, призывающая разобраться в том, что такое восприятие, сделает три вышеуказанных особенности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поля опыта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значимыми и подлежащими пристальному рассмотрению.</w:t>
      </w:r>
    </w:p>
    <w:p w14:paraId="7443510E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5897B46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Вопрос: почему малые бессознательные восприятия не могут быть протяженной субстанцией?</w:t>
      </w:r>
    </w:p>
    <w:p w14:paraId="164B0992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7BAD10C" w14:textId="77777777" w:rsidR="00DF7F5B" w:rsidRPr="009516A0" w:rsidRDefault="00DF7F5B" w:rsidP="009516A0">
      <w:pPr>
        <w:pStyle w:val="Heading2"/>
        <w:rPr>
          <w:lang w:val="ru-RU"/>
        </w:rPr>
      </w:pPr>
      <w:r w:rsidRPr="009516A0">
        <w:rPr>
          <w:lang w:val="ru-RU"/>
        </w:rPr>
        <w:t>Парадокс бесконечной делимости</w:t>
      </w:r>
    </w:p>
    <w:p w14:paraId="34F29D3D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Погрузимся в античность, в один из древних и значимых «споров», без понимания которого не получится продвинуться дальше. Это спор двух великих философов — Аристотеля и Эпикура.</w:t>
      </w:r>
    </w:p>
    <w:p w14:paraId="5A870BDE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09DF3445" w14:textId="77777777" w:rsidR="00DF7F5B" w:rsidRPr="009516A0" w:rsidRDefault="00DF7F5B" w:rsidP="009516A0">
      <w:pPr>
        <w:pStyle w:val="Heading3"/>
        <w:rPr>
          <w:lang w:val="ru-RU"/>
        </w:rPr>
      </w:pPr>
      <w:r w:rsidRPr="009516A0">
        <w:rPr>
          <w:lang w:val="ru-RU"/>
        </w:rPr>
        <w:t>Бесконечности Аристотеля</w:t>
      </w:r>
    </w:p>
    <w:p w14:paraId="52E4EEC4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Аристотель ввел две бесконечности: </w:t>
      </w:r>
      <w:proofErr w:type="spellStart"/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дюнамей</w:t>
      </w:r>
      <w:proofErr w:type="spell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(от слова </w:t>
      </w:r>
      <w:proofErr w:type="spellStart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дюнамис</w:t>
      </w:r>
      <w:proofErr w:type="spell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потенциальный) —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потенциальная бесконечность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и </w:t>
      </w:r>
      <w:proofErr w:type="spellStart"/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энергийя</w:t>
      </w:r>
      <w:proofErr w:type="spell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(действительный) —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действующая бесконечность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33A8BBC8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B38B4AE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Потенциальная бесконечность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это бесконечность, например, деления числа или отрезка пополам: потенциально это можно делать неограниченно много раз.</w:t>
      </w:r>
    </w:p>
    <w:p w14:paraId="79786CEC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Действующая бесконечность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это, например, бесконечность разламывания какого-то физического тела надвое. Если взять кусок дерева и до бесконечности 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lastRenderedPageBreak/>
        <w:t>и ломать его пополам, то откажется, что каждая его часть делится на другие части.</w:t>
      </w:r>
    </w:p>
    <w:p w14:paraId="1BF7815D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Аристотель полагал, что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потенциальная бесконечность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возможна и её можно представить, а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действующая бесконечность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немыслима и алогична. Дело в том, что по Аристотелю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потенциальная бесконечность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происходит мысленно, то есть в голове, и поэтому она возможна; действующая же бесконечность происходит в физическом мире и поэтому невозможна. Если бы она была возможна, то оказалось бы, что в веществе нет мельчайшей, базовой частицы, а это невозможно, ведь тогда бы объекты не возникали в нашем восприятии как целостность. Иными словами, нельзя было бы начать сложение базовых частиц, чтобы возникали более комплексные структуры и, в конце концов, воспринимаемые объекты. </w:t>
      </w:r>
    </w:p>
    <w:p w14:paraId="012A885B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7BDCE0B" w14:textId="77777777" w:rsidR="00DF7F5B" w:rsidRPr="009516A0" w:rsidRDefault="00DF7F5B" w:rsidP="009516A0">
      <w:pPr>
        <w:pStyle w:val="Heading3"/>
        <w:rPr>
          <w:lang w:val="ru-RU"/>
        </w:rPr>
      </w:pPr>
      <w:r w:rsidRPr="009516A0">
        <w:rPr>
          <w:lang w:val="ru-RU"/>
        </w:rPr>
        <w:t xml:space="preserve">Эпикур и атомы </w:t>
      </w:r>
    </w:p>
    <w:p w14:paraId="279664AD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Эпикур соглашается с концепцией Аристотеля и предлагает введение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атома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как мельчайшей, абсолютно плотной физической частицы, которая не может быть поделена. Но вообще-то Эпикур разрешает неделимый атом поделить в голове, например, увеличить его и обозначить у него лево-право-низ-верх.</w:t>
      </w:r>
    </w:p>
    <w:p w14:paraId="4FA0F645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D14A276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К слову, Аристотель был против такого введения атома, потому что считал его произвольным; вместо этого, он считал, что нужно было точно определить уровень, на котором возникает физический предел деления.</w:t>
      </w:r>
    </w:p>
    <w:p w14:paraId="4BA96A33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D5BFE92" w14:textId="77777777" w:rsidR="00DF7F5B" w:rsidRPr="009516A0" w:rsidRDefault="00DF7F5B" w:rsidP="009516A0">
      <w:pPr>
        <w:pStyle w:val="Heading3"/>
        <w:rPr>
          <w:lang w:val="ru-RU"/>
        </w:rPr>
      </w:pPr>
      <w:r w:rsidRPr="009516A0">
        <w:rPr>
          <w:lang w:val="ru-RU"/>
        </w:rPr>
        <w:t xml:space="preserve">Вывод </w:t>
      </w:r>
    </w:p>
    <w:p w14:paraId="0D41EAED" w14:textId="668BA1C6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Итак, Аристотель говорит, что делить бесконечно можно, но только потенциально, в голове; Эпикур говорит, что делить можно только до определенного предела, а дальше деление возможно только в голове, потому что рано или поздно придет предел неделимого атома.</w:t>
      </w:r>
    </w:p>
    <w:p w14:paraId="34DE4F4E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4F952892" w14:textId="77777777" w:rsidR="00DF7F5B" w:rsidRPr="009516A0" w:rsidRDefault="00DF7F5B" w:rsidP="009516A0">
      <w:pPr>
        <w:pStyle w:val="Heading3"/>
        <w:rPr>
          <w:lang w:val="ru-RU"/>
        </w:rPr>
      </w:pPr>
      <w:r w:rsidRPr="009516A0">
        <w:rPr>
          <w:lang w:val="ru-RU"/>
        </w:rPr>
        <w:t>Обратно в поле опыта</w:t>
      </w:r>
    </w:p>
    <w:p w14:paraId="28423C96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Размышления античных философов происходили, конечно, на когнитивной субъектно-объектной сцене. Но что будет, если сцену убрать и оставить только поле опыта, в котором работают как эмпирики, так и Лейбниц?</w:t>
      </w:r>
    </w:p>
    <w:p w14:paraId="101B0E47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Тогда окажется, что восприятие протяженных предметов можно делить до бесконечности так же, как в уме можно делить отрезок или число: логический предел никогда не наступит, а это значит, что будет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невозможно ввести физический предмет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78FF6DB7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Важно, что речь здесь идёт о восприятии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впечатления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обладающего свойством протяженности: именно такое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впечатление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можно по Лейбницу всегда поделить надвое.</w:t>
      </w:r>
    </w:p>
    <w:p w14:paraId="7A2100F6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F2EC464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Поэтому следующий вопрос, который должен возникнуть: есть ли предел у деления впечатлений?  С одной стороны рассуждение выше приводит к тому, 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lastRenderedPageBreak/>
        <w:t>что нет; с другой стороны, по той же логике, что и у Аристотеля, если минимального впечатления не существует, то не получится и любого более комплексного, сознательного восприятия.</w:t>
      </w:r>
    </w:p>
    <w:p w14:paraId="2031273E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8BB331E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Лейбниц находит выход и считает, что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базовая единица восприятия не связана с протяженностью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, потому что любое восприятие протяженности даст возможность дальнейшего деления.</w:t>
      </w:r>
    </w:p>
    <w:p w14:paraId="60A4C536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2C2E951D" w14:textId="77777777" w:rsidR="00DF7F5B" w:rsidRPr="009516A0" w:rsidRDefault="00DF7F5B" w:rsidP="009516A0">
      <w:pPr>
        <w:pStyle w:val="Quote"/>
        <w:rPr>
          <w:lang w:val="ru-RU"/>
        </w:rPr>
      </w:pPr>
      <w:r w:rsidRPr="009516A0">
        <w:rPr>
          <w:lang w:val="ru-RU"/>
        </w:rPr>
        <w:t xml:space="preserve">Это второй ход в истории философии, когда удалось выйти за понимание физического как протяженного, и это сделали стоики, у которых </w:t>
      </w:r>
      <w:proofErr w:type="spellStart"/>
      <w:r w:rsidRPr="009516A0">
        <w:rPr>
          <w:lang w:val="ru-RU"/>
        </w:rPr>
        <w:t>пневма</w:t>
      </w:r>
      <w:proofErr w:type="spellEnd"/>
      <w:r w:rsidRPr="009516A0">
        <w:rPr>
          <w:lang w:val="ru-RU"/>
        </w:rPr>
        <w:t xml:space="preserve"> не несла протяженный характер</w:t>
      </w:r>
    </w:p>
    <w:p w14:paraId="121B53FA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D715A83" w14:textId="77777777" w:rsidR="00DF7F5B" w:rsidRPr="009516A0" w:rsidRDefault="00DF7F5B" w:rsidP="00B53494">
      <w:pPr>
        <w:pStyle w:val="Heading2"/>
        <w:rPr>
          <w:lang w:val="ru-RU"/>
        </w:rPr>
      </w:pPr>
      <w:r w:rsidRPr="009516A0">
        <w:rPr>
          <w:lang w:val="ru-RU"/>
        </w:rPr>
        <w:t>О базовом восприятии</w:t>
      </w:r>
    </w:p>
    <w:p w14:paraId="40AA3260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Если существует элементарное восприятие, то есть и тот, кто воспринимает, и это будет не мыслящая субстанция, как у Декарта, хотя это будет, своего рода, субстанция; она носит несколько иной характер, и с этим предстоит разобраться.</w:t>
      </w:r>
    </w:p>
    <w:p w14:paraId="5C5B5E19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835BB07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Итак, мы исходим из идеи, что все восприятия кроме базового декомпозируются.</w:t>
      </w:r>
    </w:p>
    <w:p w14:paraId="0054BC23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4DC22DDB" w14:textId="77777777" w:rsidR="00DF7F5B" w:rsidRPr="009516A0" w:rsidRDefault="00DF7F5B" w:rsidP="00B53494">
      <w:pPr>
        <w:pStyle w:val="Heading2"/>
        <w:rPr>
          <w:lang w:val="ru-RU"/>
        </w:rPr>
      </w:pPr>
      <w:r w:rsidRPr="009516A0">
        <w:rPr>
          <w:lang w:val="ru-RU"/>
        </w:rPr>
        <w:t>Современные представления о восприятии</w:t>
      </w:r>
    </w:p>
    <w:p w14:paraId="2D660BAB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Попробуем воспользоваться знаниями из современной нейробиологии; если попробовать разобраться в вопросе, что именно отвечает за восприятие, мы получим примерно следующую цепочку:</w:t>
      </w:r>
    </w:p>
    <w:p w14:paraId="3EDA7092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орган восприятия -&gt; мозг -&gt; нейрон -&gt; дендрит -&gt; дендритный шипик -&gt; пост-</w:t>
      </w:r>
      <w:proofErr w:type="spellStart"/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синаптичечкая</w:t>
      </w:r>
      <w:proofErr w:type="spellEnd"/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 xml:space="preserve"> плотность -&gt; </w:t>
      </w:r>
      <w:proofErr w:type="spellStart"/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ионотропные</w:t>
      </w:r>
      <w:proofErr w:type="spellEnd"/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 xml:space="preserve"> рецепторы</w:t>
      </w:r>
    </w:p>
    <w:p w14:paraId="5D1D5586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4966D045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На этом знания лектора в нейробиологии заканчиваются; если спросить, что отвечает за восприятие в И-рецепторах, даже если кто-то ответит на этот вопрос, в любом случае, он не сможет эту цепочку закончить: всегда можно будет спросить «а что отвечает за восприятие в …?». Каждый раз, когда открывается новое звено, оно имеет протяженный характер, который можно декомпозировать дальше. Что с этим делать?</w:t>
      </w:r>
    </w:p>
    <w:p w14:paraId="0850B1B3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ABDD035" w14:textId="77777777" w:rsidR="00DF7F5B" w:rsidRPr="009516A0" w:rsidRDefault="00DF7F5B" w:rsidP="00B53494">
      <w:pPr>
        <w:pStyle w:val="Heading3"/>
        <w:rPr>
          <w:lang w:val="ru-RU"/>
        </w:rPr>
      </w:pPr>
      <w:r w:rsidRPr="009516A0">
        <w:rPr>
          <w:lang w:val="ru-RU"/>
        </w:rPr>
        <w:t xml:space="preserve">Что-то между </w:t>
      </w:r>
    </w:p>
    <w:p w14:paraId="7EE95339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Итак, возвращаясь к прежнему рассуждению, мы можем сказать, во-первых, что не может быть такого, что звеньев в цепи будет бесконечное множество всё из-за того же логического рассуждения Аристотеля.</w:t>
      </w:r>
    </w:p>
    <w:p w14:paraId="582AA6F8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Во-вторых, если единица восприятия носит непротяжённый характер, то как вообще её объяснить? Стоики и Платон, вводя что-то вне протяженности, для описания использовали негативные качества (</w:t>
      </w:r>
      <w:proofErr w:type="gramStart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не-протяженное</w:t>
      </w:r>
      <w:proofErr w:type="gram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</w:t>
      </w:r>
      <w:proofErr w:type="gramStart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не-физическое</w:t>
      </w:r>
      <w:proofErr w:type="gram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) и 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lastRenderedPageBreak/>
        <w:t>не могли сказать фактически ничего положительного. Лейбниц же первый, кто смог это сделать.</w:t>
      </w:r>
    </w:p>
    <w:p w14:paraId="77545C45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A64BDA5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Чтобы определить базовую единицу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восприятия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, нужно придумать нечто, которое находится между «чем-то» как протяженным объектом и абсолютным ничто.</w:t>
      </w:r>
    </w:p>
    <w:p w14:paraId="05CC6971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0DF5C954" w14:textId="77777777" w:rsidR="00DF7F5B" w:rsidRPr="00DF7F5B" w:rsidRDefault="00DF7F5B" w:rsidP="00DF7F5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DF7F5B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Что-то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(</w:t>
      </w:r>
      <w:proofErr w:type="spellStart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протяженное</w:t>
      </w:r>
      <w:proofErr w:type="spellEnd"/>
      <w:r w:rsidRPr="00DF7F5B">
        <w:rPr>
          <w:rFonts w:ascii="Times New Roman" w:hAnsi="Times New Roman" w:cs="Times New Roman"/>
          <w:kern w:val="0"/>
          <w:sz w:val="26"/>
          <w:szCs w:val="26"/>
          <w:lang w:val="en-GB"/>
        </w:rPr>
        <w:t>)</w:t>
      </w:r>
    </w:p>
    <w:p w14:paraId="2939549D" w14:textId="77777777" w:rsidR="00DF7F5B" w:rsidRPr="00DF7F5B" w:rsidRDefault="00DF7F5B" w:rsidP="00DF7F5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DF7F5B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???</w:t>
      </w:r>
    </w:p>
    <w:p w14:paraId="176FCE40" w14:textId="77777777" w:rsidR="00DF7F5B" w:rsidRPr="00DF7F5B" w:rsidRDefault="00DF7F5B" w:rsidP="00DF7F5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DF7F5B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Ничто</w:t>
      </w:r>
      <w:proofErr w:type="spellEnd"/>
    </w:p>
    <w:p w14:paraId="37481E1B" w14:textId="77777777" w:rsidR="00DF7F5B" w:rsidRPr="00DF7F5B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64B7B5C4" w14:textId="77777777" w:rsidR="00DF7F5B" w:rsidRPr="009516A0" w:rsidRDefault="00DF7F5B" w:rsidP="00B53494">
      <w:pPr>
        <w:pStyle w:val="Quote"/>
        <w:rPr>
          <w:lang w:val="ru-RU"/>
        </w:rPr>
      </w:pPr>
      <w:r w:rsidRPr="009516A0">
        <w:rPr>
          <w:lang w:val="ru-RU"/>
        </w:rPr>
        <w:t>Чтобы заострить этот вопрос, вернемся к Пармениду, который утверждать, что бытие — есть, а небытия — нет. Этими же категориями с тех пор оперировали все философы. На уровне здравого смысла мы все сейчас тоже мыслим в этой системе координат: что-то либо есть, либо этого нет. Лейбниц же вернулся к этому фундаменту, чтобы его расширить.</w:t>
      </w:r>
    </w:p>
    <w:p w14:paraId="76C516BD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02063824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И Лейбниц даёт свой ответ: элементарная частица восприятия — та, которая не может существовать независимо и локализовано, но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только в связи с другой частицей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</w:t>
      </w:r>
    </w:p>
    <w:p w14:paraId="43A46AB6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Основное свойство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монады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 том, что она не может существовать независимо; две «соединенные»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монады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при разделении исчезнут. При это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монады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одновременно являются и «тем, кто воспринимает», и «то, что воспринимается»; разъединить две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монады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нельзя. При соединении достаточного количества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возникает достаточно сильное для преодоления барьера сознательное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восприятие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 Монады обладают статусом «полу-существования».</w:t>
      </w:r>
    </w:p>
    <w:p w14:paraId="159E935A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F8795E5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Уровень, на котором две монады при разделении исчезают, он называет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бесконечно малое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 Бесконечно малое имеет одновременно и онтологический смысл, и математический; таким образом, Лейбниц связывает онтологию с математикой, впервые повторяя Платоновский жест.</w:t>
      </w:r>
    </w:p>
    <w:p w14:paraId="0F8E66DC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50CB25A" w14:textId="77777777" w:rsidR="00DF7F5B" w:rsidRPr="009516A0" w:rsidRDefault="00DF7F5B" w:rsidP="00F2571E">
      <w:pPr>
        <w:pStyle w:val="Quote"/>
        <w:rPr>
          <w:lang w:val="ru-RU"/>
        </w:rPr>
      </w:pPr>
      <w:r w:rsidRPr="009516A0">
        <w:rPr>
          <w:lang w:val="ru-RU"/>
        </w:rPr>
        <w:t>Протяженность и пространство в таком случае, являются лишь эффектами взаимодействия двух или более монад.</w:t>
      </w:r>
    </w:p>
    <w:p w14:paraId="64F18A3C" w14:textId="77777777" w:rsidR="00DF7F5B" w:rsidRPr="00642CDE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21511789" w14:textId="77777777" w:rsidR="00DF7F5B" w:rsidRPr="009516A0" w:rsidRDefault="00DF7F5B" w:rsidP="00F2571E">
      <w:pPr>
        <w:pStyle w:val="Quote"/>
        <w:rPr>
          <w:lang w:val="ru-RU"/>
        </w:rPr>
      </w:pPr>
      <w:r w:rsidRPr="009516A0">
        <w:rPr>
          <w:lang w:val="ru-RU"/>
        </w:rPr>
        <w:t>Лейбниц для интуитивного понимая отношения монад предлагает в пример отношение множества бесконечного количества зеркал, направленных друг на друга</w:t>
      </w:r>
    </w:p>
    <w:p w14:paraId="3F00A049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611EF3B" w14:textId="77777777" w:rsidR="00DF7F5B" w:rsidRPr="009516A0" w:rsidRDefault="00DF7F5B" w:rsidP="00F2571E">
      <w:pPr>
        <w:pStyle w:val="Heading3"/>
        <w:rPr>
          <w:lang w:val="ru-RU"/>
        </w:rPr>
      </w:pPr>
      <w:r w:rsidRPr="009516A0">
        <w:rPr>
          <w:lang w:val="ru-RU"/>
        </w:rPr>
        <w:lastRenderedPageBreak/>
        <w:t>Полу-существование</w:t>
      </w:r>
    </w:p>
    <w:p w14:paraId="491374B0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Статус полу-существования на самом деле имеет подходящий термин на бытовом уровне: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возможное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Лейбниц использует более яркое название — </w:t>
      </w:r>
      <w:proofErr w:type="spellStart"/>
      <w:r w:rsidRPr="00DF7F5B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virtuel</w:t>
      </w:r>
      <w:proofErr w:type="spell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(фр. возможный/потенциальный).</w:t>
      </w:r>
    </w:p>
    <w:p w14:paraId="0A705E01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Итого, третье измерение, находящееся между бытием и небытием — это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виртуальное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а то, что называлось протяженным — </w:t>
      </w:r>
      <w:proofErr w:type="spellStart"/>
      <w:r w:rsidRPr="00DF7F5B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actuel</w:t>
      </w:r>
      <w:proofErr w:type="spell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действующее, актуальное.</w:t>
      </w:r>
    </w:p>
    <w:p w14:paraId="13D30C94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229656CB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Лейбниц говорит, что мы постоянно сталкиваемся с возможностями, но имеем о нем совершенно неверное представление; мы редуцируем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 xml:space="preserve">виртуальное, 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или возможное, к существующему, или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актуальному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7C8C7917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40E7545" w14:textId="77777777" w:rsidR="00DF7F5B" w:rsidRPr="009516A0" w:rsidRDefault="00DF7F5B" w:rsidP="006036E5">
      <w:pPr>
        <w:pStyle w:val="Quote"/>
        <w:rPr>
          <w:lang w:val="ru-RU"/>
        </w:rPr>
      </w:pPr>
      <w:r w:rsidRPr="009516A0">
        <w:rPr>
          <w:lang w:val="ru-RU"/>
        </w:rPr>
        <w:t xml:space="preserve">Например, когда вы предстаете перед каким-либо выбором, в момент выбора вам кажется, что (в терминах когнитивной психологии или нейробиологии) есть какое-то актуальное, действующее состояние вашего мозга, то есть нейроны в нем определенным образом </w:t>
      </w:r>
      <w:proofErr w:type="spellStart"/>
      <w:r w:rsidRPr="009516A0">
        <w:rPr>
          <w:lang w:val="ru-RU"/>
        </w:rPr>
        <w:t>сконфигурировались</w:t>
      </w:r>
      <w:proofErr w:type="spellEnd"/>
      <w:r w:rsidRPr="009516A0">
        <w:rPr>
          <w:lang w:val="ru-RU"/>
        </w:rPr>
        <w:t>, создали соответствующие паттерны поведения, и сейчас выбор будет сделан; то есть состояние выбора сводится к актуальной конфигурации. Но что, если нам этого не делать?</w:t>
      </w:r>
    </w:p>
    <w:p w14:paraId="29B5B2F5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A9F2125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 представлении Лейбница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возможное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это отдельное онтологическое измерение, а в момент совершения выбора в человеке проявляется базовая, элементарная структура восприятия; выбирая, человек прикасается к тому, из чего сделана реальность.</w:t>
      </w:r>
    </w:p>
    <w:p w14:paraId="05C74E81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4A1B57F8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Монады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это не что-то действительное или протяженное; они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возможны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и возможность — это их онтологический статус; для Лейбница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возможность самостоятельна относительно действительности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160AAC46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27FB17A" w14:textId="77777777" w:rsidR="00DF7F5B" w:rsidRPr="009516A0" w:rsidRDefault="00DF7F5B" w:rsidP="002136FC">
      <w:pPr>
        <w:pStyle w:val="Quote"/>
        <w:rPr>
          <w:lang w:val="ru-RU"/>
        </w:rPr>
      </w:pPr>
      <w:r w:rsidRPr="009516A0">
        <w:rPr>
          <w:lang w:val="ru-RU"/>
        </w:rPr>
        <w:t>Строго говоря, гипотеза субъекта-объекта это наложение многих возможностей. Представим интуитивно понятный образ: вам нужно сделать какую-то работу, и вы знаете, что её можно сделать несколькими способами. Вы думаете, каким из способов сделать работу лучше, и наконец, все способы как будто складываются в один вариант, который вы реализуете. Примерно также происходит переход от возможного к актуальному.</w:t>
      </w:r>
    </w:p>
    <w:p w14:paraId="67C86A10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0E99D25D" w14:textId="1FDA4409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Не нужно </w:t>
      </w:r>
      <w:r w:rsidR="002136FC"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думать,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что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виртуальное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это что-то нереальное, а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актуальное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реальное; это неприемлемые категории, реально и то и другое. Если угодно,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виртуальное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даже более подлинно, чем актуальное, потому что актуальное — это эффект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виртуального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как связи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3E27F880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E75219D" w14:textId="6B44F537" w:rsidR="00DF7F5B" w:rsidRPr="009516A0" w:rsidRDefault="00DF7F5B" w:rsidP="003C60D4">
      <w:pPr>
        <w:pStyle w:val="Quote"/>
        <w:rPr>
          <w:lang w:val="ru-RU"/>
        </w:rPr>
      </w:pPr>
      <w:r w:rsidRPr="009516A0">
        <w:rPr>
          <w:lang w:val="ru-RU"/>
        </w:rPr>
        <w:t xml:space="preserve">Переход из виртуального в актуальное, это тот же самый переход перцепций через границу восприятия, когда они становятся </w:t>
      </w:r>
      <w:r w:rsidR="00E24BC2" w:rsidRPr="009516A0">
        <w:rPr>
          <w:lang w:val="ru-RU"/>
        </w:rPr>
        <w:t>апперцепциями</w:t>
      </w:r>
      <w:r w:rsidRPr="009516A0">
        <w:rPr>
          <w:lang w:val="ru-RU"/>
        </w:rPr>
        <w:t>.</w:t>
      </w:r>
    </w:p>
    <w:p w14:paraId="0E975915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F413452" w14:textId="77777777" w:rsidR="00DF7F5B" w:rsidRPr="009516A0" w:rsidRDefault="00DF7F5B" w:rsidP="003C60D4">
      <w:pPr>
        <w:pStyle w:val="Heading3"/>
        <w:rPr>
          <w:lang w:val="ru-RU"/>
        </w:rPr>
      </w:pPr>
      <w:r w:rsidRPr="009516A0">
        <w:rPr>
          <w:lang w:val="ru-RU"/>
        </w:rPr>
        <w:lastRenderedPageBreak/>
        <w:t>Лейбниц против Эпикура и нейробиологии</w:t>
      </w:r>
    </w:p>
    <w:p w14:paraId="638128BF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У современной когнитивной нейробиологии есть иное объяснение восприятию. Более того, такое же представление о восприятии было еще в античности дано Эпикуром:</w:t>
      </w:r>
    </w:p>
    <w:p w14:paraId="6D0503FF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восприятие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это какой-то эффект, или результат атомной сборки, возникающий при достаточно сложной структуре взаимодействия атомов. При этом сами по себе атомы не воспринимают — они абсолютно слепы.</w:t>
      </w:r>
    </w:p>
    <w:p w14:paraId="74773AF4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D1DA372" w14:textId="77777777" w:rsidR="00DF7F5B" w:rsidRPr="009516A0" w:rsidRDefault="00DF7F5B" w:rsidP="003C60D4">
      <w:pPr>
        <w:pStyle w:val="Heading4"/>
        <w:rPr>
          <w:lang w:val="ru-RU"/>
        </w:rPr>
      </w:pPr>
      <w:r w:rsidRPr="009516A0">
        <w:rPr>
          <w:lang w:val="ru-RU"/>
        </w:rPr>
        <w:t>Эмерджентность</w:t>
      </w:r>
    </w:p>
    <w:p w14:paraId="1514092F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На самом деле эта идея сводится далеко не только к Эпикуру и имеет большое значение для науки — это идея эмерджентности.</w:t>
      </w:r>
    </w:p>
    <w:p w14:paraId="3CB10F77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Эмерджентность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это наличие у системы свойств, которыми не обладают отдельно взятые её элементы.</w:t>
      </w:r>
    </w:p>
    <w:p w14:paraId="6FAB1554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15E3433" w14:textId="77777777" w:rsidR="00DF7F5B" w:rsidRPr="009516A0" w:rsidRDefault="00DF7F5B" w:rsidP="006E7EE9">
      <w:pPr>
        <w:pStyle w:val="Quote"/>
        <w:rPr>
          <w:lang w:val="ru-RU"/>
        </w:rPr>
      </w:pPr>
      <w:r w:rsidRPr="009516A0">
        <w:rPr>
          <w:lang w:val="ru-RU"/>
        </w:rPr>
        <w:t>Например, если взять воду, состоящую из кислорода и водорода, то откажется, что ни кислород, ни водород в отдельности не обладает текучестью; тем не менее, вода ей обладает.</w:t>
      </w:r>
    </w:p>
    <w:p w14:paraId="66054598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34BB37B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Модель эмерджентности принципиально отличается от модели Лейбница — в ней все объясняется на уровне материи, без ввода новых онтологических состояний и непротяженных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монад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3A3158AA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22349A7" w14:textId="08403BAA" w:rsidR="00DF7F5B" w:rsidRPr="009516A0" w:rsidRDefault="00642CDE" w:rsidP="00556995">
      <w:pPr>
        <w:pStyle w:val="Heading4"/>
        <w:rPr>
          <w:lang w:val="ru-RU"/>
        </w:rPr>
      </w:pPr>
      <w:r>
        <w:rPr>
          <w:lang w:val="ru-RU"/>
        </w:rPr>
        <w:t>Итого</w:t>
      </w:r>
    </w:p>
    <w:p w14:paraId="6ECD419D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Если в модели </w:t>
      </w:r>
      <w:r w:rsidRPr="009516A0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эмерджентности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восприятие возникает как эффект взаимодействия элементов реальности (что не скрывалось под словом «реальность»), то для Лейбница </w:t>
      </w:r>
      <w:r w:rsidRPr="009516A0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  <w:lang w:val="ru-RU"/>
        </w:rPr>
        <w:t>восприятие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 xml:space="preserve"> — это базовое свойство реальности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535B1BD8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9481864" w14:textId="77777777" w:rsidR="00DF7F5B" w:rsidRPr="009516A0" w:rsidRDefault="00DF7F5B" w:rsidP="00556995">
      <w:pPr>
        <w:pStyle w:val="Heading3"/>
        <w:rPr>
          <w:lang w:val="ru-RU"/>
        </w:rPr>
      </w:pPr>
      <w:r w:rsidRPr="009516A0">
        <w:rPr>
          <w:lang w:val="ru-RU"/>
        </w:rPr>
        <w:t>Аргумент нейробиологам</w:t>
      </w:r>
    </w:p>
    <w:p w14:paraId="0DDC95E3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Лейбниц, ничего не зная о нейробиологии, тем не менее заготовил аргумент, который на них срабатывает — вот почему в начале занятия он был назвал «бомбой замедленного действия».</w:t>
      </w:r>
    </w:p>
    <w:p w14:paraId="626EEBF8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45F865F" w14:textId="77777777" w:rsidR="00DF7F5B" w:rsidRPr="009516A0" w:rsidRDefault="00DF7F5B" w:rsidP="00DF7F5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Представим, что наше восприятие — это какой-то сложный механизм, какая-то атомная сборка. Представим, что мы попадаем внутрь этого механизма, как если бы мы знали, о механизме мельницы, и в надежде разобраться, зашли бы внутрь мельницы. Внутри мы бы увидели жернова, шестерни, корпус и другие её составные части, которые друг другом как-то взаимодействуют. Фактически, внутри мельницы мы бы увидели только «части, толкающие друг друга».</w:t>
      </w:r>
    </w:p>
    <w:p w14:paraId="73C2FD08" w14:textId="1EB47929" w:rsidR="00886771" w:rsidRPr="00DF7F5B" w:rsidRDefault="00DF7F5B" w:rsidP="00DF7F5B">
      <w:pPr>
        <w:rPr>
          <w:rFonts w:ascii="Times New Roman" w:hAnsi="Times New Roman" w:cs="Times New Roman"/>
        </w:rPr>
      </w:pP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Перенесем этот пример на восприятие, а конкретно на ощущение нашатыря. Нейробиолог бы сказал, что ощущение жжения от нашатыря возникает вследствие того, что складываются определенные паттерны в обонятельной коре и миндалине — фактически, описывая сложный механизм внутри мельницы. По 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lastRenderedPageBreak/>
        <w:t xml:space="preserve">Лейбницу такое объяснение не объясняет самого главного: почему вследствие складывания паттернов (почему вследствие взаимодействия протяжённых частиц) возникает именно резкий запах нашатыря, а не какой-либо другой. </w:t>
      </w:r>
      <w:r w:rsidR="001F3824"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Паттерны, по сути,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только сопровождают чувство запаха, но не объясняют его. Между </w:t>
      </w:r>
      <w:proofErr w:type="spellStart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нейропаттернами</w:t>
      </w:r>
      <w:proofErr w:type="spellEnd"/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и субъективным чувством запаха есть </w:t>
      </w:r>
      <w:r w:rsidRPr="009516A0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объяснительный пробел</w:t>
      </w:r>
      <w:r w:rsidRPr="009516A0">
        <w:rPr>
          <w:rFonts w:ascii="Times New Roman" w:hAnsi="Times New Roman" w:cs="Times New Roman"/>
          <w:kern w:val="0"/>
          <w:sz w:val="26"/>
          <w:szCs w:val="26"/>
          <w:lang w:val="ru-RU"/>
        </w:rPr>
        <w:t>, сформулированный после Лейбница только в 1983 году.</w:t>
      </w:r>
    </w:p>
    <w:sectPr w:rsidR="00886771" w:rsidRPr="00DF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76273997">
    <w:abstractNumId w:val="0"/>
  </w:num>
  <w:num w:numId="2" w16cid:durableId="2102026116">
    <w:abstractNumId w:val="1"/>
  </w:num>
  <w:num w:numId="3" w16cid:durableId="50262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5B"/>
    <w:rsid w:val="001F3824"/>
    <w:rsid w:val="002136FC"/>
    <w:rsid w:val="00287F97"/>
    <w:rsid w:val="002906F1"/>
    <w:rsid w:val="003C0E8E"/>
    <w:rsid w:val="003C60D4"/>
    <w:rsid w:val="00556995"/>
    <w:rsid w:val="006036E5"/>
    <w:rsid w:val="00642CDE"/>
    <w:rsid w:val="006E7EE9"/>
    <w:rsid w:val="00886771"/>
    <w:rsid w:val="009516A0"/>
    <w:rsid w:val="009F60F1"/>
    <w:rsid w:val="00B53494"/>
    <w:rsid w:val="00DF7F5B"/>
    <w:rsid w:val="00E24BC2"/>
    <w:rsid w:val="00E27B3E"/>
    <w:rsid w:val="00F2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E835D"/>
  <w15:chartTrackingRefBased/>
  <w15:docId w15:val="{10761F56-AC88-F042-BB15-BA783A15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7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7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artman14.github.io/philosophy/lectures/lecture-42/sources/abstract#:~:text=%D0%9B%D0%B5%D0%B9%D0%B1%D0%BD%D0%B8%D1%86%D0%B0%20%D0%B5%D1%81%D1%82%D1%8C%20%D0%BF%D1%80%D0%B5%D0%BA%D1%80%D0%B0%D1%81%D0%BD%D1%8B%D0%B9-,%D0%BF%D1%80%D0%B8%D0%BC%D0%B5%D1%80%20%D1%81%20%D0%BD%D0%B0%D1%88%D0%B0%D1%82%D1%8B%D1%80%D0%B5%D0%BC" TargetMode="External"/><Relationship Id="rId5" Type="http://schemas.openxmlformats.org/officeDocument/2006/relationships/hyperlink" Target="https://mrartman14.github.io/philosophy/lectures/lecture-42/sources/abst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2357</Words>
  <Characters>13438</Characters>
  <Application>Microsoft Office Word</Application>
  <DocSecurity>0</DocSecurity>
  <Lines>111</Lines>
  <Paragraphs>31</Paragraphs>
  <ScaleCrop>false</ScaleCrop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13</cp:revision>
  <dcterms:created xsi:type="dcterms:W3CDTF">2025-09-14T07:36:00Z</dcterms:created>
  <dcterms:modified xsi:type="dcterms:W3CDTF">2025-09-14T07:50:00Z</dcterms:modified>
</cp:coreProperties>
</file>