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19F4" w:rsidRDefault="00DF1324" w:rsidP="006D19F4">
      <w:pPr>
        <w:pStyle w:val="Heading2"/>
        <w:rPr>
          <w:lang w:val="ru-RU"/>
        </w:rPr>
      </w:pPr>
      <w:r w:rsidRPr="006D19F4">
        <w:rPr>
          <w:lang w:val="ru-RU"/>
        </w:rPr>
        <w:t>Третий такт британского эмпиризма.</w:t>
      </w:r>
    </w:p>
    <w:p w:rsidR="00DF1324" w:rsidRPr="006D19F4" w:rsidRDefault="00DF1324" w:rsidP="00DF13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19F4">
        <w:rPr>
          <w:rFonts w:ascii="Times New Roman" w:hAnsi="Times New Roman" w:cs="Times New Roman"/>
          <w:sz w:val="24"/>
          <w:szCs w:val="24"/>
          <w:lang w:val="ru-RU"/>
        </w:rPr>
        <w:t>Юм завершает линию британского эмпиризма, подведя к логическую итогу философию Локка и Беркли и породив в итоге что-то принципиально новое.</w:t>
      </w:r>
    </w:p>
    <w:p w:rsidR="00DF1324" w:rsidRDefault="00DF1324" w:rsidP="00DF13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Локк говорил о том, что и мыслящая и материальная субстанция принципиально непознаваема (Локк, как и я Декарт, признавал два типа субстанции); изучать можно только идеи качеств, которые она «удерживает». Беркли говорил, что материальной субстанции не существует, но есть две мыслящих — я и бог; причем есть подвластные мне восприятия (воображение) и неподвластные мне восприятия — божественные (ощущения, </w:t>
      </w:r>
      <w:r w:rsidRPr="006D19F4">
        <w:rPr>
          <w:rFonts w:ascii="Times New Roman" w:hAnsi="Times New Roman" w:cs="Times New Roman"/>
          <w:i/>
          <w:sz w:val="24"/>
          <w:szCs w:val="24"/>
        </w:rPr>
        <w:t>sense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635D8" w:rsidRPr="006D19F4" w:rsidRDefault="00F635D8" w:rsidP="00F635D8">
      <w:pPr>
        <w:pStyle w:val="Heading2"/>
        <w:rPr>
          <w:lang w:val="ru-RU"/>
        </w:rPr>
      </w:pPr>
      <w:r>
        <w:rPr>
          <w:lang w:val="ru-RU"/>
        </w:rPr>
        <w:t>Новый теоретический объект</w:t>
      </w:r>
    </w:p>
    <w:p w:rsidR="006D19F4" w:rsidRDefault="00DF1324" w:rsidP="00DF13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Юм идет ещё дальше и </w:t>
      </w:r>
      <w:r w:rsidRPr="006D19F4">
        <w:rPr>
          <w:rFonts w:ascii="Times New Roman" w:hAnsi="Times New Roman" w:cs="Times New Roman"/>
          <w:i/>
          <w:sz w:val="24"/>
          <w:szCs w:val="24"/>
          <w:lang w:val="ru-RU"/>
        </w:rPr>
        <w:t>убирает вообще всю субстанцию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. Возникает что-то совершенно новое. </w:t>
      </w:r>
      <w:r w:rsidR="00F33239" w:rsidRPr="006D19F4">
        <w:rPr>
          <w:rFonts w:ascii="Times New Roman" w:hAnsi="Times New Roman" w:cs="Times New Roman"/>
          <w:sz w:val="24"/>
          <w:szCs w:val="24"/>
          <w:lang w:val="ru-RU"/>
        </w:rPr>
        <w:t>Любая философская мысль,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высказанная </w:t>
      </w:r>
      <w:r w:rsidR="00F635D8" w:rsidRPr="006D19F4">
        <w:rPr>
          <w:rFonts w:ascii="Times New Roman" w:hAnsi="Times New Roman" w:cs="Times New Roman"/>
          <w:sz w:val="24"/>
          <w:szCs w:val="24"/>
          <w:lang w:val="ru-RU"/>
        </w:rPr>
        <w:t>до Юма,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03C38" w:rsidRPr="006D19F4">
        <w:rPr>
          <w:rFonts w:ascii="Times New Roman" w:hAnsi="Times New Roman" w:cs="Times New Roman"/>
          <w:sz w:val="24"/>
          <w:szCs w:val="24"/>
          <w:lang w:val="ru-RU"/>
        </w:rPr>
        <w:t>является, по его мнению,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продуктом некоторого предрассудка; разум людей находится на искусственно сконструированной когнитивной сцене: мы признаем наличие субстанций и именуем их </w:t>
      </w:r>
      <w:r w:rsidRPr="006D19F4">
        <w:rPr>
          <w:rFonts w:ascii="Times New Roman" w:hAnsi="Times New Roman" w:cs="Times New Roman"/>
          <w:i/>
          <w:sz w:val="24"/>
          <w:szCs w:val="24"/>
          <w:lang w:val="ru-RU"/>
        </w:rPr>
        <w:t>объектами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6D19F4">
        <w:rPr>
          <w:rFonts w:ascii="Times New Roman" w:hAnsi="Times New Roman" w:cs="Times New Roman"/>
          <w:i/>
          <w:sz w:val="24"/>
          <w:szCs w:val="24"/>
          <w:lang w:val="ru-RU"/>
        </w:rPr>
        <w:t>субъектами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>. Никогда никто не ставил под сомнение то, что есть «я» как некая сущность, которая находится в окружении объектов, и с ними как-то взаимодействует. Какие бы мысли мы не высказывали, всегда остается субъектно-объектная структура, где есть «я» и что-то по ту сторону «меня»</w:t>
      </w:r>
    </w:p>
    <w:p w:rsidR="006D19F4" w:rsidRDefault="00DF1324" w:rsidP="00DF13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19F4">
        <w:rPr>
          <w:rFonts w:ascii="Times New Roman" w:hAnsi="Times New Roman" w:cs="Times New Roman"/>
          <w:b/>
          <w:sz w:val="24"/>
          <w:szCs w:val="24"/>
          <w:lang w:val="ru-RU"/>
        </w:rPr>
        <w:t>Субъект ——&gt; объект</w:t>
      </w:r>
    </w:p>
    <w:p w:rsidR="006D19F4" w:rsidRDefault="00DF1324" w:rsidP="00DF13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19F4">
        <w:rPr>
          <w:rFonts w:ascii="Times New Roman" w:hAnsi="Times New Roman" w:cs="Times New Roman"/>
          <w:sz w:val="24"/>
          <w:szCs w:val="24"/>
          <w:lang w:val="ru-RU"/>
        </w:rPr>
        <w:t>По Юму они не являются чем-то исходным и самоочевидным. Убрав их, получаем</w:t>
      </w:r>
      <w:r w:rsidR="006D19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D19F4" w:rsidRDefault="00DF1324" w:rsidP="00DF13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19F4">
        <w:rPr>
          <w:rFonts w:ascii="Times New Roman" w:hAnsi="Times New Roman" w:cs="Times New Roman"/>
          <w:b/>
          <w:strike/>
          <w:sz w:val="24"/>
          <w:szCs w:val="24"/>
          <w:lang w:val="ru-RU"/>
        </w:rPr>
        <w:t>Субъект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D19F4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6D19F4">
        <w:rPr>
          <w:rStyle w:val="InlineCode"/>
          <w:rFonts w:ascii="Times New Roman" w:hAnsi="Times New Roman" w:cs="Times New Roman"/>
          <w:b/>
          <w:sz w:val="24"/>
          <w:szCs w:val="24"/>
          <w:highlight w:val="none"/>
          <w:lang w:val="ru-RU"/>
        </w:rPr>
        <w:t>&lt;——&gt;</w:t>
      </w:r>
      <w:r w:rsidRPr="006D19F4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D19F4">
        <w:rPr>
          <w:rFonts w:ascii="Times New Roman" w:hAnsi="Times New Roman" w:cs="Times New Roman"/>
          <w:b/>
          <w:strike/>
          <w:sz w:val="24"/>
          <w:szCs w:val="24"/>
          <w:lang w:val="ru-RU"/>
        </w:rPr>
        <w:t>объект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6D19F4" w:rsidRDefault="00DF1324" w:rsidP="00DF13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6D19F4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6D19F4">
        <w:rPr>
          <w:rStyle w:val="InlineCode"/>
          <w:rFonts w:ascii="Times New Roman" w:hAnsi="Times New Roman" w:cs="Times New Roman"/>
          <w:b/>
          <w:sz w:val="24"/>
          <w:szCs w:val="24"/>
          <w:highlight w:val="none"/>
          <w:lang w:val="ru-RU"/>
        </w:rPr>
        <w:t>&lt;——&gt;</w:t>
      </w:r>
      <w:r w:rsidRPr="006D19F4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— это «поле эмпирического опыта», или «поле корреляции» между </w:t>
      </w:r>
      <w:r w:rsidRPr="006D19F4">
        <w:rPr>
          <w:rFonts w:ascii="Times New Roman" w:hAnsi="Times New Roman" w:cs="Times New Roman"/>
          <w:b/>
          <w:sz w:val="24"/>
          <w:szCs w:val="24"/>
        </w:rPr>
        <w:t>perceptio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(воспринимающее) и </w:t>
      </w:r>
      <w:r w:rsidRPr="006D19F4">
        <w:rPr>
          <w:rFonts w:ascii="Times New Roman" w:hAnsi="Times New Roman" w:cs="Times New Roman"/>
          <w:b/>
          <w:sz w:val="24"/>
          <w:szCs w:val="24"/>
        </w:rPr>
        <w:t>percepi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(воспринимаемое).</w:t>
      </w:r>
    </w:p>
    <w:p w:rsidR="00DF1324" w:rsidRPr="006D19F4" w:rsidRDefault="00DF1324" w:rsidP="00DF13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Это не просто замена одних терминов на другие; </w:t>
      </w:r>
      <w:r w:rsidRPr="006D19F4">
        <w:rPr>
          <w:rFonts w:ascii="Times New Roman" w:hAnsi="Times New Roman" w:cs="Times New Roman"/>
          <w:i/>
          <w:sz w:val="24"/>
          <w:szCs w:val="24"/>
        </w:rPr>
        <w:t>perceptio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6D19F4">
        <w:rPr>
          <w:rFonts w:ascii="Times New Roman" w:hAnsi="Times New Roman" w:cs="Times New Roman"/>
          <w:i/>
          <w:sz w:val="24"/>
          <w:szCs w:val="24"/>
        </w:rPr>
        <w:t>percepi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отличаются от субъекта и объекта тем, что не существуют друг без друга. В поле опыта нет строгого разделения на </w:t>
      </w:r>
      <w:r w:rsidRPr="006D19F4">
        <w:rPr>
          <w:rFonts w:ascii="Times New Roman" w:hAnsi="Times New Roman" w:cs="Times New Roman"/>
          <w:i/>
          <w:sz w:val="24"/>
          <w:szCs w:val="24"/>
        </w:rPr>
        <w:t>perceptio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6D19F4">
        <w:rPr>
          <w:rFonts w:ascii="Times New Roman" w:hAnsi="Times New Roman" w:cs="Times New Roman"/>
          <w:i/>
          <w:sz w:val="24"/>
          <w:szCs w:val="24"/>
        </w:rPr>
        <w:t>percepi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; это разделение условно в рамках взаимодействия. В этой системе нету субстанции; все воспринимаемое не происходит где-то «во мне»; «меня» здесь даже нету; есть только корреляция </w:t>
      </w:r>
      <w:r w:rsidRPr="006D19F4">
        <w:rPr>
          <w:rFonts w:ascii="Times New Roman" w:hAnsi="Times New Roman" w:cs="Times New Roman"/>
          <w:i/>
          <w:sz w:val="24"/>
          <w:szCs w:val="24"/>
        </w:rPr>
        <w:t>perceptio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6D19F4">
        <w:rPr>
          <w:rFonts w:ascii="Times New Roman" w:hAnsi="Times New Roman" w:cs="Times New Roman"/>
          <w:i/>
          <w:sz w:val="24"/>
          <w:szCs w:val="24"/>
        </w:rPr>
        <w:t>percepi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30874" w:rsidRPr="00430874" w:rsidRDefault="00430874" w:rsidP="00430874">
      <w:pPr>
        <w:pStyle w:val="Quote"/>
        <w:rPr>
          <w:lang w:val="ru-RU"/>
        </w:rPr>
      </w:pPr>
      <w:r w:rsidRPr="00430874">
        <w:rPr>
          <w:lang w:val="ru-RU"/>
        </w:rPr>
        <w:t>Хорошо понять это на примере с Декартом, который строит свое рассуждение так:</w:t>
      </w:r>
    </w:p>
    <w:p w:rsidR="00430874" w:rsidRPr="00430874" w:rsidRDefault="00430874" w:rsidP="00430874">
      <w:pPr>
        <w:pStyle w:val="Quote"/>
        <w:rPr>
          <w:lang w:val="ru-RU"/>
        </w:rPr>
      </w:pPr>
      <w:r w:rsidRPr="00430874">
        <w:rPr>
          <w:lang w:val="ru-RU"/>
        </w:rPr>
        <w:t>1.</w:t>
      </w:r>
      <w:r w:rsidRPr="00430874">
        <w:rPr>
          <w:lang w:val="ru-RU"/>
        </w:rPr>
        <w:tab/>
        <w:t>Устанавливается факт сомнения</w:t>
      </w:r>
    </w:p>
    <w:p w:rsidR="00430874" w:rsidRDefault="00430874" w:rsidP="00430874">
      <w:pPr>
        <w:pStyle w:val="Quote"/>
        <w:rPr>
          <w:lang w:val="ru-RU"/>
        </w:rPr>
      </w:pPr>
      <w:r w:rsidRPr="00430874">
        <w:rPr>
          <w:lang w:val="ru-RU"/>
        </w:rPr>
        <w:t>2.</w:t>
      </w:r>
      <w:r w:rsidRPr="00430874">
        <w:rPr>
          <w:lang w:val="ru-RU"/>
        </w:rPr>
        <w:tab/>
        <w:t>Значит есть тот, кто сомневается (мыслящая субстанция) Юм же считает, что переход от 1 пункта ко 2 не очевиден и требует доказательства. Как вообще этот переход стал возможен — это нужно изучать.</w:t>
      </w:r>
    </w:p>
    <w:p w:rsidR="00DF1324" w:rsidRPr="006D19F4" w:rsidRDefault="00DF1324" w:rsidP="00DF13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Так как прежняя терминология для объяснения его философии не годится, Юм выводит новый теоретический объект — </w:t>
      </w:r>
      <w:r w:rsidRPr="006D19F4">
        <w:rPr>
          <w:rFonts w:ascii="Times New Roman" w:hAnsi="Times New Roman" w:cs="Times New Roman"/>
          <w:b/>
          <w:sz w:val="24"/>
          <w:szCs w:val="24"/>
        </w:rPr>
        <w:t>human</w:t>
      </w:r>
      <w:r w:rsidRPr="006D19F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D19F4">
        <w:rPr>
          <w:rFonts w:ascii="Times New Roman" w:hAnsi="Times New Roman" w:cs="Times New Roman"/>
          <w:b/>
          <w:sz w:val="24"/>
          <w:szCs w:val="24"/>
        </w:rPr>
        <w:t>nature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(главная книга Юма называется «трактат о человеческой природе»). Название не стоит понимать буквально.</w:t>
      </w:r>
    </w:p>
    <w:p w:rsidR="00DF1324" w:rsidRPr="006D19F4" w:rsidRDefault="00DF1324" w:rsidP="00DF13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19F4">
        <w:rPr>
          <w:rFonts w:ascii="Times New Roman" w:hAnsi="Times New Roman" w:cs="Times New Roman"/>
          <w:sz w:val="24"/>
          <w:szCs w:val="24"/>
          <w:lang w:val="ru-RU"/>
        </w:rPr>
        <w:t>Обычно под словом «опыт» понимается набор человеческих практик: человек познает, принимает решения, общается и т</w:t>
      </w:r>
      <w:r w:rsidR="00CE32B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п. Когда человек думает о том, как он познает, он 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lastRenderedPageBreak/>
        <w:t>изобретает теорию познания; когда он думает о том, как принимает решения — изобретает этику, когда он думает о том, как общается — это психология, социология и т</w:t>
      </w:r>
      <w:r w:rsidR="00CE32B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>п. В итоге человек «удваивает» набор своих практик: он действует и затем думает о том, как он действует. Юм называл это «двойной онтологией».</w:t>
      </w:r>
    </w:p>
    <w:p w:rsidR="007F443B" w:rsidRPr="007F443B" w:rsidRDefault="00B26905" w:rsidP="007F443B">
      <w:pPr>
        <w:autoSpaceDE w:val="0"/>
        <w:autoSpaceDN w:val="0"/>
        <w:adjustRightInd w:val="0"/>
        <w:spacing w:after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>
            <wp:extent cx="5943600" cy="5210175"/>
            <wp:effectExtent l="0" t="0" r="0" b="0"/>
            <wp:docPr id="14698504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50436" name="Picture 14698504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DD" w:rsidRPr="00556EDD" w:rsidRDefault="00556EDD" w:rsidP="00556EDD">
      <w:pPr>
        <w:pStyle w:val="Heading2"/>
        <w:rPr>
          <w:lang w:val="ru-RU"/>
        </w:rPr>
      </w:pPr>
      <w:r>
        <w:rPr>
          <w:lang w:val="ru-RU"/>
        </w:rPr>
        <w:t>Что-то кроме</w:t>
      </w:r>
    </w:p>
    <w:p w:rsidR="00DF1324" w:rsidRPr="006D19F4" w:rsidRDefault="00DF1324" w:rsidP="00DF13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Но </w:t>
      </w:r>
      <w:r w:rsidR="00516B14" w:rsidRPr="006D19F4">
        <w:rPr>
          <w:rFonts w:ascii="Times New Roman" w:hAnsi="Times New Roman" w:cs="Times New Roman"/>
          <w:sz w:val="24"/>
          <w:szCs w:val="24"/>
          <w:lang w:val="ru-RU"/>
        </w:rPr>
        <w:t>что,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если существует какая-то другая область знания, которая никогда не попадала в человеческий фокус? Существует некий принцип, или совокупность принципов, «настройка» поля эмпирического опыта, благодаря которой происходит формирование всех человеческих практик. Термин </w:t>
      </w:r>
      <w:r w:rsidRPr="006D19F4">
        <w:rPr>
          <w:rFonts w:ascii="Times New Roman" w:hAnsi="Times New Roman" w:cs="Times New Roman"/>
          <w:i/>
          <w:sz w:val="24"/>
          <w:szCs w:val="24"/>
        </w:rPr>
        <w:t>human</w:t>
      </w:r>
      <w:r w:rsidRPr="006D19F4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6D19F4">
        <w:rPr>
          <w:rFonts w:ascii="Times New Roman" w:hAnsi="Times New Roman" w:cs="Times New Roman"/>
          <w:i/>
          <w:sz w:val="24"/>
          <w:szCs w:val="24"/>
        </w:rPr>
        <w:t>nature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(человеческая природа) понимается как этот (или эти) принцип(ы) — то есть как то, что порождает человеческие практики. А получившиеся в результате человеческие практики являются эффектами поля опыта. Это поле неким образом самоорганизуется; каким именно образом — предстоит узнать далее.</w:t>
      </w:r>
    </w:p>
    <w:p w:rsidR="00DF1324" w:rsidRPr="006D19F4" w:rsidRDefault="00DF1324" w:rsidP="00DF13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19F4">
        <w:rPr>
          <w:rFonts w:ascii="Times New Roman" w:hAnsi="Times New Roman" w:cs="Times New Roman"/>
          <w:sz w:val="24"/>
          <w:szCs w:val="24"/>
          <w:lang w:val="ru-RU"/>
        </w:rPr>
        <w:t>Есть две базовые единицы в поле эмпирического опыта:</w:t>
      </w:r>
    </w:p>
    <w:p w:rsidR="00DF1324" w:rsidRPr="006D19F4" w:rsidRDefault="00DF1324" w:rsidP="00DF132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19F4">
        <w:rPr>
          <w:rFonts w:ascii="Times New Roman" w:hAnsi="Times New Roman" w:cs="Times New Roman"/>
          <w:b/>
          <w:sz w:val="24"/>
          <w:szCs w:val="24"/>
        </w:rPr>
        <w:lastRenderedPageBreak/>
        <w:t>impression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— впечатление, отпечаток. Обладает живостью (</w:t>
      </w:r>
      <w:r w:rsidRPr="006D19F4">
        <w:rPr>
          <w:rFonts w:ascii="Times New Roman" w:hAnsi="Times New Roman" w:cs="Times New Roman"/>
          <w:i/>
          <w:sz w:val="24"/>
          <w:szCs w:val="24"/>
        </w:rPr>
        <w:t>vivacity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). Бывают сложные и простые впечатления. Простые впечатления организуются в сложные. </w:t>
      </w:r>
      <w:r w:rsidRPr="006D19F4">
        <w:rPr>
          <w:rFonts w:ascii="Times New Roman" w:hAnsi="Times New Roman" w:cs="Times New Roman"/>
          <w:sz w:val="24"/>
          <w:szCs w:val="24"/>
        </w:rPr>
        <w:t>Тепло, холод — это простые впечатления.</w:t>
      </w:r>
    </w:p>
    <w:p w:rsidR="00DF1324" w:rsidRPr="006D19F4" w:rsidRDefault="00DF1324" w:rsidP="00DF132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19F4">
        <w:rPr>
          <w:rFonts w:ascii="Times New Roman" w:hAnsi="Times New Roman" w:cs="Times New Roman"/>
          <w:b/>
          <w:sz w:val="24"/>
          <w:szCs w:val="24"/>
        </w:rPr>
        <w:t>Idea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— идея в значении копии впечатления. Всегда бледнее, слабее, обладает меньшей силой (</w:t>
      </w:r>
      <w:r w:rsidRPr="006D19F4">
        <w:rPr>
          <w:rFonts w:ascii="Times New Roman" w:hAnsi="Times New Roman" w:cs="Times New Roman"/>
          <w:i/>
          <w:sz w:val="24"/>
          <w:szCs w:val="24"/>
        </w:rPr>
        <w:t>force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), чем </w:t>
      </w:r>
      <w:r w:rsidRPr="006D19F4">
        <w:rPr>
          <w:rFonts w:ascii="Times New Roman" w:hAnsi="Times New Roman" w:cs="Times New Roman"/>
          <w:i/>
          <w:sz w:val="24"/>
          <w:szCs w:val="24"/>
        </w:rPr>
        <w:t>impression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6D19F4">
        <w:rPr>
          <w:rFonts w:ascii="Times New Roman" w:hAnsi="Times New Roman" w:cs="Times New Roman"/>
          <w:sz w:val="24"/>
          <w:szCs w:val="24"/>
        </w:rPr>
        <w:t>Из них выводятся два более сложные понятия:</w:t>
      </w:r>
    </w:p>
    <w:p w:rsidR="00DF1324" w:rsidRPr="006D19F4" w:rsidRDefault="00DF1324" w:rsidP="00DF132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D19F4">
        <w:rPr>
          <w:rFonts w:ascii="Times New Roman" w:hAnsi="Times New Roman" w:cs="Times New Roman"/>
          <w:b/>
          <w:sz w:val="24"/>
          <w:szCs w:val="24"/>
        </w:rPr>
        <w:t>Imagination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— воображение, или комбинации идей. Отличается от классического понимания воображения, где подразумевается психический эффект создания в голове субъекта того, чего нет. Для Юма, у которого нет ни психологии, ни субъектов, это </w:t>
      </w:r>
      <w:r w:rsidRPr="006D19F4">
        <w:rPr>
          <w:rFonts w:ascii="Times New Roman" w:hAnsi="Times New Roman" w:cs="Times New Roman"/>
          <w:i/>
          <w:sz w:val="24"/>
          <w:szCs w:val="24"/>
          <w:lang w:val="ru-RU"/>
        </w:rPr>
        <w:t>первый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D19F4">
        <w:rPr>
          <w:rFonts w:ascii="Times New Roman" w:hAnsi="Times New Roman" w:cs="Times New Roman"/>
          <w:i/>
          <w:sz w:val="24"/>
          <w:szCs w:val="24"/>
          <w:lang w:val="ru-RU"/>
        </w:rPr>
        <w:t>фундаментальный механизм самоорганизации поля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>. Весь эмпирический опыт формируется под влиянием того, что раньше человек считал своей субъективной способностью.</w:t>
      </w:r>
    </w:p>
    <w:p w:rsidR="00DF1324" w:rsidRPr="006D19F4" w:rsidRDefault="00DF1324" w:rsidP="00DF132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19F4">
        <w:rPr>
          <w:rFonts w:ascii="Times New Roman" w:hAnsi="Times New Roman" w:cs="Times New Roman"/>
          <w:b/>
          <w:sz w:val="24"/>
          <w:szCs w:val="24"/>
        </w:rPr>
        <w:t>Memory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— память. Отличается от классического понимания памяти; это не чья-то субъективная способность к запоминанию, а </w:t>
      </w:r>
      <w:r w:rsidRPr="006D19F4">
        <w:rPr>
          <w:rFonts w:ascii="Times New Roman" w:hAnsi="Times New Roman" w:cs="Times New Roman"/>
          <w:i/>
          <w:sz w:val="24"/>
          <w:szCs w:val="24"/>
          <w:lang w:val="ru-RU"/>
        </w:rPr>
        <w:t>второй фундаментальный способ самоорганизации поля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. Непонятно, как он устроен, непонятно, почему идет запись  запись идей — она просто идёт, и всё, это данность, мы наблюдаем её, как и три верхние понятия, и принимаем как данность. Итого, по Юму поле восприятия устроено следующим образом: Есть набор </w:t>
      </w:r>
      <w:r w:rsidRPr="006D19F4">
        <w:rPr>
          <w:rFonts w:ascii="Times New Roman" w:hAnsi="Times New Roman" w:cs="Times New Roman"/>
          <w:i/>
          <w:sz w:val="24"/>
          <w:szCs w:val="24"/>
        </w:rPr>
        <w:t>impressions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, идущих в определенной последовательности; Одновременно с этим для каждого впечатления устанавливается соответствующая </w:t>
      </w:r>
      <w:r w:rsidRPr="006D19F4">
        <w:rPr>
          <w:rFonts w:ascii="Times New Roman" w:hAnsi="Times New Roman" w:cs="Times New Roman"/>
          <w:i/>
          <w:sz w:val="24"/>
          <w:szCs w:val="24"/>
        </w:rPr>
        <w:t>idea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, то есть копия этого впечатления. Между идеями, как и между впечатлениями, сохраняется та же строгая последовательность. </w:t>
      </w:r>
      <w:r w:rsidRPr="006D19F4">
        <w:rPr>
          <w:rFonts w:ascii="Times New Roman" w:hAnsi="Times New Roman" w:cs="Times New Roman"/>
          <w:sz w:val="24"/>
          <w:szCs w:val="24"/>
        </w:rPr>
        <w:t xml:space="preserve">Это обуславливается механизмом </w:t>
      </w:r>
      <w:r w:rsidRPr="006D19F4">
        <w:rPr>
          <w:rFonts w:ascii="Times New Roman" w:hAnsi="Times New Roman" w:cs="Times New Roman"/>
          <w:i/>
          <w:sz w:val="24"/>
          <w:szCs w:val="24"/>
        </w:rPr>
        <w:t>memory</w:t>
      </w:r>
      <w:r w:rsidRPr="006D19F4">
        <w:rPr>
          <w:rFonts w:ascii="Times New Roman" w:hAnsi="Times New Roman" w:cs="Times New Roman"/>
          <w:sz w:val="24"/>
          <w:szCs w:val="24"/>
        </w:rPr>
        <w:t>.</w:t>
      </w:r>
    </w:p>
    <w:p w:rsidR="00DF1324" w:rsidRPr="00AF1CFF" w:rsidRDefault="00B26905" w:rsidP="00AF1CFF">
      <w:pPr>
        <w:autoSpaceDE w:val="0"/>
        <w:autoSpaceDN w:val="0"/>
        <w:adjustRightInd w:val="0"/>
        <w:spacing w:after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>
            <wp:extent cx="5943600" cy="3366770"/>
            <wp:effectExtent l="0" t="0" r="0" b="0"/>
            <wp:docPr id="1740538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38615" name="Picture 17405386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AE" w:rsidRPr="008434AE" w:rsidRDefault="008434AE" w:rsidP="008434AE">
      <w:pPr>
        <w:pStyle w:val="FencedCode"/>
        <w:rPr>
          <w:rFonts w:ascii="Times New Roman" w:hAnsi="Times New Roman" w:cs="Times New Roman"/>
          <w:sz w:val="24"/>
          <w:szCs w:val="24"/>
          <w:lang w:val="ru-RU"/>
        </w:rPr>
      </w:pPr>
      <w:r w:rsidRPr="006D19F4">
        <w:rPr>
          <w:rFonts w:ascii="Times New Roman" w:hAnsi="Times New Roman" w:cs="Times New Roman"/>
          <w:sz w:val="24"/>
          <w:szCs w:val="24"/>
          <w:lang w:val="ru-RU"/>
        </w:rPr>
        <w:t>Схема потока данных.</w:t>
      </w:r>
      <w:r w:rsidR="00AF1C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>В — впечатления, И — идеи</w:t>
      </w:r>
    </w:p>
    <w:p w:rsidR="00DF1324" w:rsidRPr="006D19F4" w:rsidRDefault="00DF1324" w:rsidP="00DF13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D19F4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свою очередь механизм </w:t>
      </w:r>
      <w:r w:rsidRPr="006D19F4">
        <w:rPr>
          <w:rFonts w:ascii="Times New Roman" w:hAnsi="Times New Roman" w:cs="Times New Roman"/>
          <w:sz w:val="24"/>
          <w:szCs w:val="24"/>
        </w:rPr>
        <w:t>imagination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выхватывает из копий, сделанных памятью, определенные идеи и оперирует ими.</w:t>
      </w:r>
    </w:p>
    <w:p w:rsidR="00DF1324" w:rsidRPr="006D19F4" w:rsidRDefault="00DF1324" w:rsidP="00DF1324">
      <w:pPr>
        <w:pStyle w:val="Quote"/>
        <w:rPr>
          <w:rFonts w:ascii="Times New Roman" w:hAnsi="Times New Roman" w:cs="Times New Roman"/>
          <w:i w:val="0"/>
          <w:sz w:val="24"/>
          <w:szCs w:val="24"/>
        </w:rPr>
      </w:pPr>
      <w:r w:rsidRPr="006D19F4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Пример: человек увидел носорога (впечатление), через год увидел лошадь (впечатление), они отложились у него в памяти. Затем </w:t>
      </w:r>
      <w:r w:rsidRPr="006D19F4">
        <w:rPr>
          <w:rFonts w:ascii="Times New Roman" w:hAnsi="Times New Roman" w:cs="Times New Roman"/>
          <w:i w:val="0"/>
          <w:sz w:val="24"/>
          <w:szCs w:val="24"/>
        </w:rPr>
        <w:t>imagination</w:t>
      </w:r>
      <w:r w:rsidRPr="006D19F4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выхватывает эти две идеи и смешивает — получается носорог. </w:t>
      </w:r>
      <w:r w:rsidRPr="006D19F4">
        <w:rPr>
          <w:rFonts w:ascii="Times New Roman" w:hAnsi="Times New Roman" w:cs="Times New Roman"/>
          <w:i w:val="0"/>
          <w:sz w:val="24"/>
          <w:szCs w:val="24"/>
        </w:rPr>
        <w:t xml:space="preserve">Существует три режима работы </w:t>
      </w:r>
      <w:r w:rsidRPr="006D19F4">
        <w:rPr>
          <w:rFonts w:ascii="Times New Roman" w:hAnsi="Times New Roman" w:cs="Times New Roman"/>
          <w:sz w:val="24"/>
          <w:szCs w:val="24"/>
        </w:rPr>
        <w:t>imagination</w:t>
      </w:r>
      <w:r w:rsidRPr="006D19F4">
        <w:rPr>
          <w:rFonts w:ascii="Times New Roman" w:hAnsi="Times New Roman" w:cs="Times New Roman"/>
          <w:i w:val="0"/>
          <w:sz w:val="24"/>
          <w:szCs w:val="24"/>
        </w:rPr>
        <w:t>:</w:t>
      </w:r>
    </w:p>
    <w:p w:rsidR="00DF1324" w:rsidRPr="006D19F4" w:rsidRDefault="00DF1324" w:rsidP="00DF132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D19F4">
        <w:rPr>
          <w:rFonts w:ascii="Times New Roman" w:hAnsi="Times New Roman" w:cs="Times New Roman"/>
          <w:b/>
          <w:sz w:val="24"/>
          <w:szCs w:val="24"/>
        </w:rPr>
        <w:t>Fancy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— некоторый произвольный, свободный, базовый режим функционирования </w:t>
      </w:r>
      <w:r w:rsidRPr="006D19F4">
        <w:rPr>
          <w:rFonts w:ascii="Times New Roman" w:hAnsi="Times New Roman" w:cs="Times New Roman"/>
          <w:i/>
          <w:sz w:val="24"/>
          <w:szCs w:val="24"/>
        </w:rPr>
        <w:t>imagination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. [вскользь упомянуто, что </w:t>
      </w:r>
      <w:r w:rsidRPr="006D19F4">
        <w:rPr>
          <w:rFonts w:ascii="Times New Roman" w:hAnsi="Times New Roman" w:cs="Times New Roman"/>
          <w:sz w:val="24"/>
          <w:szCs w:val="24"/>
        </w:rPr>
        <w:t>fancy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берет идеи только из потока идей, как и в случае с </w:t>
      </w:r>
      <w:r w:rsidRPr="006D19F4">
        <w:rPr>
          <w:rFonts w:ascii="Times New Roman" w:hAnsi="Times New Roman" w:cs="Times New Roman"/>
          <w:sz w:val="24"/>
          <w:szCs w:val="24"/>
        </w:rPr>
        <w:t>demonstration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:rsidR="00DF1324" w:rsidRPr="006D19F4" w:rsidRDefault="00DF1324" w:rsidP="00DF132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D19F4">
        <w:rPr>
          <w:rFonts w:ascii="Times New Roman" w:hAnsi="Times New Roman" w:cs="Times New Roman"/>
          <w:b/>
          <w:sz w:val="24"/>
          <w:szCs w:val="24"/>
        </w:rPr>
        <w:t>Demonstration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— ограниченный и стабилизированный режим познания; наглядное рассуждение. Рассуждение на уровне логики или математики. Характеризуется строгой необходимостью: рассуждения строятся так, что не может быть иначе, вывод всегда один и тот же. Связь, или строгая необходимость возникает из отношения идей: впечатления в этом типе познания не рассматриваются вообще. Строгость возникает из-за исключения из познания впечатлений, ведь случайность превносится только через них. Этот режим вторичен; он не является противопоставлением </w:t>
      </w:r>
      <w:r w:rsidRPr="006D19F4">
        <w:rPr>
          <w:rFonts w:ascii="Times New Roman" w:hAnsi="Times New Roman" w:cs="Times New Roman"/>
          <w:i/>
          <w:sz w:val="24"/>
          <w:szCs w:val="24"/>
        </w:rPr>
        <w:t>fancy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— напротив, между ними немного различий.</w:t>
      </w:r>
    </w:p>
    <w:p w:rsidR="00DF1324" w:rsidRPr="006D19F4" w:rsidRDefault="00DF1324" w:rsidP="00DF132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D19F4">
        <w:rPr>
          <w:rFonts w:ascii="Times New Roman" w:hAnsi="Times New Roman" w:cs="Times New Roman"/>
          <w:b/>
          <w:sz w:val="24"/>
          <w:szCs w:val="24"/>
        </w:rPr>
        <w:t>Reason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— среднее между </w:t>
      </w:r>
      <w:r w:rsidRPr="006D19F4">
        <w:rPr>
          <w:rFonts w:ascii="Times New Roman" w:hAnsi="Times New Roman" w:cs="Times New Roman"/>
          <w:i/>
          <w:sz w:val="24"/>
          <w:szCs w:val="24"/>
        </w:rPr>
        <w:t>fancy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6D19F4">
        <w:rPr>
          <w:rFonts w:ascii="Times New Roman" w:hAnsi="Times New Roman" w:cs="Times New Roman"/>
          <w:i/>
          <w:sz w:val="24"/>
          <w:szCs w:val="24"/>
        </w:rPr>
        <w:t>demonstration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— эмпирическое познание — все науки, кроме математики. Иначе — все содержательное, наблюдательное, но не формальное. В нем нет полной свободы, как в </w:t>
      </w:r>
      <w:r w:rsidRPr="006D19F4">
        <w:rPr>
          <w:rFonts w:ascii="Times New Roman" w:hAnsi="Times New Roman" w:cs="Times New Roman"/>
          <w:i/>
          <w:sz w:val="24"/>
          <w:szCs w:val="24"/>
        </w:rPr>
        <w:t>fancy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, и нет строгой необходимости, как в </w:t>
      </w:r>
      <w:r w:rsidRPr="006D19F4">
        <w:rPr>
          <w:rFonts w:ascii="Times New Roman" w:hAnsi="Times New Roman" w:cs="Times New Roman"/>
          <w:i/>
          <w:sz w:val="24"/>
          <w:szCs w:val="24"/>
        </w:rPr>
        <w:t>demonstration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. Юма больше интересует </w:t>
      </w:r>
      <w:r w:rsidRPr="006D19F4">
        <w:rPr>
          <w:rFonts w:ascii="Times New Roman" w:hAnsi="Times New Roman" w:cs="Times New Roman"/>
          <w:i/>
          <w:sz w:val="24"/>
          <w:szCs w:val="24"/>
        </w:rPr>
        <w:t>reason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, потому что когда мы говорим о режиме </w:t>
      </w:r>
      <w:r w:rsidRPr="006D19F4">
        <w:rPr>
          <w:rFonts w:ascii="Times New Roman" w:hAnsi="Times New Roman" w:cs="Times New Roman"/>
          <w:i/>
          <w:sz w:val="24"/>
          <w:szCs w:val="24"/>
        </w:rPr>
        <w:t>demonstration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, мы не говорим ничего такого, чего нету в идеях. В этом режиме невозможно создать принципиально нового знания. </w:t>
      </w:r>
      <w:r w:rsidRPr="006D19F4">
        <w:rPr>
          <w:rFonts w:ascii="Times New Roman" w:hAnsi="Times New Roman" w:cs="Times New Roman"/>
          <w:i/>
          <w:sz w:val="24"/>
          <w:szCs w:val="24"/>
        </w:rPr>
        <w:t>Reason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же может дать нечто новое, чего еще нет в идеях. В эмпирическом познании помимо потока данных (впечатлений и идей) и механизмов (память и воображение) существует что-то такое, что не извлекается из потока данных и не сводится к комбинированию впечатлений или идей.</w:t>
      </w:r>
    </w:p>
    <w:p w:rsidR="00DF1324" w:rsidRPr="006D19F4" w:rsidRDefault="00DF1324" w:rsidP="00DF1324">
      <w:pPr>
        <w:rPr>
          <w:rFonts w:ascii="Times New Roman" w:hAnsi="Times New Roman" w:cs="Times New Roman"/>
          <w:sz w:val="24"/>
          <w:szCs w:val="24"/>
        </w:rPr>
      </w:pP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В эмпирическом познании происходит соединение, создание ассоциации; происходит открытие регулярности событий. </w:t>
      </w:r>
      <w:r w:rsidRPr="006D19F4">
        <w:rPr>
          <w:rFonts w:ascii="Times New Roman" w:hAnsi="Times New Roman" w:cs="Times New Roman"/>
          <w:sz w:val="24"/>
          <w:szCs w:val="24"/>
        </w:rPr>
        <w:t>Но что характеризует регулярность?</w:t>
      </w:r>
    </w:p>
    <w:p w:rsidR="00DF1324" w:rsidRPr="006D19F4" w:rsidRDefault="00DF1324" w:rsidP="00DF132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D19F4">
        <w:rPr>
          <w:rFonts w:ascii="Times New Roman" w:hAnsi="Times New Roman" w:cs="Times New Roman"/>
          <w:i/>
          <w:sz w:val="24"/>
          <w:szCs w:val="24"/>
          <w:lang w:val="ru-RU"/>
        </w:rPr>
        <w:t>Сходство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— события должны быть похожи.</w:t>
      </w:r>
    </w:p>
    <w:p w:rsidR="00DF1324" w:rsidRPr="006D19F4" w:rsidRDefault="00DF1324" w:rsidP="00DF132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D19F4">
        <w:rPr>
          <w:rFonts w:ascii="Times New Roman" w:hAnsi="Times New Roman" w:cs="Times New Roman"/>
          <w:i/>
          <w:sz w:val="24"/>
          <w:szCs w:val="24"/>
          <w:lang w:val="ru-RU"/>
        </w:rPr>
        <w:t>Смежность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— они должны быть рядом в пространстве или во времени.</w:t>
      </w:r>
    </w:p>
    <w:p w:rsidR="00DF1324" w:rsidRPr="006D19F4" w:rsidRDefault="00DF1324" w:rsidP="00DF132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D19F4">
        <w:rPr>
          <w:rFonts w:ascii="Times New Roman" w:hAnsi="Times New Roman" w:cs="Times New Roman"/>
          <w:b/>
          <w:sz w:val="24"/>
          <w:szCs w:val="24"/>
          <w:lang w:val="ru-RU"/>
        </w:rPr>
        <w:t>Причинность — между двумя разными впечатлениями возникает третье впечатление причинно-следственной связи.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Причинность на самом деле не наблюдается в потоке данных, её нет в опыте.</w:t>
      </w:r>
    </w:p>
    <w:p w:rsidR="00DF1324" w:rsidRPr="006D19F4" w:rsidRDefault="00DF1324" w:rsidP="00DF1324">
      <w:pPr>
        <w:pStyle w:val="Quote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D19F4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Пример: удар одного бильярдного шара о другой. После попадания одного в другой, последний меняет свое направление.  Человек заключает, что второй шар изменяет свое направление из-за столкновения с первым, хотя не видит и не может увидеть, чтобы один шар как-то воздействовал на другой: он видит только, как первый шар приближается ко второму, и тогда возникает их 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>смежность</w:t>
      </w:r>
      <w:r w:rsidRPr="006D19F4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. Следовательно, причинность — это результат принципа </w:t>
      </w:r>
      <w:r w:rsidRPr="006D19F4">
        <w:rPr>
          <w:rFonts w:ascii="Times New Roman" w:hAnsi="Times New Roman" w:cs="Times New Roman"/>
          <w:sz w:val="24"/>
          <w:szCs w:val="24"/>
        </w:rPr>
        <w:t>human</w:t>
      </w:r>
      <w:r w:rsidRPr="006D19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D19F4">
        <w:rPr>
          <w:rFonts w:ascii="Times New Roman" w:hAnsi="Times New Roman" w:cs="Times New Roman"/>
          <w:sz w:val="24"/>
          <w:szCs w:val="24"/>
        </w:rPr>
        <w:t>nature</w:t>
      </w:r>
      <w:r w:rsidRPr="006D19F4">
        <w:rPr>
          <w:rFonts w:ascii="Times New Roman" w:hAnsi="Times New Roman" w:cs="Times New Roman"/>
          <w:i w:val="0"/>
          <w:sz w:val="24"/>
          <w:szCs w:val="24"/>
          <w:lang w:val="ru-RU"/>
        </w:rPr>
        <w:t>, не выводится из потока данных, не является копией какого-либо впечатления.</w:t>
      </w:r>
    </w:p>
    <w:p w:rsidR="007607BE" w:rsidRPr="006D19F4" w:rsidRDefault="007607BE" w:rsidP="00DF1324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7607BE" w:rsidRPr="006D19F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F48656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BC3D7E">
      <w:start w:val="1"/>
      <w:numFmt w:val="decimal"/>
      <w:lvlText w:val=""/>
      <w:lvlJc w:val="left"/>
    </w:lvl>
    <w:lvl w:ilvl="2" w:tplc="83C47528">
      <w:start w:val="1"/>
      <w:numFmt w:val="decimal"/>
      <w:lvlText w:val=""/>
      <w:lvlJc w:val="left"/>
    </w:lvl>
    <w:lvl w:ilvl="3" w:tplc="15B05750">
      <w:start w:val="1"/>
      <w:numFmt w:val="decimal"/>
      <w:lvlText w:val=""/>
      <w:lvlJc w:val="left"/>
    </w:lvl>
    <w:lvl w:ilvl="4" w:tplc="09929AA4">
      <w:start w:val="1"/>
      <w:numFmt w:val="decimal"/>
      <w:lvlText w:val=""/>
      <w:lvlJc w:val="left"/>
    </w:lvl>
    <w:lvl w:ilvl="5" w:tplc="2DDEF6C6">
      <w:start w:val="1"/>
      <w:numFmt w:val="decimal"/>
      <w:lvlText w:val=""/>
      <w:lvlJc w:val="left"/>
    </w:lvl>
    <w:lvl w:ilvl="6" w:tplc="9A5AF6CC">
      <w:start w:val="1"/>
      <w:numFmt w:val="decimal"/>
      <w:lvlText w:val=""/>
      <w:lvlJc w:val="left"/>
    </w:lvl>
    <w:lvl w:ilvl="7" w:tplc="AF445862">
      <w:start w:val="1"/>
      <w:numFmt w:val="decimal"/>
      <w:lvlText w:val=""/>
      <w:lvlJc w:val="left"/>
    </w:lvl>
    <w:lvl w:ilvl="8" w:tplc="15469E70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D16CB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EC80E6">
      <w:start w:val="1"/>
      <w:numFmt w:val="decimal"/>
      <w:lvlText w:val=""/>
      <w:lvlJc w:val="left"/>
    </w:lvl>
    <w:lvl w:ilvl="2" w:tplc="89A04B76">
      <w:start w:val="1"/>
      <w:numFmt w:val="decimal"/>
      <w:lvlText w:val=""/>
      <w:lvlJc w:val="left"/>
    </w:lvl>
    <w:lvl w:ilvl="3" w:tplc="7ABC0AAE">
      <w:start w:val="1"/>
      <w:numFmt w:val="decimal"/>
      <w:lvlText w:val=""/>
      <w:lvlJc w:val="left"/>
    </w:lvl>
    <w:lvl w:ilvl="4" w:tplc="09741A0A">
      <w:start w:val="1"/>
      <w:numFmt w:val="decimal"/>
      <w:lvlText w:val=""/>
      <w:lvlJc w:val="left"/>
    </w:lvl>
    <w:lvl w:ilvl="5" w:tplc="5FC0D79E">
      <w:start w:val="1"/>
      <w:numFmt w:val="decimal"/>
      <w:lvlText w:val=""/>
      <w:lvlJc w:val="left"/>
    </w:lvl>
    <w:lvl w:ilvl="6" w:tplc="666A6168">
      <w:start w:val="1"/>
      <w:numFmt w:val="decimal"/>
      <w:lvlText w:val=""/>
      <w:lvlJc w:val="left"/>
    </w:lvl>
    <w:lvl w:ilvl="7" w:tplc="3EB293D8">
      <w:start w:val="1"/>
      <w:numFmt w:val="decimal"/>
      <w:lvlText w:val=""/>
      <w:lvlJc w:val="left"/>
    </w:lvl>
    <w:lvl w:ilvl="8" w:tplc="2A9A98D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B90ED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1C8658">
      <w:start w:val="1"/>
      <w:numFmt w:val="decimal"/>
      <w:lvlText w:val=""/>
      <w:lvlJc w:val="left"/>
    </w:lvl>
    <w:lvl w:ilvl="2" w:tplc="7DDE2F1A">
      <w:start w:val="1"/>
      <w:numFmt w:val="decimal"/>
      <w:lvlText w:val=""/>
      <w:lvlJc w:val="left"/>
    </w:lvl>
    <w:lvl w:ilvl="3" w:tplc="840420CA">
      <w:start w:val="1"/>
      <w:numFmt w:val="decimal"/>
      <w:lvlText w:val=""/>
      <w:lvlJc w:val="left"/>
    </w:lvl>
    <w:lvl w:ilvl="4" w:tplc="41F85AB6">
      <w:start w:val="1"/>
      <w:numFmt w:val="decimal"/>
      <w:lvlText w:val=""/>
      <w:lvlJc w:val="left"/>
    </w:lvl>
    <w:lvl w:ilvl="5" w:tplc="4B7673D4">
      <w:start w:val="1"/>
      <w:numFmt w:val="decimal"/>
      <w:lvlText w:val=""/>
      <w:lvlJc w:val="left"/>
    </w:lvl>
    <w:lvl w:ilvl="6" w:tplc="25266CEC">
      <w:start w:val="1"/>
      <w:numFmt w:val="decimal"/>
      <w:lvlText w:val=""/>
      <w:lvlJc w:val="left"/>
    </w:lvl>
    <w:lvl w:ilvl="7" w:tplc="21FE6ADC">
      <w:start w:val="1"/>
      <w:numFmt w:val="decimal"/>
      <w:lvlText w:val=""/>
      <w:lvlJc w:val="left"/>
    </w:lvl>
    <w:lvl w:ilvl="8" w:tplc="D8E6735E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DDA0FD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7C82CE">
      <w:start w:val="1"/>
      <w:numFmt w:val="decimal"/>
      <w:lvlText w:val=""/>
      <w:lvlJc w:val="left"/>
    </w:lvl>
    <w:lvl w:ilvl="2" w:tplc="B712BA0A">
      <w:start w:val="1"/>
      <w:numFmt w:val="decimal"/>
      <w:lvlText w:val=""/>
      <w:lvlJc w:val="left"/>
    </w:lvl>
    <w:lvl w:ilvl="3" w:tplc="94A64200">
      <w:start w:val="1"/>
      <w:numFmt w:val="decimal"/>
      <w:lvlText w:val=""/>
      <w:lvlJc w:val="left"/>
    </w:lvl>
    <w:lvl w:ilvl="4" w:tplc="686092C4">
      <w:start w:val="1"/>
      <w:numFmt w:val="decimal"/>
      <w:lvlText w:val=""/>
      <w:lvlJc w:val="left"/>
    </w:lvl>
    <w:lvl w:ilvl="5" w:tplc="DAA45C54">
      <w:start w:val="1"/>
      <w:numFmt w:val="decimal"/>
      <w:lvlText w:val=""/>
      <w:lvlJc w:val="left"/>
    </w:lvl>
    <w:lvl w:ilvl="6" w:tplc="7C100C3E">
      <w:start w:val="1"/>
      <w:numFmt w:val="decimal"/>
      <w:lvlText w:val=""/>
      <w:lvlJc w:val="left"/>
    </w:lvl>
    <w:lvl w:ilvl="7" w:tplc="1CF08430">
      <w:start w:val="1"/>
      <w:numFmt w:val="decimal"/>
      <w:lvlText w:val=""/>
      <w:lvlJc w:val="left"/>
    </w:lvl>
    <w:lvl w:ilvl="8" w:tplc="A896F70E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22DCC6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A0E24C">
      <w:start w:val="1"/>
      <w:numFmt w:val="decimal"/>
      <w:lvlText w:val=""/>
      <w:lvlJc w:val="left"/>
    </w:lvl>
    <w:lvl w:ilvl="2" w:tplc="FA3EA016">
      <w:start w:val="1"/>
      <w:numFmt w:val="decimal"/>
      <w:lvlText w:val=""/>
      <w:lvlJc w:val="left"/>
    </w:lvl>
    <w:lvl w:ilvl="3" w:tplc="FEE2A962">
      <w:start w:val="1"/>
      <w:numFmt w:val="decimal"/>
      <w:lvlText w:val=""/>
      <w:lvlJc w:val="left"/>
    </w:lvl>
    <w:lvl w:ilvl="4" w:tplc="B8CE3D60">
      <w:start w:val="1"/>
      <w:numFmt w:val="decimal"/>
      <w:lvlText w:val=""/>
      <w:lvlJc w:val="left"/>
    </w:lvl>
    <w:lvl w:ilvl="5" w:tplc="DCEC08B0">
      <w:start w:val="1"/>
      <w:numFmt w:val="decimal"/>
      <w:lvlText w:val=""/>
      <w:lvlJc w:val="left"/>
    </w:lvl>
    <w:lvl w:ilvl="6" w:tplc="971469B4">
      <w:start w:val="1"/>
      <w:numFmt w:val="decimal"/>
      <w:lvlText w:val=""/>
      <w:lvlJc w:val="left"/>
    </w:lvl>
    <w:lvl w:ilvl="7" w:tplc="B750E856">
      <w:start w:val="1"/>
      <w:numFmt w:val="decimal"/>
      <w:lvlText w:val=""/>
      <w:lvlJc w:val="left"/>
    </w:lvl>
    <w:lvl w:ilvl="8" w:tplc="CFC427A4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EB6D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CC88E2">
      <w:start w:val="1"/>
      <w:numFmt w:val="decimal"/>
      <w:lvlText w:val=""/>
      <w:lvlJc w:val="left"/>
    </w:lvl>
    <w:lvl w:ilvl="2" w:tplc="C0DAFCB2">
      <w:start w:val="1"/>
      <w:numFmt w:val="decimal"/>
      <w:lvlText w:val=""/>
      <w:lvlJc w:val="left"/>
    </w:lvl>
    <w:lvl w:ilvl="3" w:tplc="D72AF05E">
      <w:start w:val="1"/>
      <w:numFmt w:val="decimal"/>
      <w:lvlText w:val=""/>
      <w:lvlJc w:val="left"/>
    </w:lvl>
    <w:lvl w:ilvl="4" w:tplc="D25EE6A8">
      <w:start w:val="1"/>
      <w:numFmt w:val="decimal"/>
      <w:lvlText w:val=""/>
      <w:lvlJc w:val="left"/>
    </w:lvl>
    <w:lvl w:ilvl="5" w:tplc="70526DDE">
      <w:start w:val="1"/>
      <w:numFmt w:val="decimal"/>
      <w:lvlText w:val=""/>
      <w:lvlJc w:val="left"/>
    </w:lvl>
    <w:lvl w:ilvl="6" w:tplc="44D643C8">
      <w:start w:val="1"/>
      <w:numFmt w:val="decimal"/>
      <w:lvlText w:val=""/>
      <w:lvlJc w:val="left"/>
    </w:lvl>
    <w:lvl w:ilvl="7" w:tplc="CDF01B38">
      <w:start w:val="1"/>
      <w:numFmt w:val="decimal"/>
      <w:lvlText w:val=""/>
      <w:lvlJc w:val="left"/>
    </w:lvl>
    <w:lvl w:ilvl="8" w:tplc="9A4A7BC0">
      <w:start w:val="1"/>
      <w:numFmt w:val="decimal"/>
      <w:lvlText w:val=""/>
      <w:lvlJc w:val="left"/>
    </w:lvl>
  </w:abstractNum>
  <w:num w:numId="1" w16cid:durableId="1713068442">
    <w:abstractNumId w:val="0"/>
  </w:num>
  <w:num w:numId="2" w16cid:durableId="2040739176">
    <w:abstractNumId w:val="1"/>
  </w:num>
  <w:num w:numId="3" w16cid:durableId="1752316249">
    <w:abstractNumId w:val="2"/>
  </w:num>
  <w:num w:numId="4" w16cid:durableId="882135285">
    <w:abstractNumId w:val="3"/>
  </w:num>
  <w:num w:numId="5" w16cid:durableId="542059426">
    <w:abstractNumId w:val="4"/>
  </w:num>
  <w:num w:numId="6" w16cid:durableId="8487118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7BE"/>
    <w:rsid w:val="00430874"/>
    <w:rsid w:val="005069BF"/>
    <w:rsid w:val="00516B14"/>
    <w:rsid w:val="00556EDD"/>
    <w:rsid w:val="006D19F4"/>
    <w:rsid w:val="007607BE"/>
    <w:rsid w:val="00780459"/>
    <w:rsid w:val="007F443B"/>
    <w:rsid w:val="008434AE"/>
    <w:rsid w:val="00903C38"/>
    <w:rsid w:val="009F1259"/>
    <w:rsid w:val="00AF1CFF"/>
    <w:rsid w:val="00B10850"/>
    <w:rsid w:val="00B26905"/>
    <w:rsid w:val="00B478CD"/>
    <w:rsid w:val="00CE32B0"/>
    <w:rsid w:val="00DA2C8A"/>
    <w:rsid w:val="00DD2226"/>
    <w:rsid w:val="00DF1324"/>
    <w:rsid w:val="00E65F70"/>
    <w:rsid w:val="00F33239"/>
    <w:rsid w:val="00F6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CCEA9D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pPr>
      <w:pBdr>
        <w:left w:val="single" w:sz="18" w:space="0" w:color="9F9F9F"/>
      </w:pBdr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/>
      <w:sz w:val="24"/>
      <w:szCs w:val="24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AF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1165</Words>
  <Characters>6643</Characters>
  <Application>Microsoft Office Word</Application>
  <DocSecurity>0</DocSecurity>
  <Lines>55</Lines>
  <Paragraphs>15</Paragraphs>
  <ScaleCrop>false</ScaleCrop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15</cp:revision>
  <dcterms:created xsi:type="dcterms:W3CDTF">2025-06-23T18:22:00Z</dcterms:created>
  <dcterms:modified xsi:type="dcterms:W3CDTF">2025-06-30T15:09:00Z</dcterms:modified>
</cp:coreProperties>
</file>