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4922" w:rsidRPr="00176F8E" w:rsidRDefault="00176F8E" w:rsidP="00176F8E">
      <w:pPr>
        <w:pStyle w:val="Heading2"/>
        <w:rPr>
          <w:lang w:val="ru-RU"/>
        </w:rPr>
      </w:pPr>
      <w:r w:rsidRPr="00130A73">
        <w:rPr>
          <w:lang w:val="ru-RU"/>
        </w:rPr>
        <w:t>Смыслы</w:t>
      </w:r>
      <w:r>
        <w:rPr>
          <w:lang w:val="ru-RU"/>
        </w:rPr>
        <w:t xml:space="preserve"> суда</w:t>
      </w:r>
    </w:p>
    <w:p w:rsidR="00176F8E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>Суд над Сократом имеет несколько смыслов.</w:t>
      </w:r>
    </w:p>
    <w:p w:rsidR="00176F8E" w:rsidRPr="00176F8E" w:rsidRDefault="005A4922" w:rsidP="00176F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Сократ через суд над собой показывает безосновательность </w:t>
      </w:r>
      <w:r w:rsidRPr="00176F8E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закона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(как концентрацию общего знания) так же, как показывал безосновательность частного знания в своих беседах</w:t>
      </w:r>
      <w:r w:rsidR="00176F8E" w:rsidRPr="00176F8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76F8E" w:rsidRPr="00176F8E" w:rsidRDefault="005A4922" w:rsidP="00176F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>Второй: тем не менее он подчиняется закону, выпивая бокал с цикутой; он не оправдывался на суде, не согласился на побег</w:t>
      </w:r>
      <w:r w:rsidR="00176F8E"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он исполнил волю закона.</w:t>
      </w:r>
    </w:p>
    <w:p w:rsidR="005A4922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>Ещё до суда он говорит своему ученику: «</w:t>
      </w:r>
      <w:r w:rsidR="00176F8E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сли меня приговорят к смерти, я подчиняюсь. Где есть то место за пределами Афин, где смерть меня не настигнет?».</w:t>
      </w:r>
      <w:r w:rsidR="00176F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6F8E"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Он исполняет </w:t>
      </w:r>
      <w:r w:rsidR="00176F8E" w:rsidRPr="00176F8E">
        <w:rPr>
          <w:rFonts w:ascii="Times New Roman" w:hAnsi="Times New Roman" w:cs="Times New Roman"/>
          <w:i/>
          <w:sz w:val="24"/>
          <w:szCs w:val="24"/>
          <w:lang w:val="ru-RU"/>
        </w:rPr>
        <w:t>несправедливый</w:t>
      </w:r>
      <w:r w:rsidR="00176F8E"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приговор</w:t>
      </w:r>
      <w:r w:rsidR="00176F8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На самом деле здесь происходит раздвоение значения слова </w:t>
      </w:r>
      <w:r w:rsidRPr="00176F8E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закон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: на законы </w:t>
      </w:r>
      <w:r w:rsidRPr="00176F8E">
        <w:rPr>
          <w:rFonts w:ascii="Times New Roman" w:hAnsi="Times New Roman" w:cs="Times New Roman"/>
          <w:b/>
          <w:bCs/>
          <w:sz w:val="24"/>
          <w:szCs w:val="24"/>
          <w:lang w:val="ru-RU"/>
        </w:rPr>
        <w:t>естественные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(физики, химии и</w:t>
      </w:r>
      <w:r w:rsidR="00176F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176F8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176F8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; они непостижимы и созданы где-то вне) и </w:t>
      </w:r>
      <w:r w:rsidRPr="00176F8E">
        <w:rPr>
          <w:rFonts w:ascii="Times New Roman" w:hAnsi="Times New Roman" w:cs="Times New Roman"/>
          <w:b/>
          <w:bCs/>
          <w:sz w:val="24"/>
          <w:szCs w:val="24"/>
          <w:lang w:val="ru-RU"/>
        </w:rPr>
        <w:t>искусственные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(те законы, которые создали люди).</w:t>
      </w:r>
    </w:p>
    <w:p w:rsidR="00176F8E" w:rsidRPr="00176F8E" w:rsidRDefault="00176F8E" w:rsidP="00176F8E">
      <w:pPr>
        <w:pStyle w:val="Heading2"/>
        <w:rPr>
          <w:lang w:val="ru-RU"/>
        </w:rPr>
      </w:pPr>
      <w:r>
        <w:rPr>
          <w:lang w:val="ru-RU"/>
        </w:rPr>
        <w:t>Конфликт Эллинских богов</w:t>
      </w:r>
    </w:p>
    <w:p w:rsidR="00C12D80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>У Эллинов было два типа богов: Олимпийские (антропоморфные, живут на горе) и хтонические (живут под землей; связаны с циклами природы, с землёй, стихией. Они не антропоморфны, они выходят за человеческие пределы)</w:t>
      </w:r>
      <w:r w:rsidR="00C12D8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Ницше выразил это так: в античной культуре действует два начала: </w:t>
      </w:r>
      <w:proofErr w:type="spellStart"/>
      <w:r w:rsidRPr="00176F8E">
        <w:rPr>
          <w:rFonts w:ascii="Times New Roman" w:hAnsi="Times New Roman" w:cs="Times New Roman"/>
          <w:sz w:val="24"/>
          <w:szCs w:val="24"/>
          <w:lang w:val="ru-RU"/>
        </w:rPr>
        <w:t>Ионисийское</w:t>
      </w:r>
      <w:proofErr w:type="spellEnd"/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176F8E">
        <w:rPr>
          <w:rFonts w:ascii="Times New Roman" w:hAnsi="Times New Roman" w:cs="Times New Roman"/>
          <w:sz w:val="24"/>
          <w:szCs w:val="24"/>
          <w:lang w:val="ru-RU"/>
        </w:rPr>
        <w:t>Аполоническое</w:t>
      </w:r>
      <w:proofErr w:type="spellEnd"/>
      <w:r w:rsidRPr="00176F8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12D80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Олимпийцы — это </w:t>
      </w:r>
      <w:proofErr w:type="spellStart"/>
      <w:r w:rsidRPr="00176F8E">
        <w:rPr>
          <w:rFonts w:ascii="Times New Roman" w:hAnsi="Times New Roman" w:cs="Times New Roman"/>
          <w:sz w:val="24"/>
          <w:szCs w:val="24"/>
          <w:lang w:val="ru-RU"/>
        </w:rPr>
        <w:t>Аполоническое</w:t>
      </w:r>
      <w:proofErr w:type="spellEnd"/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начало; символом служит </w:t>
      </w:r>
      <w:r w:rsidRPr="00C12D80">
        <w:rPr>
          <w:rFonts w:ascii="Times New Roman" w:hAnsi="Times New Roman" w:cs="Times New Roman"/>
          <w:b/>
          <w:bCs/>
          <w:sz w:val="24"/>
          <w:szCs w:val="24"/>
          <w:lang w:val="ru-RU"/>
        </w:rPr>
        <w:t>Аполлон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, бог гармонии, покровитель искусства и муз.</w:t>
      </w:r>
    </w:p>
    <w:p w:rsidR="005A4922" w:rsidRPr="00176F8E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Олицетворением второго начала является </w:t>
      </w:r>
      <w:r w:rsidR="00C12D80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ог </w:t>
      </w:r>
      <w:r w:rsidRPr="00C12D80">
        <w:rPr>
          <w:rFonts w:ascii="Times New Roman" w:hAnsi="Times New Roman" w:cs="Times New Roman"/>
          <w:b/>
          <w:bCs/>
          <w:sz w:val="24"/>
          <w:szCs w:val="24"/>
          <w:lang w:val="ru-RU"/>
        </w:rPr>
        <w:t>Дионис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— бог циклов природы; что-то непостижимое, подземное, стихийное. </w:t>
      </w:r>
      <w:r w:rsidR="009674EE">
        <w:rPr>
          <w:rFonts w:ascii="Times New Roman" w:hAnsi="Times New Roman" w:cs="Times New Roman"/>
          <w:sz w:val="24"/>
          <w:szCs w:val="24"/>
          <w:lang w:val="ru-RU"/>
        </w:rPr>
        <w:t>Он также был б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ог</w:t>
      </w:r>
      <w:r w:rsidR="009674EE">
        <w:rPr>
          <w:rFonts w:ascii="Times New Roman" w:hAnsi="Times New Roman" w:cs="Times New Roman"/>
          <w:sz w:val="24"/>
          <w:szCs w:val="24"/>
          <w:lang w:val="ru-RU"/>
        </w:rPr>
        <w:t>ом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вина, но вино </w:t>
      </w:r>
      <w:r w:rsidR="009674EE">
        <w:rPr>
          <w:rFonts w:ascii="Times New Roman" w:hAnsi="Times New Roman" w:cs="Times New Roman"/>
          <w:sz w:val="24"/>
          <w:szCs w:val="24"/>
          <w:lang w:val="ru-RU"/>
        </w:rPr>
        <w:t xml:space="preserve">подразумевается 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в сакральном</w:t>
      </w:r>
      <w:r w:rsidR="009674EE">
        <w:rPr>
          <w:rFonts w:ascii="Times New Roman" w:hAnsi="Times New Roman" w:cs="Times New Roman"/>
          <w:sz w:val="24"/>
          <w:szCs w:val="24"/>
          <w:lang w:val="ru-RU"/>
        </w:rPr>
        <w:t xml:space="preserve"> смысле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: как через вино происходит </w:t>
      </w:r>
      <w:r w:rsidR="00C12D80">
        <w:rPr>
          <w:rFonts w:ascii="Times New Roman" w:hAnsi="Times New Roman" w:cs="Times New Roman"/>
          <w:sz w:val="24"/>
          <w:szCs w:val="24"/>
          <w:lang w:val="ru-RU"/>
        </w:rPr>
        <w:t xml:space="preserve">погружение в состояние измененного 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сознания, такое же погружение происходит при приближении к хаотической стихии.</w:t>
      </w:r>
    </w:p>
    <w:p w:rsidR="0054534D" w:rsidRDefault="0054534D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76F8E">
        <w:rPr>
          <w:rFonts w:ascii="Times New Roman" w:hAnsi="Times New Roman" w:cs="Times New Roman"/>
          <w:sz w:val="24"/>
          <w:szCs w:val="24"/>
          <w:lang w:val="ru-RU"/>
        </w:rPr>
        <w:t>Ионисийское</w:t>
      </w:r>
      <w:proofErr w:type="spellEnd"/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176F8E">
        <w:rPr>
          <w:rFonts w:ascii="Times New Roman" w:hAnsi="Times New Roman" w:cs="Times New Roman"/>
          <w:sz w:val="24"/>
          <w:szCs w:val="24"/>
          <w:lang w:val="ru-RU"/>
        </w:rPr>
        <w:t>Аполоническое</w:t>
      </w:r>
      <w:proofErr w:type="spellEnd"/>
      <w:r w:rsidR="005A4922"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начала конфликтуют. Например, Аполлон при убийстве будет помогать пострадавшему в возмездии во имя гармонии; хтонические божества будут терзать и преследовать мстителя. Какие божества следует считать правильными?</w:t>
      </w:r>
    </w:p>
    <w:p w:rsidR="00984F2E" w:rsidRDefault="0054534D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Рассуждения об этом вопросе описываются в </w:t>
      </w:r>
      <w:r w:rsidR="005A4922" w:rsidRPr="00176F8E">
        <w:rPr>
          <w:rFonts w:ascii="Times New Roman" w:hAnsi="Times New Roman" w:cs="Times New Roman"/>
          <w:sz w:val="24"/>
          <w:szCs w:val="24"/>
          <w:lang w:val="ru-RU"/>
        </w:rPr>
        <w:t>сюжет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5A4922"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Орестеи, трагедии Эсхила. Аполлон и хтонические божества там конфликтуют и приходят к тому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A4922"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что вопрос неразрешим; фактически происходит столкновение естественных законов с искусственными. Между этими законами </w:t>
      </w:r>
      <w:r w:rsidR="005A4922" w:rsidRPr="00176F8E">
        <w:rPr>
          <w:rFonts w:ascii="Times New Roman" w:hAnsi="Times New Roman" w:cs="Times New Roman"/>
          <w:i/>
          <w:sz w:val="24"/>
          <w:szCs w:val="24"/>
          <w:lang w:val="ru-RU"/>
        </w:rPr>
        <w:t>лежит бездна</w:t>
      </w:r>
      <w:r w:rsidR="005A4922" w:rsidRPr="00176F8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84F2E" w:rsidRDefault="00984F2E" w:rsidP="00984F2E">
      <w:pPr>
        <w:pStyle w:val="Heading2"/>
        <w:rPr>
          <w:lang w:val="ru-RU"/>
        </w:rPr>
      </w:pPr>
      <w:r>
        <w:rPr>
          <w:lang w:val="ru-RU"/>
        </w:rPr>
        <w:t>Разрешение конфликта</w:t>
      </w:r>
    </w:p>
    <w:p w:rsidR="005A4922" w:rsidRPr="00176F8E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4534D">
        <w:rPr>
          <w:rFonts w:ascii="Times New Roman" w:hAnsi="Times New Roman" w:cs="Times New Roman"/>
          <w:sz w:val="24"/>
          <w:szCs w:val="24"/>
          <w:u w:val="single"/>
          <w:lang w:val="ru-RU"/>
        </w:rPr>
        <w:t>Сократ же своей смертью закрыл эту бездну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. Он приравнял естественную справедливость законов с искусственной, созданной людьми.</w:t>
      </w:r>
    </w:p>
    <w:p w:rsidR="005A4922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Чтобы естественные и искусственные законы были едины, им </w:t>
      </w:r>
      <w:r w:rsidR="0054534D">
        <w:rPr>
          <w:rFonts w:ascii="Times New Roman" w:hAnsi="Times New Roman" w:cs="Times New Roman"/>
          <w:sz w:val="24"/>
          <w:szCs w:val="24"/>
          <w:lang w:val="ru-RU"/>
        </w:rPr>
        <w:t xml:space="preserve">нужно </w:t>
      </w:r>
      <w:r w:rsidRPr="0054534D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предельно</w:t>
      </w:r>
      <w:r w:rsidR="0054534D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е </w:t>
      </w:r>
      <w:r w:rsidRPr="0054534D">
        <w:rPr>
          <w:rFonts w:ascii="Times New Roman" w:hAnsi="Times New Roman" w:cs="Times New Roman"/>
          <w:i/>
          <w:iCs/>
          <w:sz w:val="24"/>
          <w:szCs w:val="24"/>
          <w:lang w:val="ru-RU"/>
        </w:rPr>
        <w:t>основани</w:t>
      </w:r>
      <w:r w:rsidR="0054534D">
        <w:rPr>
          <w:rFonts w:ascii="Times New Roman" w:hAnsi="Times New Roman" w:cs="Times New Roman"/>
          <w:i/>
          <w:iCs/>
          <w:sz w:val="24"/>
          <w:szCs w:val="24"/>
          <w:lang w:val="ru-RU"/>
        </w:rPr>
        <w:t>е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4534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Предельное основание </w:t>
      </w:r>
      <w:r w:rsidR="0054534D" w:rsidRPr="0054534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— </w:t>
      </w:r>
      <w:r w:rsidRPr="0054534D">
        <w:rPr>
          <w:rFonts w:ascii="Times New Roman" w:hAnsi="Times New Roman" w:cs="Times New Roman"/>
          <w:sz w:val="24"/>
          <w:szCs w:val="24"/>
          <w:u w:val="single"/>
          <w:lang w:val="ru-RU"/>
        </w:rPr>
        <w:t>это когда искусственные законы приравниваются с естественными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. Оно является ключом, доступом к истине. </w:t>
      </w:r>
      <w:r w:rsidRPr="00176F8E">
        <w:rPr>
          <w:rFonts w:ascii="Times New Roman" w:hAnsi="Times New Roman" w:cs="Times New Roman"/>
          <w:i/>
          <w:sz w:val="24"/>
          <w:szCs w:val="24"/>
          <w:lang w:val="ru-RU"/>
        </w:rPr>
        <w:t xml:space="preserve">Предельное основание является не мыслью, не знанием; соединить два вида законов можно не знанием, </w:t>
      </w:r>
      <w:r w:rsidR="0054534D">
        <w:rPr>
          <w:rFonts w:ascii="Times New Roman" w:hAnsi="Times New Roman" w:cs="Times New Roman"/>
          <w:i/>
          <w:sz w:val="24"/>
          <w:szCs w:val="24"/>
          <w:lang w:val="ru-RU"/>
        </w:rPr>
        <w:t>но</w:t>
      </w:r>
      <w:r w:rsidRPr="00176F8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актом, действием.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Сократ пытался своим действием спасти текущую картину мира. Хотя это может показаться нелогичным, но на самом деле его целью были только лишь поиски 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предельного основания; он не хотел разрушать картину мира, а хотел </w:t>
      </w:r>
      <w:r w:rsidR="0054534D">
        <w:rPr>
          <w:rFonts w:ascii="Times New Roman" w:hAnsi="Times New Roman" w:cs="Times New Roman"/>
          <w:sz w:val="24"/>
          <w:szCs w:val="24"/>
          <w:lang w:val="ru-RU"/>
        </w:rPr>
        <w:t xml:space="preserve">лишь 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докопаться до её сути.</w:t>
      </w:r>
    </w:p>
    <w:p w:rsidR="00984F2E" w:rsidRPr="00176F8E" w:rsidRDefault="00984F2E" w:rsidP="00984F2E">
      <w:pPr>
        <w:pStyle w:val="Heading2"/>
        <w:rPr>
          <w:lang w:val="ru-RU"/>
        </w:rPr>
      </w:pPr>
      <w:r>
        <w:rPr>
          <w:lang w:val="ru-RU"/>
        </w:rPr>
        <w:t>Картины мира на графике</w:t>
      </w:r>
    </w:p>
    <w:p w:rsidR="005A4922" w:rsidRPr="00176F8E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>рисунок 1: Картина мира при мифологическом мировосприятии</w:t>
      </w:r>
    </w:p>
    <w:p w:rsidR="00E15DAA" w:rsidRDefault="00BF516A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3287949" cy="2555889"/>
            <wp:effectExtent l="0" t="0" r="0" b="0"/>
            <wp:docPr id="143204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47142" name="Picture 14320471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789" cy="258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2E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Смена картины мира происходит при движении графика по часовой или против часовой стрелки; так как Сократ показал, что </w:t>
      </w:r>
      <w:r w:rsidRPr="00984F2E">
        <w:rPr>
          <w:rFonts w:ascii="Times New Roman" w:hAnsi="Times New Roman" w:cs="Times New Roman"/>
          <w:b/>
          <w:bCs/>
          <w:sz w:val="24"/>
          <w:szCs w:val="24"/>
          <w:lang w:val="ru-RU"/>
        </w:rPr>
        <w:t>средство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не приводит к желаемой цели, то это </w:t>
      </w:r>
      <w:r w:rsidRPr="00984F2E">
        <w:rPr>
          <w:rFonts w:ascii="Times New Roman" w:hAnsi="Times New Roman" w:cs="Times New Roman"/>
          <w:b/>
          <w:bCs/>
          <w:sz w:val="24"/>
          <w:szCs w:val="24"/>
          <w:lang w:val="ru-RU"/>
        </w:rPr>
        <w:t>средство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, как непригодное, становится </w:t>
      </w:r>
      <w:r w:rsidRPr="00984F2E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отбросом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, а то, что было </w:t>
      </w:r>
      <w:r w:rsidRPr="00984F2E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отбросом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, занимает главный фокус внимания и становится </w:t>
      </w:r>
      <w:r w:rsidRPr="00984F2E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целью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: элементы графика поменялись местами, сдвинувшись против часовой стрелки. Аффект при </w:t>
      </w:r>
      <w:r w:rsidR="00984F2E" w:rsidRPr="00176F8E">
        <w:rPr>
          <w:rFonts w:ascii="Times New Roman" w:hAnsi="Times New Roman" w:cs="Times New Roman"/>
          <w:sz w:val="24"/>
          <w:szCs w:val="24"/>
          <w:lang w:val="ru-RU"/>
        </w:rPr>
        <w:t>этом несмотря на то, что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не был достигнут (по заявлению Сократа), становится </w:t>
      </w:r>
      <w:r w:rsidRPr="00984F2E">
        <w:rPr>
          <w:rFonts w:ascii="Times New Roman" w:hAnsi="Times New Roman" w:cs="Times New Roman"/>
          <w:b/>
          <w:bCs/>
          <w:sz w:val="24"/>
          <w:szCs w:val="24"/>
          <w:lang w:val="ru-RU"/>
        </w:rPr>
        <w:t>средством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, а о том, как это возможно, будет сказано позже.</w:t>
      </w:r>
    </w:p>
    <w:p w:rsidR="005A4922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Рисунок 2: картина мира при </w:t>
      </w:r>
      <w:r w:rsidRPr="00176F8E">
        <w:rPr>
          <w:rFonts w:ascii="Times New Roman" w:hAnsi="Times New Roman" w:cs="Times New Roman"/>
          <w:b/>
          <w:i/>
          <w:sz w:val="24"/>
          <w:szCs w:val="24"/>
          <w:lang w:val="ru-RU"/>
        </w:rPr>
        <w:t>монотеизме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(преимущественно христианстве)</w:t>
      </w:r>
    </w:p>
    <w:p w:rsidR="00E15DAA" w:rsidRPr="00176F8E" w:rsidRDefault="00E15DAA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3735859" cy="2334912"/>
            <wp:effectExtent l="0" t="0" r="0" b="0"/>
            <wp:docPr id="802583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83036" name="Picture 8025830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659" cy="234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E1" w:rsidRPr="00176F8E" w:rsidRDefault="008E58E1" w:rsidP="008E58E1">
      <w:pPr>
        <w:pStyle w:val="Heading2"/>
        <w:rPr>
          <w:lang w:val="ru-RU"/>
        </w:rPr>
      </w:pPr>
      <w:r>
        <w:rPr>
          <w:lang w:val="ru-RU"/>
        </w:rPr>
        <w:lastRenderedPageBreak/>
        <w:t>Монотеизм</w:t>
      </w:r>
    </w:p>
    <w:p w:rsidR="005A4922" w:rsidRPr="00176F8E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Зачастую люди, смотря на монотеизм в ретроспективе спустя огромное количество времени после его возникновения, ошибочно делают акцент монотеистической картины мира на </w:t>
      </w:r>
      <w:r w:rsidRPr="00176F8E">
        <w:rPr>
          <w:rFonts w:ascii="Times New Roman" w:hAnsi="Times New Roman" w:cs="Times New Roman"/>
          <w:i/>
          <w:sz w:val="24"/>
          <w:szCs w:val="24"/>
          <w:lang w:val="ru-RU"/>
        </w:rPr>
        <w:t>традиционности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; смотрят на религию как на исток неких традиций; адепты говорят, что приобщение к этим традициям и опора на них — это благо; </w:t>
      </w:r>
      <w:r w:rsidR="008E58E1">
        <w:rPr>
          <w:rFonts w:ascii="Times New Roman" w:hAnsi="Times New Roman" w:cs="Times New Roman"/>
          <w:sz w:val="24"/>
          <w:szCs w:val="24"/>
          <w:lang w:val="ru-RU"/>
        </w:rPr>
        <w:t>ненавистники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религии говорят, что эти традиции косные, манипулятивные; что к ним нужно отнестись критически. Но на самом деле нужно воспринимать монотеизм как отказ от традиции (оставь отца своего и мать свою и иди за мной). Христианство было в этом смысле принципиальным новаторством.</w:t>
      </w:r>
    </w:p>
    <w:p w:rsidR="005A4922" w:rsidRPr="00130A73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>В мифологической картине мира люди, пытаясь понять реальность без наблюдателя, искали ответ на вопрос «</w:t>
      </w:r>
      <w:r w:rsidRPr="00175865">
        <w:rPr>
          <w:rFonts w:ascii="Times New Roman" w:hAnsi="Times New Roman" w:cs="Times New Roman"/>
          <w:b/>
          <w:bCs/>
          <w:sz w:val="24"/>
          <w:szCs w:val="24"/>
          <w:lang w:val="ru-RU"/>
        </w:rPr>
        <w:t>что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есть </w:t>
      </w:r>
      <w:r w:rsidRPr="008E58E1">
        <w:rPr>
          <w:rFonts w:ascii="Times New Roman" w:hAnsi="Times New Roman" w:cs="Times New Roman"/>
          <w:i/>
          <w:iCs/>
          <w:sz w:val="24"/>
          <w:szCs w:val="24"/>
          <w:lang w:val="ru-RU"/>
        </w:rPr>
        <w:t>бытие/истина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?». Так как ответить на этот вопрос оказалось невозможным, </w:t>
      </w:r>
      <w:r w:rsidR="00175865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онотеизм меняет этот вопрос на </w:t>
      </w:r>
      <w:r w:rsidRPr="00175865">
        <w:rPr>
          <w:rFonts w:ascii="Times New Roman" w:hAnsi="Times New Roman" w:cs="Times New Roman"/>
          <w:b/>
          <w:bCs/>
          <w:sz w:val="24"/>
          <w:szCs w:val="24"/>
          <w:lang w:val="ru-RU"/>
        </w:rPr>
        <w:t>кто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есть бытие/истина? Чтобы лучше это усвоить, нужно понять различие между </w:t>
      </w:r>
      <w:r w:rsidRPr="00175865">
        <w:rPr>
          <w:rFonts w:ascii="Times New Roman" w:hAnsi="Times New Roman" w:cs="Times New Roman"/>
          <w:b/>
          <w:bCs/>
          <w:sz w:val="24"/>
          <w:szCs w:val="24"/>
          <w:lang w:val="ru-RU"/>
        </w:rPr>
        <w:t>что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175865">
        <w:rPr>
          <w:rFonts w:ascii="Times New Roman" w:hAnsi="Times New Roman" w:cs="Times New Roman"/>
          <w:b/>
          <w:bCs/>
          <w:sz w:val="24"/>
          <w:szCs w:val="24"/>
          <w:lang w:val="ru-RU"/>
        </w:rPr>
        <w:t>кто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: Что </w:t>
      </w:r>
      <w:r w:rsidR="00175865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="007E1BCD" w:rsidRPr="007E1BCD">
        <w:rPr>
          <w:rFonts w:ascii="Times New Roman" w:hAnsi="Times New Roman" w:cs="Times New Roman"/>
          <w:sz w:val="24"/>
          <w:szCs w:val="24"/>
          <w:lang w:val="ru-RU"/>
        </w:rPr>
        <w:t>οὐσί</w:t>
      </w:r>
      <w:proofErr w:type="spellEnd"/>
      <w:r w:rsidR="007E1BCD" w:rsidRPr="007E1BCD">
        <w:rPr>
          <w:rFonts w:ascii="Times New Roman" w:hAnsi="Times New Roman" w:cs="Times New Roman"/>
          <w:sz w:val="24"/>
          <w:szCs w:val="24"/>
          <w:lang w:val="ru-RU"/>
        </w:rPr>
        <w:t>α</w:t>
      </w:r>
      <w:r w:rsidR="007E1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E1BCD" w:rsidRPr="007E1BCD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176F8E">
        <w:rPr>
          <w:rFonts w:ascii="Times New Roman" w:hAnsi="Times New Roman" w:cs="Times New Roman"/>
          <w:sz w:val="24"/>
          <w:szCs w:val="24"/>
          <w:lang w:val="ru-RU"/>
        </w:rPr>
        <w:t>усия</w:t>
      </w:r>
      <w:proofErr w:type="spellEnd"/>
      <w:r w:rsidR="007E1BCD" w:rsidRPr="007E1BCD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— это сущность, носитель каких-то свойств. </w:t>
      </w:r>
      <w:r w:rsidRPr="00175865">
        <w:rPr>
          <w:rFonts w:ascii="Times New Roman" w:hAnsi="Times New Roman" w:cs="Times New Roman"/>
          <w:sz w:val="24"/>
          <w:szCs w:val="24"/>
          <w:lang w:val="ru-RU"/>
        </w:rPr>
        <w:t xml:space="preserve">Кто </w:t>
      </w:r>
      <w:r w:rsidR="00175865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7E1BCD" w:rsidRPr="007E1BCD">
        <w:rPr>
          <w:rFonts w:ascii="Times New Roman" w:hAnsi="Times New Roman" w:cs="Times New Roman"/>
          <w:sz w:val="24"/>
          <w:szCs w:val="24"/>
          <w:lang w:val="ru-RU"/>
        </w:rPr>
        <w:t>ὑπ</w:t>
      </w:r>
      <w:proofErr w:type="spellStart"/>
      <w:r w:rsidR="007E1BCD" w:rsidRPr="007E1BCD">
        <w:rPr>
          <w:rFonts w:ascii="Times New Roman" w:hAnsi="Times New Roman" w:cs="Times New Roman"/>
          <w:sz w:val="24"/>
          <w:szCs w:val="24"/>
          <w:lang w:val="ru-RU"/>
        </w:rPr>
        <w:t>όστ</w:t>
      </w:r>
      <w:proofErr w:type="spellEnd"/>
      <w:r w:rsidR="007E1BCD" w:rsidRPr="007E1BCD">
        <w:rPr>
          <w:rFonts w:ascii="Times New Roman" w:hAnsi="Times New Roman" w:cs="Times New Roman"/>
          <w:sz w:val="24"/>
          <w:szCs w:val="24"/>
          <w:lang w:val="ru-RU"/>
        </w:rPr>
        <w:t>α</w:t>
      </w:r>
      <w:proofErr w:type="spellStart"/>
      <w:r w:rsidR="007E1BCD" w:rsidRPr="007E1BCD">
        <w:rPr>
          <w:rFonts w:ascii="Times New Roman" w:hAnsi="Times New Roman" w:cs="Times New Roman"/>
          <w:sz w:val="24"/>
          <w:szCs w:val="24"/>
          <w:lang w:val="ru-RU"/>
        </w:rPr>
        <w:t>σις</w:t>
      </w:r>
      <w:proofErr w:type="spellEnd"/>
      <w:r w:rsidR="007E1BCD" w:rsidRPr="00130A73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proofErr w:type="spellStart"/>
      <w:r w:rsidR="00175865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Pr="00175865">
        <w:rPr>
          <w:rFonts w:ascii="Times New Roman" w:hAnsi="Times New Roman" w:cs="Times New Roman"/>
          <w:sz w:val="24"/>
          <w:szCs w:val="24"/>
          <w:lang w:val="ru-RU"/>
        </w:rPr>
        <w:t>постасис</w:t>
      </w:r>
      <w:proofErr w:type="spellEnd"/>
      <w:r w:rsidR="007E1BCD" w:rsidRPr="00130A7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1758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5865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Pr="00175865">
        <w:rPr>
          <w:rFonts w:ascii="Times New Roman" w:hAnsi="Times New Roman" w:cs="Times New Roman"/>
          <w:sz w:val="24"/>
          <w:szCs w:val="24"/>
          <w:lang w:val="ru-RU"/>
        </w:rPr>
        <w:t xml:space="preserve">предок слова </w:t>
      </w:r>
      <w:r w:rsidRPr="007E1BCD">
        <w:rPr>
          <w:rFonts w:ascii="Times New Roman" w:hAnsi="Times New Roman" w:cs="Times New Roman"/>
          <w:i/>
          <w:iCs/>
          <w:sz w:val="24"/>
          <w:szCs w:val="24"/>
          <w:lang w:val="ru-RU"/>
        </w:rPr>
        <w:t>ипостась</w:t>
      </w:r>
      <w:r w:rsidRPr="00175865">
        <w:rPr>
          <w:rFonts w:ascii="Times New Roman" w:hAnsi="Times New Roman" w:cs="Times New Roman"/>
          <w:sz w:val="24"/>
          <w:szCs w:val="24"/>
          <w:lang w:val="ru-RU"/>
        </w:rPr>
        <w:t xml:space="preserve"> — это лик, личность.</w:t>
      </w:r>
    </w:p>
    <w:p w:rsidR="009A525D" w:rsidRPr="009A525D" w:rsidRDefault="009A525D" w:rsidP="009A525D">
      <w:pPr>
        <w:pStyle w:val="Heading2"/>
        <w:rPr>
          <w:lang w:val="ru-RU"/>
        </w:rPr>
      </w:pPr>
      <w:r>
        <w:rPr>
          <w:lang w:val="ru-RU"/>
        </w:rPr>
        <w:t xml:space="preserve">Различия </w:t>
      </w:r>
      <w:proofErr w:type="spellStart"/>
      <w:r w:rsidRPr="007E1BCD">
        <w:rPr>
          <w:lang w:val="ru-RU"/>
        </w:rPr>
        <w:t>οὐσί</w:t>
      </w:r>
      <w:proofErr w:type="spellEnd"/>
      <w:r w:rsidRPr="007E1BCD">
        <w:rPr>
          <w:lang w:val="ru-RU"/>
        </w:rPr>
        <w:t>α</w:t>
      </w:r>
      <w:r>
        <w:rPr>
          <w:lang w:val="ru-RU"/>
        </w:rPr>
        <w:t xml:space="preserve"> и </w:t>
      </w:r>
      <w:r w:rsidRPr="007E1BCD">
        <w:rPr>
          <w:lang w:val="ru-RU"/>
        </w:rPr>
        <w:t>ὑπ</w:t>
      </w:r>
      <w:proofErr w:type="spellStart"/>
      <w:r w:rsidRPr="007E1BCD">
        <w:rPr>
          <w:lang w:val="ru-RU"/>
        </w:rPr>
        <w:t>όστ</w:t>
      </w:r>
      <w:proofErr w:type="spellEnd"/>
      <w:r w:rsidRPr="007E1BCD">
        <w:rPr>
          <w:lang w:val="ru-RU"/>
        </w:rPr>
        <w:t>α</w:t>
      </w:r>
      <w:proofErr w:type="spellStart"/>
      <w:r w:rsidRPr="007E1BCD">
        <w:rPr>
          <w:lang w:val="ru-RU"/>
        </w:rPr>
        <w:t>σις</w:t>
      </w:r>
      <w:proofErr w:type="spellEnd"/>
    </w:p>
    <w:p w:rsidR="00F73265" w:rsidRDefault="00F73265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Рассмотрим качества любого человека:</w:t>
      </w:r>
    </w:p>
    <w:p w:rsidR="005A4922" w:rsidRPr="00176F8E" w:rsidRDefault="00F73265" w:rsidP="005A49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Имеет профессию</w:t>
      </w:r>
    </w:p>
    <w:p w:rsidR="005A4922" w:rsidRPr="00F73265" w:rsidRDefault="00F73265" w:rsidP="005A49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Живет в таком-то городе</w:t>
      </w:r>
    </w:p>
    <w:p w:rsidR="005A4922" w:rsidRPr="00F73265" w:rsidRDefault="00F73265" w:rsidP="005A49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Обладает тем или иным социальным статусом</w:t>
      </w:r>
    </w:p>
    <w:p w:rsidR="005A4922" w:rsidRPr="00F73265" w:rsidRDefault="00F73265" w:rsidP="005A49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Имеет предпочтения в одежде и еде</w:t>
      </w:r>
    </w:p>
    <w:p w:rsidR="00F73265" w:rsidRDefault="005A4922" w:rsidP="00F7326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Все эти качества относятся к </w:t>
      </w:r>
      <w:r w:rsidRPr="00F73265">
        <w:rPr>
          <w:rFonts w:ascii="Times New Roman" w:hAnsi="Times New Roman" w:cs="Times New Roman"/>
          <w:b/>
          <w:bCs/>
          <w:sz w:val="24"/>
          <w:szCs w:val="24"/>
          <w:lang w:val="ru-RU"/>
        </w:rPr>
        <w:t>сущности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F73265">
        <w:rPr>
          <w:rFonts w:ascii="Times New Roman" w:hAnsi="Times New Roman" w:cs="Times New Roman"/>
          <w:sz w:val="24"/>
          <w:szCs w:val="24"/>
          <w:lang w:val="ru-RU"/>
        </w:rPr>
        <w:t>усия</w:t>
      </w:r>
      <w:proofErr w:type="spellEnd"/>
      <w:r w:rsidRPr="00F7326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7326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 Усия обладает двумя </w:t>
      </w:r>
      <w:r w:rsidR="00F73265">
        <w:rPr>
          <w:rFonts w:ascii="Times New Roman" w:hAnsi="Times New Roman" w:cs="Times New Roman"/>
          <w:sz w:val="24"/>
          <w:szCs w:val="24"/>
          <w:lang w:val="ru-RU"/>
        </w:rPr>
        <w:t>свойствами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>: она изменчива</w:t>
      </w:r>
      <w:r w:rsidR="00F732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>(каждое из качеств может измениться или исчезнуть)</w:t>
      </w:r>
      <w:r w:rsidR="00F73265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 не уникальна.</w:t>
      </w:r>
      <w:r w:rsidR="00F73265">
        <w:rPr>
          <w:rFonts w:ascii="Times New Roman" w:hAnsi="Times New Roman" w:cs="Times New Roman"/>
          <w:sz w:val="24"/>
          <w:szCs w:val="24"/>
          <w:lang w:val="ru-RU"/>
        </w:rPr>
        <w:t xml:space="preserve"> (люди живут в одним и тех же городах, имеют сходства в предпочтениях и т.п.).</w:t>
      </w:r>
    </w:p>
    <w:p w:rsidR="005A4922" w:rsidRDefault="005A4922" w:rsidP="00F73265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73265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</w:t>
      </w:r>
      <w:proofErr w:type="spellEnd"/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 это, в свою очередь, </w:t>
      </w:r>
      <w:r w:rsidRPr="00F73265">
        <w:rPr>
          <w:rFonts w:ascii="Times New Roman" w:hAnsi="Times New Roman" w:cs="Times New Roman"/>
          <w:sz w:val="24"/>
          <w:szCs w:val="24"/>
          <w:u w:val="single"/>
          <w:lang w:val="ru-RU"/>
        </w:rPr>
        <w:t>неизменное и уникальное качество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. Тем не менее, через </w:t>
      </w:r>
      <w:r w:rsidRPr="00F73265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Усию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 можно познать </w:t>
      </w:r>
      <w:proofErr w:type="spellStart"/>
      <w:r w:rsidRPr="00F73265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</w:t>
      </w:r>
      <w:proofErr w:type="spellEnd"/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, потому что все свои временные качества </w:t>
      </w:r>
      <w:r w:rsidR="00F73265">
        <w:rPr>
          <w:rFonts w:ascii="Times New Roman" w:hAnsi="Times New Roman" w:cs="Times New Roman"/>
          <w:sz w:val="24"/>
          <w:szCs w:val="24"/>
          <w:lang w:val="ru-RU"/>
        </w:rPr>
        <w:t>люди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 приобрета</w:t>
      </w:r>
      <w:r w:rsidR="00F73265">
        <w:rPr>
          <w:rFonts w:ascii="Times New Roman" w:hAnsi="Times New Roman" w:cs="Times New Roman"/>
          <w:sz w:val="24"/>
          <w:szCs w:val="24"/>
          <w:lang w:val="ru-RU"/>
        </w:rPr>
        <w:t>ют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 по своему собственному выбору: </w:t>
      </w:r>
      <w:r w:rsidR="00F73265">
        <w:rPr>
          <w:rFonts w:ascii="Times New Roman" w:hAnsi="Times New Roman" w:cs="Times New Roman"/>
          <w:sz w:val="24"/>
          <w:szCs w:val="24"/>
          <w:lang w:val="ru-RU"/>
        </w:rPr>
        <w:t>человек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 ленив по своей воле, хотя мог бы быть деятелен; </w:t>
      </w:r>
      <w:r w:rsidR="00F73265">
        <w:rPr>
          <w:rFonts w:ascii="Times New Roman" w:hAnsi="Times New Roman" w:cs="Times New Roman"/>
          <w:sz w:val="24"/>
          <w:szCs w:val="24"/>
          <w:lang w:val="ru-RU"/>
        </w:rPr>
        <w:t>живет в Москве, хотя мог бы в Сочи</w:t>
      </w:r>
      <w:r w:rsidR="009F4154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 увлека</w:t>
      </w:r>
      <w:r w:rsidR="00F73265">
        <w:rPr>
          <w:rFonts w:ascii="Times New Roman" w:hAnsi="Times New Roman" w:cs="Times New Roman"/>
          <w:sz w:val="24"/>
          <w:szCs w:val="24"/>
          <w:lang w:val="ru-RU"/>
        </w:rPr>
        <w:t>ется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 философией, но мог бы искусством и так далее. За всеми изменчивыми качествами существует </w:t>
      </w:r>
      <w:r w:rsidRPr="00683486">
        <w:rPr>
          <w:rFonts w:ascii="Times New Roman" w:hAnsi="Times New Roman" w:cs="Times New Roman"/>
          <w:i/>
          <w:iCs/>
          <w:sz w:val="24"/>
          <w:szCs w:val="24"/>
          <w:lang w:val="ru-RU"/>
        </w:rPr>
        <w:t>константа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, определяемая совершенным выбором, принятием решения. </w:t>
      </w:r>
      <w:r w:rsidRPr="00683486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Способность выбирать то или иное и есть </w:t>
      </w:r>
      <w:proofErr w:type="spellStart"/>
      <w:r w:rsidRPr="00683486">
        <w:rPr>
          <w:rFonts w:ascii="Times New Roman" w:hAnsi="Times New Roman" w:cs="Times New Roman"/>
          <w:sz w:val="24"/>
          <w:szCs w:val="24"/>
          <w:u w:val="single"/>
          <w:lang w:val="ru-RU"/>
        </w:rPr>
        <w:t>юпостасис</w:t>
      </w:r>
      <w:proofErr w:type="spellEnd"/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. Причем человек вынужден выбирать всегда; даже когда кто-то говорит, что не хочет принимать решений, выбор его состоит в том, чтобы кто-то выбирал за него. Это свобода воли. В античности термин </w:t>
      </w:r>
      <w:r w:rsidRPr="00683486">
        <w:rPr>
          <w:rFonts w:ascii="Times New Roman" w:hAnsi="Times New Roman" w:cs="Times New Roman"/>
          <w:i/>
          <w:iCs/>
          <w:sz w:val="24"/>
          <w:szCs w:val="24"/>
          <w:lang w:val="ru-RU"/>
        </w:rPr>
        <w:t>свобода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 означал только социальный статус: свободный человек = не раб.</w:t>
      </w:r>
    </w:p>
    <w:p w:rsidR="00683486" w:rsidRPr="00F73265" w:rsidRDefault="00683486" w:rsidP="00683486">
      <w:pPr>
        <w:pStyle w:val="Heading2"/>
        <w:rPr>
          <w:lang w:val="ru-RU"/>
        </w:rPr>
      </w:pPr>
      <w:r>
        <w:rPr>
          <w:lang w:val="ru-RU"/>
        </w:rPr>
        <w:t xml:space="preserve">Есть ли </w:t>
      </w:r>
      <w:proofErr w:type="spellStart"/>
      <w:r>
        <w:rPr>
          <w:lang w:val="ru-RU"/>
        </w:rPr>
        <w:t>юпостасис</w:t>
      </w:r>
      <w:proofErr w:type="spellEnd"/>
      <w:r>
        <w:rPr>
          <w:lang w:val="ru-RU"/>
        </w:rPr>
        <w:t>?</w:t>
      </w:r>
    </w:p>
    <w:p w:rsidR="005A4922" w:rsidRPr="00176F8E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Пока что </w:t>
      </w:r>
      <w:proofErr w:type="spellStart"/>
      <w:r w:rsidRPr="00683486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</w:t>
      </w:r>
      <w:proofErr w:type="spellEnd"/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рассматривается только как гипотеза. Поэтому вопрос: существует ли он?</w:t>
      </w:r>
    </w:p>
    <w:p w:rsidR="005A4922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Ответом на новый вопрос </w:t>
      </w:r>
      <w:r w:rsidRPr="00683486">
        <w:rPr>
          <w:rFonts w:ascii="Times New Roman" w:hAnsi="Times New Roman" w:cs="Times New Roman"/>
          <w:i/>
          <w:iCs/>
          <w:sz w:val="24"/>
          <w:szCs w:val="24"/>
          <w:lang w:val="ru-RU"/>
        </w:rPr>
        <w:t>кто есть бытие/истина?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является </w:t>
      </w:r>
      <w:proofErr w:type="spellStart"/>
      <w:r w:rsidRPr="00683486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</w:t>
      </w:r>
      <w:proofErr w:type="spellEnd"/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, бог, но единственный, уникальный бог в отличии от многобожия, где ответом являлась </w:t>
      </w:r>
      <w:proofErr w:type="spellStart"/>
      <w:r w:rsidRPr="00683486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усия</w:t>
      </w:r>
      <w:proofErr w:type="spellEnd"/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lastRenderedPageBreak/>
        <w:t>(сущность): у каждого греческого бога были свои свойства (</w:t>
      </w:r>
      <w:proofErr w:type="spellStart"/>
      <w:r w:rsidRPr="00683486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усии</w:t>
      </w:r>
      <w:proofErr w:type="spellEnd"/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), свои функции. У единого же бога нет вообще никакой </w:t>
      </w:r>
      <w:proofErr w:type="spellStart"/>
      <w:r w:rsidRPr="00683486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усии</w:t>
      </w:r>
      <w:proofErr w:type="spellEnd"/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, сущности. Он </w:t>
      </w:r>
      <w:r w:rsidRPr="00683486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только</w:t>
      </w:r>
      <w:r w:rsidRPr="00176F8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176F8E">
        <w:rPr>
          <w:rFonts w:ascii="Times New Roman" w:hAnsi="Times New Roman" w:cs="Times New Roman"/>
          <w:i/>
          <w:sz w:val="24"/>
          <w:szCs w:val="24"/>
          <w:lang w:val="ru-RU"/>
        </w:rPr>
        <w:t>юпостасис</w:t>
      </w:r>
      <w:proofErr w:type="spellEnd"/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(личность). Он единый, вечный, неизменный, то есть он то, что Парменид описывал как бытие</w:t>
      </w:r>
      <w:r w:rsidR="006834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83486" w:rsidRPr="00176F8E" w:rsidRDefault="00683486" w:rsidP="00683486">
      <w:pPr>
        <w:pStyle w:val="Heading2"/>
        <w:rPr>
          <w:lang w:val="ru-RU"/>
        </w:rPr>
      </w:pPr>
      <w:r>
        <w:rPr>
          <w:lang w:val="ru-RU"/>
        </w:rPr>
        <w:t>О творении</w:t>
      </w:r>
    </w:p>
    <w:p w:rsidR="005A4922" w:rsidRPr="00176F8E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Так как главной проблемой мифологической картины мира был парадокс предельного основания, а благодаря Сократу было решено, что предельным основанием может стать акт/действие, то в монотеистической картине мира предельным основанием стал акт </w:t>
      </w:r>
      <w:r w:rsidRPr="00683486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сотворения мира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единым богом-творцом. Фома Аквинский назовет это </w:t>
      </w:r>
      <w:r w:rsidRPr="00683486">
        <w:rPr>
          <w:rFonts w:ascii="Times New Roman" w:hAnsi="Times New Roman" w:cs="Times New Roman"/>
          <w:b/>
          <w:bCs/>
          <w:sz w:val="24"/>
          <w:szCs w:val="24"/>
          <w:lang w:val="ru-RU"/>
        </w:rPr>
        <w:t>актом бытия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A4922" w:rsidRPr="00176F8E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Абсолютно свободная воля бога (то есть акт сотворения мира) теперь является </w:t>
      </w:r>
      <w:r w:rsidRPr="00B1355E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предельным основанием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1355E">
        <w:rPr>
          <w:rFonts w:ascii="Times New Roman" w:hAnsi="Times New Roman" w:cs="Times New Roman"/>
          <w:sz w:val="24"/>
          <w:szCs w:val="24"/>
          <w:lang w:val="ru-RU"/>
        </w:rPr>
        <w:t xml:space="preserve">так как 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вопро</w:t>
      </w:r>
      <w:r w:rsidR="00B1355E">
        <w:rPr>
          <w:rFonts w:ascii="Times New Roman" w:hAnsi="Times New Roman" w:cs="Times New Roman"/>
          <w:sz w:val="24"/>
          <w:szCs w:val="24"/>
          <w:lang w:val="ru-RU"/>
        </w:rPr>
        <w:t>шая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«почему бог создал землю?» мы бы поставили под сомнение свободу божьей воли, и тогда сам вопрос был бы бессмыслен. </w:t>
      </w:r>
      <w:r w:rsidRPr="00B1355E">
        <w:rPr>
          <w:rFonts w:ascii="Times New Roman" w:hAnsi="Times New Roman" w:cs="Times New Roman"/>
          <w:sz w:val="24"/>
          <w:szCs w:val="24"/>
          <w:u w:val="single"/>
          <w:lang w:val="ru-RU"/>
        </w:rPr>
        <w:t>Бог создал землю без причины.</w:t>
      </w:r>
      <w:r w:rsidRPr="00B135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Но </w:t>
      </w:r>
      <w:r w:rsidRPr="00B1355E">
        <w:rPr>
          <w:rFonts w:ascii="Times New Roman" w:hAnsi="Times New Roman" w:cs="Times New Roman"/>
          <w:i/>
          <w:iCs/>
          <w:sz w:val="24"/>
          <w:szCs w:val="24"/>
          <w:lang w:val="ru-RU"/>
        </w:rPr>
        <w:t>без причины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не значит </w:t>
      </w:r>
      <w:r w:rsidRPr="00B1355E">
        <w:rPr>
          <w:rFonts w:ascii="Times New Roman" w:hAnsi="Times New Roman" w:cs="Times New Roman"/>
          <w:i/>
          <w:iCs/>
          <w:sz w:val="24"/>
          <w:szCs w:val="24"/>
          <w:lang w:val="ru-RU"/>
        </w:rPr>
        <w:t>случайно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, потому что случайность имеет множество причин; из случайности можно вычленять закономерности. По-настоящему свободный выбор Бога не имеет под собой никаких причин. Таким образом, когда ответом на какой-либо вопрос звучит фраза «на все воля Божья», то в то время это было не чем-то предосудительным, но интеллектуальным ответом, разрешением давно вставшей проблемы предельного основания.</w:t>
      </w:r>
    </w:p>
    <w:p w:rsidR="005A4922" w:rsidRPr="00176F8E" w:rsidRDefault="00B1355E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Ввиду вышеизложенного м</w:t>
      </w:r>
      <w:r w:rsidR="005A4922" w:rsidRPr="00176F8E">
        <w:rPr>
          <w:rFonts w:ascii="Times New Roman" w:hAnsi="Times New Roman" w:cs="Times New Roman"/>
          <w:sz w:val="24"/>
          <w:szCs w:val="24"/>
          <w:lang w:val="ru-RU"/>
        </w:rPr>
        <w:t>ы все ещё относимся к этому как к гипотезе</w:t>
      </w:r>
      <w:r w:rsidR="00C03994">
        <w:rPr>
          <w:rFonts w:ascii="Times New Roman" w:hAnsi="Times New Roman" w:cs="Times New Roman"/>
          <w:sz w:val="24"/>
          <w:szCs w:val="24"/>
          <w:lang w:val="ru-RU"/>
        </w:rPr>
        <w:t>; доказательства — дальше.</w:t>
      </w:r>
    </w:p>
    <w:p w:rsidR="00D26E8A" w:rsidRPr="00176F8E" w:rsidRDefault="00D26E8A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D26E8A" w:rsidRPr="00176F8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CB143E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C8616">
      <w:start w:val="1"/>
      <w:numFmt w:val="decimal"/>
      <w:lvlText w:val=""/>
      <w:lvlJc w:val="left"/>
    </w:lvl>
    <w:lvl w:ilvl="2" w:tplc="99C8F9CE">
      <w:start w:val="1"/>
      <w:numFmt w:val="decimal"/>
      <w:lvlText w:val=""/>
      <w:lvlJc w:val="left"/>
    </w:lvl>
    <w:lvl w:ilvl="3" w:tplc="F3FA73CA">
      <w:start w:val="1"/>
      <w:numFmt w:val="decimal"/>
      <w:lvlText w:val=""/>
      <w:lvlJc w:val="left"/>
    </w:lvl>
    <w:lvl w:ilvl="4" w:tplc="800604E0">
      <w:start w:val="1"/>
      <w:numFmt w:val="decimal"/>
      <w:lvlText w:val=""/>
      <w:lvlJc w:val="left"/>
    </w:lvl>
    <w:lvl w:ilvl="5" w:tplc="691CBA3A">
      <w:start w:val="1"/>
      <w:numFmt w:val="decimal"/>
      <w:lvlText w:val=""/>
      <w:lvlJc w:val="left"/>
    </w:lvl>
    <w:lvl w:ilvl="6" w:tplc="B7887612">
      <w:start w:val="1"/>
      <w:numFmt w:val="decimal"/>
      <w:lvlText w:val=""/>
      <w:lvlJc w:val="left"/>
    </w:lvl>
    <w:lvl w:ilvl="7" w:tplc="F4EE09D4">
      <w:start w:val="1"/>
      <w:numFmt w:val="decimal"/>
      <w:lvlText w:val=""/>
      <w:lvlJc w:val="left"/>
    </w:lvl>
    <w:lvl w:ilvl="8" w:tplc="8A5A1B00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820C6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A6DFE0">
      <w:start w:val="1"/>
      <w:numFmt w:val="decimal"/>
      <w:lvlText w:val=""/>
      <w:lvlJc w:val="left"/>
    </w:lvl>
    <w:lvl w:ilvl="2" w:tplc="4956CB2A">
      <w:start w:val="1"/>
      <w:numFmt w:val="decimal"/>
      <w:lvlText w:val=""/>
      <w:lvlJc w:val="left"/>
    </w:lvl>
    <w:lvl w:ilvl="3" w:tplc="980808FE">
      <w:start w:val="1"/>
      <w:numFmt w:val="decimal"/>
      <w:lvlText w:val=""/>
      <w:lvlJc w:val="left"/>
    </w:lvl>
    <w:lvl w:ilvl="4" w:tplc="56F8FA66">
      <w:start w:val="1"/>
      <w:numFmt w:val="decimal"/>
      <w:lvlText w:val=""/>
      <w:lvlJc w:val="left"/>
    </w:lvl>
    <w:lvl w:ilvl="5" w:tplc="BBF07D40">
      <w:start w:val="1"/>
      <w:numFmt w:val="decimal"/>
      <w:lvlText w:val=""/>
      <w:lvlJc w:val="left"/>
    </w:lvl>
    <w:lvl w:ilvl="6" w:tplc="A1F4860E">
      <w:start w:val="1"/>
      <w:numFmt w:val="decimal"/>
      <w:lvlText w:val=""/>
      <w:lvlJc w:val="left"/>
    </w:lvl>
    <w:lvl w:ilvl="7" w:tplc="2C2E67EE">
      <w:start w:val="1"/>
      <w:numFmt w:val="decimal"/>
      <w:lvlText w:val=""/>
      <w:lvlJc w:val="left"/>
    </w:lvl>
    <w:lvl w:ilvl="8" w:tplc="AF62BA8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0FC17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808B16">
      <w:start w:val="1"/>
      <w:numFmt w:val="decimal"/>
      <w:lvlText w:val=""/>
      <w:lvlJc w:val="left"/>
    </w:lvl>
    <w:lvl w:ilvl="2" w:tplc="332EEEC8">
      <w:start w:val="1"/>
      <w:numFmt w:val="decimal"/>
      <w:lvlText w:val=""/>
      <w:lvlJc w:val="left"/>
    </w:lvl>
    <w:lvl w:ilvl="3" w:tplc="069A8D98">
      <w:start w:val="1"/>
      <w:numFmt w:val="decimal"/>
      <w:lvlText w:val=""/>
      <w:lvlJc w:val="left"/>
    </w:lvl>
    <w:lvl w:ilvl="4" w:tplc="97368008">
      <w:start w:val="1"/>
      <w:numFmt w:val="decimal"/>
      <w:lvlText w:val=""/>
      <w:lvlJc w:val="left"/>
    </w:lvl>
    <w:lvl w:ilvl="5" w:tplc="14B6D5C6">
      <w:start w:val="1"/>
      <w:numFmt w:val="decimal"/>
      <w:lvlText w:val=""/>
      <w:lvlJc w:val="left"/>
    </w:lvl>
    <w:lvl w:ilvl="6" w:tplc="AF34F670">
      <w:start w:val="1"/>
      <w:numFmt w:val="decimal"/>
      <w:lvlText w:val=""/>
      <w:lvlJc w:val="left"/>
    </w:lvl>
    <w:lvl w:ilvl="7" w:tplc="D130C5E0">
      <w:start w:val="1"/>
      <w:numFmt w:val="decimal"/>
      <w:lvlText w:val=""/>
      <w:lvlJc w:val="left"/>
    </w:lvl>
    <w:lvl w:ilvl="8" w:tplc="98764F8E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5622C7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871C4">
      <w:start w:val="1"/>
      <w:numFmt w:val="decimal"/>
      <w:lvlText w:val=""/>
      <w:lvlJc w:val="left"/>
    </w:lvl>
    <w:lvl w:ilvl="2" w:tplc="EB12BFBC">
      <w:start w:val="1"/>
      <w:numFmt w:val="decimal"/>
      <w:lvlText w:val=""/>
      <w:lvlJc w:val="left"/>
    </w:lvl>
    <w:lvl w:ilvl="3" w:tplc="07D48F3A">
      <w:start w:val="1"/>
      <w:numFmt w:val="decimal"/>
      <w:lvlText w:val=""/>
      <w:lvlJc w:val="left"/>
    </w:lvl>
    <w:lvl w:ilvl="4" w:tplc="15388068">
      <w:start w:val="1"/>
      <w:numFmt w:val="decimal"/>
      <w:lvlText w:val=""/>
      <w:lvlJc w:val="left"/>
    </w:lvl>
    <w:lvl w:ilvl="5" w:tplc="AAECA1B8">
      <w:start w:val="1"/>
      <w:numFmt w:val="decimal"/>
      <w:lvlText w:val=""/>
      <w:lvlJc w:val="left"/>
    </w:lvl>
    <w:lvl w:ilvl="6" w:tplc="9FE839C8">
      <w:start w:val="1"/>
      <w:numFmt w:val="decimal"/>
      <w:lvlText w:val=""/>
      <w:lvlJc w:val="left"/>
    </w:lvl>
    <w:lvl w:ilvl="7" w:tplc="1BA2823A">
      <w:start w:val="1"/>
      <w:numFmt w:val="decimal"/>
      <w:lvlText w:val=""/>
      <w:lvlJc w:val="left"/>
    </w:lvl>
    <w:lvl w:ilvl="8" w:tplc="4D288E3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1B226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4C7EC8">
      <w:start w:val="1"/>
      <w:numFmt w:val="decimal"/>
      <w:lvlText w:val=""/>
      <w:lvlJc w:val="left"/>
    </w:lvl>
    <w:lvl w:ilvl="2" w:tplc="4790B674">
      <w:start w:val="1"/>
      <w:numFmt w:val="decimal"/>
      <w:lvlText w:val=""/>
      <w:lvlJc w:val="left"/>
    </w:lvl>
    <w:lvl w:ilvl="3" w:tplc="066EEF62">
      <w:start w:val="1"/>
      <w:numFmt w:val="decimal"/>
      <w:lvlText w:val=""/>
      <w:lvlJc w:val="left"/>
    </w:lvl>
    <w:lvl w:ilvl="4" w:tplc="24460BE6">
      <w:start w:val="1"/>
      <w:numFmt w:val="decimal"/>
      <w:lvlText w:val=""/>
      <w:lvlJc w:val="left"/>
    </w:lvl>
    <w:lvl w:ilvl="5" w:tplc="CE0AF930">
      <w:start w:val="1"/>
      <w:numFmt w:val="decimal"/>
      <w:lvlText w:val=""/>
      <w:lvlJc w:val="left"/>
    </w:lvl>
    <w:lvl w:ilvl="6" w:tplc="43EC1850">
      <w:start w:val="1"/>
      <w:numFmt w:val="decimal"/>
      <w:lvlText w:val=""/>
      <w:lvlJc w:val="left"/>
    </w:lvl>
    <w:lvl w:ilvl="7" w:tplc="1AA22A80">
      <w:start w:val="1"/>
      <w:numFmt w:val="decimal"/>
      <w:lvlText w:val=""/>
      <w:lvlJc w:val="left"/>
    </w:lvl>
    <w:lvl w:ilvl="8" w:tplc="F35EFA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F3780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E4B490">
      <w:start w:val="1"/>
      <w:numFmt w:val="decimal"/>
      <w:lvlText w:val=""/>
      <w:lvlJc w:val="left"/>
    </w:lvl>
    <w:lvl w:ilvl="2" w:tplc="73AE73F2">
      <w:start w:val="1"/>
      <w:numFmt w:val="decimal"/>
      <w:lvlText w:val=""/>
      <w:lvlJc w:val="left"/>
    </w:lvl>
    <w:lvl w:ilvl="3" w:tplc="9342B284">
      <w:start w:val="1"/>
      <w:numFmt w:val="decimal"/>
      <w:lvlText w:val=""/>
      <w:lvlJc w:val="left"/>
    </w:lvl>
    <w:lvl w:ilvl="4" w:tplc="FA5C6446">
      <w:start w:val="1"/>
      <w:numFmt w:val="decimal"/>
      <w:lvlText w:val=""/>
      <w:lvlJc w:val="left"/>
    </w:lvl>
    <w:lvl w:ilvl="5" w:tplc="46E422B0">
      <w:start w:val="1"/>
      <w:numFmt w:val="decimal"/>
      <w:lvlText w:val=""/>
      <w:lvlJc w:val="left"/>
    </w:lvl>
    <w:lvl w:ilvl="6" w:tplc="0F3CD804">
      <w:start w:val="1"/>
      <w:numFmt w:val="decimal"/>
      <w:lvlText w:val=""/>
      <w:lvlJc w:val="left"/>
    </w:lvl>
    <w:lvl w:ilvl="7" w:tplc="896C5E02">
      <w:start w:val="1"/>
      <w:numFmt w:val="decimal"/>
      <w:lvlText w:val=""/>
      <w:lvlJc w:val="left"/>
    </w:lvl>
    <w:lvl w:ilvl="8" w:tplc="D5A493E8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9372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D05216">
      <w:start w:val="1"/>
      <w:numFmt w:val="decimal"/>
      <w:lvlText w:val=""/>
      <w:lvlJc w:val="left"/>
    </w:lvl>
    <w:lvl w:ilvl="2" w:tplc="9E7A35D8">
      <w:start w:val="1"/>
      <w:numFmt w:val="decimal"/>
      <w:lvlText w:val=""/>
      <w:lvlJc w:val="left"/>
    </w:lvl>
    <w:lvl w:ilvl="3" w:tplc="1B6C8834">
      <w:start w:val="1"/>
      <w:numFmt w:val="decimal"/>
      <w:lvlText w:val=""/>
      <w:lvlJc w:val="left"/>
    </w:lvl>
    <w:lvl w:ilvl="4" w:tplc="BD88A26C">
      <w:start w:val="1"/>
      <w:numFmt w:val="decimal"/>
      <w:lvlText w:val=""/>
      <w:lvlJc w:val="left"/>
    </w:lvl>
    <w:lvl w:ilvl="5" w:tplc="7256F1E6">
      <w:start w:val="1"/>
      <w:numFmt w:val="decimal"/>
      <w:lvlText w:val=""/>
      <w:lvlJc w:val="left"/>
    </w:lvl>
    <w:lvl w:ilvl="6" w:tplc="C6EAA9F0">
      <w:start w:val="1"/>
      <w:numFmt w:val="decimal"/>
      <w:lvlText w:val=""/>
      <w:lvlJc w:val="left"/>
    </w:lvl>
    <w:lvl w:ilvl="7" w:tplc="DA7A3338">
      <w:start w:val="1"/>
      <w:numFmt w:val="decimal"/>
      <w:lvlText w:val=""/>
      <w:lvlJc w:val="left"/>
    </w:lvl>
    <w:lvl w:ilvl="8" w:tplc="3C34EB7C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C846D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D6C732">
      <w:start w:val="1"/>
      <w:numFmt w:val="decimal"/>
      <w:lvlText w:val=""/>
      <w:lvlJc w:val="left"/>
    </w:lvl>
    <w:lvl w:ilvl="2" w:tplc="3EB0670A">
      <w:start w:val="1"/>
      <w:numFmt w:val="decimal"/>
      <w:lvlText w:val=""/>
      <w:lvlJc w:val="left"/>
    </w:lvl>
    <w:lvl w:ilvl="3" w:tplc="675CC80A">
      <w:start w:val="1"/>
      <w:numFmt w:val="decimal"/>
      <w:lvlText w:val=""/>
      <w:lvlJc w:val="left"/>
    </w:lvl>
    <w:lvl w:ilvl="4" w:tplc="A1BC4C44">
      <w:start w:val="1"/>
      <w:numFmt w:val="decimal"/>
      <w:lvlText w:val=""/>
      <w:lvlJc w:val="left"/>
    </w:lvl>
    <w:lvl w:ilvl="5" w:tplc="60D2DB58">
      <w:start w:val="1"/>
      <w:numFmt w:val="decimal"/>
      <w:lvlText w:val=""/>
      <w:lvlJc w:val="left"/>
    </w:lvl>
    <w:lvl w:ilvl="6" w:tplc="4BB003E0">
      <w:start w:val="1"/>
      <w:numFmt w:val="decimal"/>
      <w:lvlText w:val=""/>
      <w:lvlJc w:val="left"/>
    </w:lvl>
    <w:lvl w:ilvl="7" w:tplc="E42A99DC">
      <w:start w:val="1"/>
      <w:numFmt w:val="decimal"/>
      <w:lvlText w:val=""/>
      <w:lvlJc w:val="left"/>
    </w:lvl>
    <w:lvl w:ilvl="8" w:tplc="09C87A34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3654B2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461ADC">
      <w:start w:val="1"/>
      <w:numFmt w:val="decimal"/>
      <w:lvlText w:val=""/>
      <w:lvlJc w:val="left"/>
    </w:lvl>
    <w:lvl w:ilvl="2" w:tplc="EF7618E0">
      <w:start w:val="1"/>
      <w:numFmt w:val="decimal"/>
      <w:lvlText w:val=""/>
      <w:lvlJc w:val="left"/>
    </w:lvl>
    <w:lvl w:ilvl="3" w:tplc="9D343F94">
      <w:start w:val="1"/>
      <w:numFmt w:val="decimal"/>
      <w:lvlText w:val=""/>
      <w:lvlJc w:val="left"/>
    </w:lvl>
    <w:lvl w:ilvl="4" w:tplc="6CDA7F9A">
      <w:start w:val="1"/>
      <w:numFmt w:val="decimal"/>
      <w:lvlText w:val=""/>
      <w:lvlJc w:val="left"/>
    </w:lvl>
    <w:lvl w:ilvl="5" w:tplc="AF3037FA">
      <w:start w:val="1"/>
      <w:numFmt w:val="decimal"/>
      <w:lvlText w:val=""/>
      <w:lvlJc w:val="left"/>
    </w:lvl>
    <w:lvl w:ilvl="6" w:tplc="F1224412">
      <w:start w:val="1"/>
      <w:numFmt w:val="decimal"/>
      <w:lvlText w:val=""/>
      <w:lvlJc w:val="left"/>
    </w:lvl>
    <w:lvl w:ilvl="7" w:tplc="D2E6419C">
      <w:start w:val="1"/>
      <w:numFmt w:val="decimal"/>
      <w:lvlText w:val=""/>
      <w:lvlJc w:val="left"/>
    </w:lvl>
    <w:lvl w:ilvl="8" w:tplc="535C607C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76884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066A3E">
      <w:start w:val="1"/>
      <w:numFmt w:val="decimal"/>
      <w:lvlText w:val=""/>
      <w:lvlJc w:val="left"/>
    </w:lvl>
    <w:lvl w:ilvl="2" w:tplc="4B545F26">
      <w:start w:val="1"/>
      <w:numFmt w:val="decimal"/>
      <w:lvlText w:val=""/>
      <w:lvlJc w:val="left"/>
    </w:lvl>
    <w:lvl w:ilvl="3" w:tplc="9A924854">
      <w:start w:val="1"/>
      <w:numFmt w:val="decimal"/>
      <w:lvlText w:val=""/>
      <w:lvlJc w:val="left"/>
    </w:lvl>
    <w:lvl w:ilvl="4" w:tplc="2604EC4A">
      <w:start w:val="1"/>
      <w:numFmt w:val="decimal"/>
      <w:lvlText w:val=""/>
      <w:lvlJc w:val="left"/>
    </w:lvl>
    <w:lvl w:ilvl="5" w:tplc="98B014F4">
      <w:start w:val="1"/>
      <w:numFmt w:val="decimal"/>
      <w:lvlText w:val=""/>
      <w:lvlJc w:val="left"/>
    </w:lvl>
    <w:lvl w:ilvl="6" w:tplc="2286EF10">
      <w:start w:val="1"/>
      <w:numFmt w:val="decimal"/>
      <w:lvlText w:val=""/>
      <w:lvlJc w:val="left"/>
    </w:lvl>
    <w:lvl w:ilvl="7" w:tplc="D9529E34">
      <w:start w:val="1"/>
      <w:numFmt w:val="decimal"/>
      <w:lvlText w:val=""/>
      <w:lvlJc w:val="left"/>
    </w:lvl>
    <w:lvl w:ilvl="8" w:tplc="B630EC72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85E07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F6076E">
      <w:start w:val="1"/>
      <w:numFmt w:val="decimal"/>
      <w:lvlText w:val=""/>
      <w:lvlJc w:val="left"/>
    </w:lvl>
    <w:lvl w:ilvl="2" w:tplc="465C9790">
      <w:start w:val="1"/>
      <w:numFmt w:val="decimal"/>
      <w:lvlText w:val=""/>
      <w:lvlJc w:val="left"/>
    </w:lvl>
    <w:lvl w:ilvl="3" w:tplc="DD9E9756">
      <w:start w:val="1"/>
      <w:numFmt w:val="decimal"/>
      <w:lvlText w:val=""/>
      <w:lvlJc w:val="left"/>
    </w:lvl>
    <w:lvl w:ilvl="4" w:tplc="4C804EC0">
      <w:start w:val="1"/>
      <w:numFmt w:val="decimal"/>
      <w:lvlText w:val=""/>
      <w:lvlJc w:val="left"/>
    </w:lvl>
    <w:lvl w:ilvl="5" w:tplc="AFB8CEA2">
      <w:start w:val="1"/>
      <w:numFmt w:val="decimal"/>
      <w:lvlText w:val=""/>
      <w:lvlJc w:val="left"/>
    </w:lvl>
    <w:lvl w:ilvl="6" w:tplc="C21E988C">
      <w:start w:val="1"/>
      <w:numFmt w:val="decimal"/>
      <w:lvlText w:val=""/>
      <w:lvlJc w:val="left"/>
    </w:lvl>
    <w:lvl w:ilvl="7" w:tplc="B9989076">
      <w:start w:val="1"/>
      <w:numFmt w:val="decimal"/>
      <w:lvlText w:val=""/>
      <w:lvlJc w:val="left"/>
    </w:lvl>
    <w:lvl w:ilvl="8" w:tplc="94AAA13C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29EEF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609528">
      <w:start w:val="1"/>
      <w:numFmt w:val="decimal"/>
      <w:lvlText w:val=""/>
      <w:lvlJc w:val="left"/>
    </w:lvl>
    <w:lvl w:ilvl="2" w:tplc="9652379E">
      <w:start w:val="1"/>
      <w:numFmt w:val="decimal"/>
      <w:lvlText w:val=""/>
      <w:lvlJc w:val="left"/>
    </w:lvl>
    <w:lvl w:ilvl="3" w:tplc="140C8236">
      <w:start w:val="1"/>
      <w:numFmt w:val="decimal"/>
      <w:lvlText w:val=""/>
      <w:lvlJc w:val="left"/>
    </w:lvl>
    <w:lvl w:ilvl="4" w:tplc="BB40329A">
      <w:start w:val="1"/>
      <w:numFmt w:val="decimal"/>
      <w:lvlText w:val=""/>
      <w:lvlJc w:val="left"/>
    </w:lvl>
    <w:lvl w:ilvl="5" w:tplc="93B2BBBE">
      <w:start w:val="1"/>
      <w:numFmt w:val="decimal"/>
      <w:lvlText w:val=""/>
      <w:lvlJc w:val="left"/>
    </w:lvl>
    <w:lvl w:ilvl="6" w:tplc="E474DE2A">
      <w:start w:val="1"/>
      <w:numFmt w:val="decimal"/>
      <w:lvlText w:val=""/>
      <w:lvlJc w:val="left"/>
    </w:lvl>
    <w:lvl w:ilvl="7" w:tplc="886C0442">
      <w:start w:val="1"/>
      <w:numFmt w:val="decimal"/>
      <w:lvlText w:val=""/>
      <w:lvlJc w:val="left"/>
    </w:lvl>
    <w:lvl w:ilvl="8" w:tplc="D0304E1E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1EE24D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B85E58">
      <w:start w:val="1"/>
      <w:numFmt w:val="decimal"/>
      <w:lvlText w:val=""/>
      <w:lvlJc w:val="left"/>
    </w:lvl>
    <w:lvl w:ilvl="2" w:tplc="EA182CD0">
      <w:start w:val="1"/>
      <w:numFmt w:val="decimal"/>
      <w:lvlText w:val=""/>
      <w:lvlJc w:val="left"/>
    </w:lvl>
    <w:lvl w:ilvl="3" w:tplc="75D01A48">
      <w:start w:val="1"/>
      <w:numFmt w:val="decimal"/>
      <w:lvlText w:val=""/>
      <w:lvlJc w:val="left"/>
    </w:lvl>
    <w:lvl w:ilvl="4" w:tplc="C396C4C8">
      <w:start w:val="1"/>
      <w:numFmt w:val="decimal"/>
      <w:lvlText w:val=""/>
      <w:lvlJc w:val="left"/>
    </w:lvl>
    <w:lvl w:ilvl="5" w:tplc="B9125B14">
      <w:start w:val="1"/>
      <w:numFmt w:val="decimal"/>
      <w:lvlText w:val=""/>
      <w:lvlJc w:val="left"/>
    </w:lvl>
    <w:lvl w:ilvl="6" w:tplc="78E0B248">
      <w:start w:val="1"/>
      <w:numFmt w:val="decimal"/>
      <w:lvlText w:val=""/>
      <w:lvlJc w:val="left"/>
    </w:lvl>
    <w:lvl w:ilvl="7" w:tplc="10B8A146">
      <w:start w:val="1"/>
      <w:numFmt w:val="decimal"/>
      <w:lvlText w:val=""/>
      <w:lvlJc w:val="left"/>
    </w:lvl>
    <w:lvl w:ilvl="8" w:tplc="69D45C8E">
      <w:start w:val="1"/>
      <w:numFmt w:val="decimal"/>
      <w:lvlText w:val=""/>
      <w:lvlJc w:val="left"/>
    </w:lvl>
  </w:abstractNum>
  <w:abstractNum w:abstractNumId="13" w15:restartNumberingAfterBreak="0">
    <w:nsid w:val="558E6A9C"/>
    <w:multiLevelType w:val="hybridMultilevel"/>
    <w:tmpl w:val="72E8C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431736">
    <w:abstractNumId w:val="0"/>
  </w:num>
  <w:num w:numId="2" w16cid:durableId="272130423">
    <w:abstractNumId w:val="1"/>
  </w:num>
  <w:num w:numId="3" w16cid:durableId="1951400903">
    <w:abstractNumId w:val="2"/>
  </w:num>
  <w:num w:numId="4" w16cid:durableId="2120028060">
    <w:abstractNumId w:val="3"/>
  </w:num>
  <w:num w:numId="5" w16cid:durableId="1713536431">
    <w:abstractNumId w:val="4"/>
  </w:num>
  <w:num w:numId="6" w16cid:durableId="1453401612">
    <w:abstractNumId w:val="5"/>
  </w:num>
  <w:num w:numId="7" w16cid:durableId="565534552">
    <w:abstractNumId w:val="6"/>
  </w:num>
  <w:num w:numId="8" w16cid:durableId="613900605">
    <w:abstractNumId w:val="7"/>
  </w:num>
  <w:num w:numId="9" w16cid:durableId="72509089">
    <w:abstractNumId w:val="8"/>
  </w:num>
  <w:num w:numId="10" w16cid:durableId="2102096945">
    <w:abstractNumId w:val="9"/>
  </w:num>
  <w:num w:numId="11" w16cid:durableId="1623027307">
    <w:abstractNumId w:val="10"/>
  </w:num>
  <w:num w:numId="12" w16cid:durableId="794564036">
    <w:abstractNumId w:val="11"/>
  </w:num>
  <w:num w:numId="13" w16cid:durableId="856501815">
    <w:abstractNumId w:val="12"/>
  </w:num>
  <w:num w:numId="14" w16cid:durableId="15644847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E8A"/>
    <w:rsid w:val="00130A73"/>
    <w:rsid w:val="00175865"/>
    <w:rsid w:val="00176F8E"/>
    <w:rsid w:val="0039574F"/>
    <w:rsid w:val="004034FF"/>
    <w:rsid w:val="005069BF"/>
    <w:rsid w:val="0054534D"/>
    <w:rsid w:val="005A4922"/>
    <w:rsid w:val="00683486"/>
    <w:rsid w:val="006C324D"/>
    <w:rsid w:val="00780459"/>
    <w:rsid w:val="007E1BCD"/>
    <w:rsid w:val="008E58E1"/>
    <w:rsid w:val="009674EE"/>
    <w:rsid w:val="00984F2E"/>
    <w:rsid w:val="009A525D"/>
    <w:rsid w:val="009F4154"/>
    <w:rsid w:val="00B1355E"/>
    <w:rsid w:val="00BF516A"/>
    <w:rsid w:val="00C03994"/>
    <w:rsid w:val="00C12D80"/>
    <w:rsid w:val="00D26E8A"/>
    <w:rsid w:val="00DA2C8A"/>
    <w:rsid w:val="00E15DAA"/>
    <w:rsid w:val="00E7154C"/>
    <w:rsid w:val="00F7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4B16B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176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1084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22</cp:revision>
  <dcterms:created xsi:type="dcterms:W3CDTF">2025-06-23T14:33:00Z</dcterms:created>
  <dcterms:modified xsi:type="dcterms:W3CDTF">2025-06-30T14:47:00Z</dcterms:modified>
</cp:coreProperties>
</file>