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5D3E" w14:textId="77777777" w:rsidR="00B374ED" w:rsidRPr="00C02D47" w:rsidRDefault="00B374ED" w:rsidP="00B374ED">
      <w:pPr>
        <w:pStyle w:val="Heading2"/>
        <w:rPr>
          <w:rFonts w:ascii="Times New Roman" w:hAnsi="Times New Roman" w:cs="Times New Roman"/>
          <w:lang w:val="ru-RU"/>
        </w:rPr>
      </w:pPr>
      <w:r w:rsidRPr="00C02D47">
        <w:rPr>
          <w:rFonts w:ascii="Times New Roman" w:hAnsi="Times New Roman" w:cs="Times New Roman"/>
          <w:lang w:val="ru-RU"/>
        </w:rPr>
        <w:t>Постановка вопроса</w:t>
      </w:r>
    </w:p>
    <w:p w14:paraId="0142C4C1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Вся монадология Лейбница основана на его заключающем тезисе предыдущего занятия: блеклые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идеи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первичны по отношению к живым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впечатлениям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. Базовыми для реальности являются именно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идеи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или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возможности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— 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virtuel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. Отсюда следует, что то, что мы называем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восприятием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на самом деле является конечным выбором одной из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виртуальных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возможностей. В связи с этим возникает вопрос: когда или в силу чего происходит выбор той или иной возможности?</w:t>
      </w:r>
    </w:p>
    <w:p w14:paraId="7982E08C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2CED6328" w14:textId="77777777" w:rsidR="00B374ED" w:rsidRPr="00C02D47" w:rsidRDefault="00B374ED" w:rsidP="00B374ED">
      <w:pPr>
        <w:pStyle w:val="Heading3"/>
        <w:rPr>
          <w:rFonts w:ascii="Times New Roman" w:hAnsi="Times New Roman" w:cs="Times New Roman"/>
          <w:lang w:val="ru-RU"/>
        </w:rPr>
      </w:pPr>
      <w:r w:rsidRPr="00C02D47">
        <w:rPr>
          <w:rFonts w:ascii="Times New Roman" w:hAnsi="Times New Roman" w:cs="Times New Roman"/>
          <w:lang w:val="ru-RU"/>
        </w:rPr>
        <w:t>Ничто и нечто</w:t>
      </w:r>
    </w:p>
    <w:p w14:paraId="2A01C3FC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Для ответа нужно выставить более фундаментальный вопрос: почему мир именно таков, каков он есть? Почему в восприятии человека дано, что он имеет такое-то тело, живет в таком-то городе и имеет таких-то знакомых? В постановке Лейбница, который помимо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бытия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и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небытия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ввел третий онтологический статус –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возможное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этот вопрос звучит так: 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почему имеет место нечто, а не ничто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? То есть, почему вообще что-то существует? Это наиболее фундаментальный вопрос, из которого вытекают все последующие.</w:t>
      </w:r>
    </w:p>
    <w:p w14:paraId="20C854D8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406BA215" w14:textId="77777777" w:rsidR="00B374ED" w:rsidRPr="00C02D47" w:rsidRDefault="00B374ED" w:rsidP="00B374ED">
      <w:pPr>
        <w:pStyle w:val="Heading3"/>
        <w:rPr>
          <w:rFonts w:ascii="Times New Roman" w:hAnsi="Times New Roman" w:cs="Times New Roman"/>
          <w:lang w:val="ru-RU"/>
        </w:rPr>
      </w:pPr>
      <w:r w:rsidRPr="00C02D47">
        <w:rPr>
          <w:rFonts w:ascii="Times New Roman" w:hAnsi="Times New Roman" w:cs="Times New Roman"/>
          <w:lang w:val="ru-RU"/>
        </w:rPr>
        <w:t>Почему есть нечто</w:t>
      </w:r>
    </w:p>
    <w:p w14:paraId="7C35E1A2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Если некогда был возможен выбор между ничто и нечто, он мог бы пасть и на «ничто»; тем не менее, нечто существует, так почему же что-то есть? По Лейбницу, если бы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виртуального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не существовало, и выбор был только между двумя альтернативами: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бытие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и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небытие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то выбор в пользу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бытия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был бы менее вероятен, а более вероятен в сторону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небытия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, потому что небытие «более простое». Ещё один интуитивный пример: если рассматривать вероятности, как вектора, исходящие из общей точки, то при наложении равных вероятностей выбора не произойдет — равнодействующая будет равна нулю.</w:t>
      </w:r>
    </w:p>
    <w:p w14:paraId="3A1DF42B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2A2CFA40" w14:textId="77777777" w:rsidR="00B374ED" w:rsidRPr="00C02D47" w:rsidRDefault="00B374ED" w:rsidP="00A72569">
      <w:pPr>
        <w:pStyle w:val="Quote"/>
        <w:rPr>
          <w:lang w:val="en-US"/>
        </w:rPr>
      </w:pPr>
      <w:r w:rsidRPr="00C02D47">
        <w:rPr>
          <w:lang w:val="ru-RU"/>
        </w:rPr>
        <w:t>Бытовое объяснение: если вы решаете, куда вы хотите пойти: в кино или в бар, и для вас оба сценария равновероятны, то вы не сможете сделать выбор. Это ситуация называется «буриданов осел»: если осел стоит между двумя одинаковыми стогами сена, то он умрет с голоду, потому что не решит, к какому стогу подойти первее.</w:t>
      </w:r>
    </w:p>
    <w:p w14:paraId="1A8940EB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1E8C3EC8" w14:textId="034BE9E5" w:rsidR="00B374ED" w:rsidRPr="00C02D47" w:rsidRDefault="00B374ED" w:rsidP="00B374E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C02D47">
        <w:rPr>
          <w:rFonts w:ascii="Times New Roman" w:hAnsi="Times New Roman" w:cs="Times New Roman"/>
          <w:b/>
          <w:bCs/>
          <w:noProof/>
          <w:kern w:val="0"/>
          <w:sz w:val="26"/>
          <w:szCs w:val="26"/>
          <w:lang w:val="en-GB"/>
        </w:rPr>
        <w:drawing>
          <wp:inline distT="0" distB="0" distL="0" distR="0" wp14:anchorId="6A64E30E" wp14:editId="0D25EEEE">
            <wp:extent cx="1066800" cy="1028700"/>
            <wp:effectExtent l="0" t="0" r="0" b="0"/>
            <wp:docPr id="173337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75772" name="Picture 17333757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361B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</w:p>
    <w:p w14:paraId="17956D2C" w14:textId="11B35D73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lastRenderedPageBreak/>
        <w:t xml:space="preserve">Таким образом, если выбор не произойдет, то статус бытия останется в «ничто». </w:t>
      </w:r>
      <w:r w:rsidR="004F6A8F"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Значит для того, чтобы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выбор в какую-либо сторону произошёл (чтобы бытие существовало), необходимо неравномерное распределение вероятностей. </w:t>
      </w:r>
    </w:p>
    <w:p w14:paraId="5A89EFC6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78C06102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Допустим, есть всего сеть разных равновероятных вероятностей в пользу бытия или небытия: четыре в сторону бытия, три в сторону небытия:</w:t>
      </w:r>
    </w:p>
    <w:p w14:paraId="07568104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1CA03086" w14:textId="7CE6C721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8F2F28">
        <w:rPr>
          <w:rFonts w:ascii="Times New Roman" w:hAnsi="Times New Roman" w:cs="Times New Roman"/>
          <w:kern w:val="0"/>
          <w:sz w:val="26"/>
          <w:szCs w:val="26"/>
          <w:highlight w:val="green"/>
          <w:lang w:val="ru-RU"/>
        </w:rPr>
        <w:t>В1</w:t>
      </w:r>
      <w:r w:rsidRPr="006949AD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="00A65FBA" w:rsidRPr="006949AD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|</w:t>
      </w:r>
      <w:r w:rsidR="00A65FBA" w:rsidRPr="006949AD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Pr="008F2F28">
        <w:rPr>
          <w:rFonts w:ascii="Times New Roman" w:hAnsi="Times New Roman" w:cs="Times New Roman"/>
          <w:kern w:val="0"/>
          <w:sz w:val="26"/>
          <w:szCs w:val="26"/>
          <w:highlight w:val="green"/>
          <w:lang w:val="ru-RU"/>
        </w:rPr>
        <w:t>В2</w:t>
      </w:r>
      <w:r w:rsidR="00A65FBA" w:rsidRPr="006949AD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="00A65FBA" w:rsidRPr="006949AD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|</w:t>
      </w:r>
      <w:r w:rsidRPr="006949AD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Pr="008F2F28">
        <w:rPr>
          <w:rFonts w:ascii="Times New Roman" w:hAnsi="Times New Roman" w:cs="Times New Roman"/>
          <w:kern w:val="0"/>
          <w:sz w:val="26"/>
          <w:szCs w:val="26"/>
          <w:highlight w:val="green"/>
          <w:lang w:val="ru-RU"/>
        </w:rPr>
        <w:t>В3</w:t>
      </w:r>
      <w:r w:rsidR="00A65FBA" w:rsidRPr="006949AD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="00A65FBA" w:rsidRPr="006949AD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|</w:t>
      </w:r>
      <w:r w:rsidRPr="006949AD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Pr="008F2F28">
        <w:rPr>
          <w:rFonts w:ascii="Times New Roman" w:hAnsi="Times New Roman" w:cs="Times New Roman"/>
          <w:kern w:val="0"/>
          <w:sz w:val="26"/>
          <w:szCs w:val="26"/>
          <w:highlight w:val="green"/>
          <w:lang w:val="ru-RU"/>
        </w:rPr>
        <w:t>В4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="00D07010" w:rsidRPr="00D6060C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|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Pr="008F2F28">
        <w:rPr>
          <w:rFonts w:ascii="Times New Roman" w:hAnsi="Times New Roman" w:cs="Times New Roman"/>
          <w:kern w:val="0"/>
          <w:sz w:val="26"/>
          <w:szCs w:val="26"/>
          <w:highlight w:val="red"/>
          <w:lang w:val="ru-RU"/>
        </w:rPr>
        <w:t>В5</w:t>
      </w:r>
      <w:r w:rsidR="00A65FBA" w:rsidRPr="006949AD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="00A65FBA" w:rsidRPr="006949AD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|</w:t>
      </w:r>
      <w:r w:rsidRPr="006949AD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Pr="008F2F28">
        <w:rPr>
          <w:rFonts w:ascii="Times New Roman" w:hAnsi="Times New Roman" w:cs="Times New Roman"/>
          <w:kern w:val="0"/>
          <w:sz w:val="26"/>
          <w:szCs w:val="26"/>
          <w:highlight w:val="red"/>
          <w:lang w:val="ru-RU"/>
        </w:rPr>
        <w:t>В6</w:t>
      </w:r>
      <w:r w:rsidR="00A65FBA" w:rsidRPr="006949AD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="00A65FBA" w:rsidRPr="006949AD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|</w:t>
      </w:r>
      <w:r w:rsidRPr="006949AD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Pr="008F2F28">
        <w:rPr>
          <w:rFonts w:ascii="Times New Roman" w:hAnsi="Times New Roman" w:cs="Times New Roman"/>
          <w:kern w:val="0"/>
          <w:sz w:val="26"/>
          <w:szCs w:val="26"/>
          <w:highlight w:val="red"/>
          <w:lang w:val="ru-RU"/>
        </w:rPr>
        <w:t>В7</w:t>
      </w:r>
    </w:p>
    <w:p w14:paraId="487255C0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6550951E" w14:textId="4D291AB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Здесь наиболее вероят</w:t>
      </w:r>
      <w:r w:rsidR="00D6060C">
        <w:rPr>
          <w:rFonts w:ascii="Times New Roman" w:hAnsi="Times New Roman" w:cs="Times New Roman"/>
          <w:kern w:val="0"/>
          <w:sz w:val="26"/>
          <w:szCs w:val="26"/>
          <w:lang w:val="ru-RU"/>
        </w:rPr>
        <w:t>на возможность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Pr="006105FA">
        <w:rPr>
          <w:rFonts w:ascii="Times New Roman" w:hAnsi="Times New Roman" w:cs="Times New Roman"/>
          <w:kern w:val="0"/>
          <w:sz w:val="26"/>
          <w:szCs w:val="26"/>
          <w:highlight w:val="green"/>
          <w:lang w:val="ru-RU"/>
        </w:rPr>
        <w:t>В4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, так как он</w:t>
      </w:r>
      <w:r w:rsidR="00471312">
        <w:rPr>
          <w:rFonts w:ascii="Times New Roman" w:hAnsi="Times New Roman" w:cs="Times New Roman"/>
          <w:kern w:val="0"/>
          <w:sz w:val="26"/>
          <w:szCs w:val="26"/>
          <w:lang w:val="ru-RU"/>
        </w:rPr>
        <w:t>а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находится на границе с небытием и, говоря научным языком, является оптимумом/экстремумом; это означает, что </w:t>
      </w:r>
      <w:r w:rsidRPr="009E1EEF">
        <w:rPr>
          <w:rFonts w:ascii="Times New Roman" w:hAnsi="Times New Roman" w:cs="Times New Roman"/>
          <w:kern w:val="0"/>
          <w:sz w:val="26"/>
          <w:szCs w:val="26"/>
          <w:highlight w:val="green"/>
          <w:lang w:val="ru-RU"/>
        </w:rPr>
        <w:t>В4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является самым простым вариантом из всех сложных (ведь выбор варианта с «ничто» максимально прост); это минимизация отклонения распределения вероятностей, о котором шла речь выше.</w:t>
      </w:r>
    </w:p>
    <w:p w14:paraId="5F758F17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3BFF547A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Из этого Лейбниц делает следующий вывод: 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мы живем в наилучшем из возможных миров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. «Наилучшесть» здесь не имеет этической коннотации — речь о том, что существующий мир наиболее оптимален в техническом плане, как наиболее простое из самого сложного. Если бы мы попробовали сконструировать другой мир с другими правилами или законами, и продумали его до конца, то столкнулись бы со сложнейшими последствиями; все этическое несовершенство мира является следствием ограниченности восприятия, ведь человек — это всегда некая перспектива, точка зрения; глобально же все происходит исходя из принципа 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экономии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наилучшим образом.</w:t>
      </w:r>
    </w:p>
    <w:p w14:paraId="4D588E1B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59508E14" w14:textId="673B28DA" w:rsidR="00B374ED" w:rsidRPr="00C02D47" w:rsidRDefault="00C026AF" w:rsidP="00C026AF">
      <w:pPr>
        <w:pStyle w:val="Heading2"/>
        <w:rPr>
          <w:lang w:val="ru-RU"/>
        </w:rPr>
      </w:pPr>
      <w:r>
        <w:rPr>
          <w:lang w:val="ru-RU"/>
        </w:rPr>
        <w:t>Корреляция</w:t>
      </w:r>
      <w:r w:rsidR="00B374ED" w:rsidRPr="00C02D47">
        <w:rPr>
          <w:lang w:val="ru-RU"/>
        </w:rPr>
        <w:t xml:space="preserve"> тезиса Лейбница</w:t>
      </w:r>
      <w:r>
        <w:rPr>
          <w:lang w:val="ru-RU"/>
        </w:rPr>
        <w:t xml:space="preserve"> с физикой</w:t>
      </w:r>
    </w:p>
    <w:p w14:paraId="57D2F150" w14:textId="30C460F2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Попробуем обратиться к эмпирическим подтверждениям теории, ведь всё изложенное выше — лишь спекулятивные рассуждения Лейбница по поводу существующего.</w:t>
      </w:r>
    </w:p>
    <w:p w14:paraId="528067B9" w14:textId="77777777" w:rsidR="00B374ED" w:rsidRPr="00C02D47" w:rsidRDefault="00B374ED" w:rsidP="00C026AF">
      <w:pPr>
        <w:pStyle w:val="Heading3"/>
        <w:rPr>
          <w:lang w:val="ru-RU"/>
        </w:rPr>
      </w:pPr>
      <w:r w:rsidRPr="00C02D47">
        <w:rPr>
          <w:lang w:val="ru-RU"/>
        </w:rPr>
        <w:t>Принцип Ферма</w:t>
      </w:r>
    </w:p>
    <w:p w14:paraId="23181700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Обратимся к давно известному в оптике принципу, который говорит о странном поведении света: свет распространяется по траектории, прохождение которой занимает наименьшее время; иными словами, свет при движении знает оптимальный путь. Позднее этот принцип вошел в физику под названием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принципа наименьшего действия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. Ричард Фейнман тогда дал ответ на вопрос: откуда природа «знает» наиболее оптимальный путь? Ответ кроет в том, что она не знает, а перебирает все возможные вероятности, находя и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актуализируя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самый оптимальный из них как результат усреднения всех возможных. Именно это и является бытием — тем, что мы воспринимаем.</w:t>
      </w:r>
    </w:p>
    <w:p w14:paraId="6E3718F7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52C59DE3" w14:textId="77777777" w:rsidR="00B374ED" w:rsidRPr="00C02D47" w:rsidRDefault="00B374ED" w:rsidP="001C6F82">
      <w:pPr>
        <w:pStyle w:val="Quote"/>
        <w:rPr>
          <w:lang w:val="ru-RU"/>
        </w:rPr>
      </w:pPr>
      <w:r w:rsidRPr="00C02D47">
        <w:rPr>
          <w:lang w:val="ru-RU"/>
        </w:rPr>
        <w:t>Время, также как и пространство, носит реляционный характер и находится в актуальном; его нет в области возможного, поэтому нельзя сказать, происходит ли актуализация многократно или один раз. Это — единственная мысль, в которой Лейбниц затрагивает время (в переписке с Кларком).</w:t>
      </w:r>
    </w:p>
    <w:p w14:paraId="0246E55C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74D9B05E" w14:textId="77777777" w:rsidR="00B374ED" w:rsidRPr="00C02D47" w:rsidRDefault="00B374ED" w:rsidP="001C6F82">
      <w:pPr>
        <w:pStyle w:val="Quote"/>
        <w:rPr>
          <w:lang w:val="ru-RU"/>
        </w:rPr>
      </w:pPr>
      <w:r w:rsidRPr="00C02D47">
        <w:rPr>
          <w:lang w:val="ru-RU"/>
        </w:rPr>
        <w:t>Стоит понимать, что неактуализированные вероятности тоже реализуются, хотя и не находятся в воспринимаемой реальности. Они виртуальны и в некотором смысле тоже существуют. То, что мы наблюдаем как реальность, является продуктом взаимодействия множества возможностей, потому что реальность — это равнодействующая, полученная при наложении виртуальных возможностей.</w:t>
      </w:r>
    </w:p>
    <w:p w14:paraId="5E4FFDF6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3DCEA1DB" w14:textId="77777777" w:rsidR="00B374ED" w:rsidRPr="00C02D47" w:rsidRDefault="00B374ED" w:rsidP="001157EF">
      <w:pPr>
        <w:pStyle w:val="Heading2"/>
        <w:rPr>
          <w:lang w:val="ru-RU"/>
        </w:rPr>
      </w:pPr>
      <w:r w:rsidRPr="00C02D47">
        <w:rPr>
          <w:lang w:val="ru-RU"/>
        </w:rPr>
        <w:t>Принцип достаточного основания</w:t>
      </w:r>
    </w:p>
    <w:p w14:paraId="3B242015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Лейбниц полагает, что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оптимальность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проявляется на всех уровнях, включая этический, в виде принципа — одного из двух великих принципов его философии — 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принцип достаточного основания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principe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 xml:space="preserve">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de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 xml:space="preserve">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Raison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 xml:space="preserve">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suffisonte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фр.), и 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достаточное основание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он противопоставляет 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необходимому основанию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. 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en-GB"/>
        </w:rPr>
        <w:t>Разница между ними в том, что:</w:t>
      </w:r>
    </w:p>
    <w:p w14:paraId="73EF9114" w14:textId="77777777" w:rsidR="00B374ED" w:rsidRPr="00C02D47" w:rsidRDefault="00B374ED" w:rsidP="00B374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если необходимое не реализуется, то возникает противоречие</w:t>
      </w:r>
    </w:p>
    <w:p w14:paraId="489DA919" w14:textId="77777777" w:rsidR="00B374ED" w:rsidRPr="00C02D47" w:rsidRDefault="00B374ED" w:rsidP="00B374E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тогда как неисполнение достаточного основания непротиворечиво, то есть события могло бы и не быть и существует альтернатива.</w:t>
      </w:r>
    </w:p>
    <w:p w14:paraId="636CEF15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651CF203" w14:textId="7B1BA241" w:rsidR="00B374ED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В случае, когда среди множества вероятных вариантов выбирается оптимальное, имеет место принцип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достаточного основания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; необходимым бы оно было, если бы существовал лишь один вероятный вариант без альтернатив; мир, работающий по таким законам, был бы миром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детерминизма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. Мир детерминизма можно противопоставить миру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хаоса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или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волюнтаризма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. Теория Лейбница (и Фейнмана) ближе к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волюнтаризму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из-за существования </w:t>
      </w:r>
      <w:r w:rsidR="00C63C7B"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вероятных альтернатив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. Тем не менее, её нельзя свести и к хаосу. Скорее это некий промежуточный феномен: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принцип достаточного основания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находится между хаосом и определенностью.</w:t>
      </w:r>
    </w:p>
    <w:p w14:paraId="3F1106F3" w14:textId="77777777" w:rsidR="00A63694" w:rsidRDefault="00A63694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227D40D2" w14:textId="3A84B1DB" w:rsidR="00B374ED" w:rsidRPr="00A63694" w:rsidRDefault="00A63694" w:rsidP="00A63694">
      <w:pPr>
        <w:pStyle w:val="Heading3"/>
        <w:rPr>
          <w:lang w:val="ru-RU"/>
        </w:rPr>
      </w:pPr>
      <w:r>
        <w:rPr>
          <w:lang w:val="ru-RU"/>
        </w:rPr>
        <w:t>В этике</w:t>
      </w:r>
    </w:p>
    <w:p w14:paraId="3A2C8910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И принять его можно везде, в том числе и в этике, рассматривая через него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свободу воли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даже не получив, как это обычно бывало ранее, парадокса; в христианстве это был спор Августина и Пелагия. </w:t>
      </w:r>
    </w:p>
    <w:p w14:paraId="5992FD4F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770C9903" w14:textId="2FB59AC2" w:rsidR="00B374ED" w:rsidRPr="00C02D47" w:rsidRDefault="00B374ED" w:rsidP="00B374E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Пелагий — свобода безразличия — человек равно склонен и к добру и к злу; в конечном итоге — произвольность и волюнтаризм, ситуация «буриданова осла»</w:t>
      </w:r>
      <w:r w:rsidR="0010678F">
        <w:rPr>
          <w:rFonts w:ascii="Times New Roman" w:hAnsi="Times New Roman" w:cs="Times New Roman"/>
          <w:kern w:val="0"/>
          <w:sz w:val="26"/>
          <w:szCs w:val="26"/>
          <w:lang w:val="ru-RU"/>
        </w:rPr>
        <w:t>.</w:t>
      </w:r>
    </w:p>
    <w:p w14:paraId="3956F5B6" w14:textId="77777777" w:rsidR="00B374ED" w:rsidRPr="00C02D47" w:rsidRDefault="00B374ED" w:rsidP="00B374E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Августин — свободы воли нет, есть только своеволие; его идеи позднее приводят в конечном счете к фатализму и предопределенности.</w:t>
      </w:r>
    </w:p>
    <w:p w14:paraId="581D1711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6F0AB9BF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Для Лейбница здесь есть третий вариант. Волюнтаризм для него невозможен, потому что для этого необходимо, чтобы весь мир был идеально симметричен с двух сторон.</w:t>
      </w:r>
    </w:p>
    <w:p w14:paraId="0984B4AC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Что же происходит на самом деле? Когда мы принимаем какое-то решение, в голове происходит перебор альтернатив, которые кажутся нам глубоко 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lastRenderedPageBreak/>
        <w:t xml:space="preserve">вторичной вещью; мы можем их воспринимать довольно смутно, но тем не менее они складываются в результирующий суммарный эффект, для которого Лейбниц использует слово 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склонность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en-GB"/>
        </w:rPr>
        <w:t>appetition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, фр.), которая и есть оптимум. Таким образом мы ведем себя не только оптимально и наилучшим образом, но ещё и свободно.</w:t>
      </w:r>
    </w:p>
    <w:p w14:paraId="4313EDB2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6E929CE1" w14:textId="355D2A8A" w:rsidR="00B374ED" w:rsidRPr="00C02D47" w:rsidRDefault="00B374ED" w:rsidP="00C76666">
      <w:pPr>
        <w:pStyle w:val="Quote"/>
        <w:rPr>
          <w:lang w:val="ru-RU"/>
        </w:rPr>
      </w:pPr>
      <w:r w:rsidRPr="00C02D47">
        <w:rPr>
          <w:lang w:val="ru-RU"/>
        </w:rPr>
        <w:t>Несмотря на то, что «</w:t>
      </w:r>
      <w:r w:rsidR="00B618CB" w:rsidRPr="00C02D47">
        <w:rPr>
          <w:lang w:val="ru-RU"/>
        </w:rPr>
        <w:t>теодицею</w:t>
      </w:r>
      <w:r w:rsidRPr="00C02D47">
        <w:rPr>
          <w:lang w:val="ru-RU"/>
        </w:rPr>
        <w:t>» Лейбниц написал, чтобы связать с теологией свою онтологию, оправдывая зло в мире, в итоге он пришел к выводам, совершенно не совпадающим с христианской этикой. И античная и христианская этика всегда рассматривалась в рамках стратегии аскетизма: во мне есть некий импульс (страсть), и от него нужно воздержаться. Лейбниц же говорит, что с той склонностью, которая движет человеком, бороться не надо; есть борьба все же происходит, то это и является проявлением в человеке его склонности — к борьбе.</w:t>
      </w:r>
    </w:p>
    <w:p w14:paraId="09994E11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59548C0F" w14:textId="77777777" w:rsidR="00B374ED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Какой бы вариант действия не был выбран, это всегда будет оптимумом — результатом наложения всех альтернатив. Даже грех в контексте мироздания является оптимумом, это и есть проявление человеческой свободы; человек свободен по умолчанию.</w:t>
      </w:r>
    </w:p>
    <w:p w14:paraId="3F871133" w14:textId="77777777" w:rsidR="00E014D9" w:rsidRPr="00C02D47" w:rsidRDefault="00E014D9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1B8E09E5" w14:textId="4CAB11C1" w:rsidR="00B374ED" w:rsidRPr="00C02D47" w:rsidRDefault="00E014D9" w:rsidP="00E014D9">
      <w:pPr>
        <w:pStyle w:val="Heading3"/>
        <w:rPr>
          <w:lang w:val="ru-RU"/>
        </w:rPr>
      </w:pPr>
      <w:r>
        <w:rPr>
          <w:lang w:val="ru-RU"/>
        </w:rPr>
        <w:t>Свобода воли</w:t>
      </w:r>
    </w:p>
    <w:p w14:paraId="331E65FE" w14:textId="7E7D2372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При том понимании свободы, которое было у Пелагия и Августина, мы существуем в парадигме, где нужно сделать выбор в какой-то ситуации, и это проблематично, потому что в любой ситуации развертываются внешние условия, которые будут влиять на конечный выбор. Свобода воли в таком случае остается под вопросом: не продиктована ли она этими внешними условиями полностью? По Лейбницу же, 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когда сделанный выбор происходит из наложения альтернатив, он не только не определяется внешними условиями, но и вообще никак от них не зависит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ведь выбор происходит в области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 xml:space="preserve">виртуального 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(мы трактуем это как психический процесс, когда перебираем в уме смутные альтернативы для совершения выбора. При этом далеко не все альтернативы вообще попадают в область нашего восприятия, т.е. являются перцепциями), тогда как условия ситуации — это уже одна из </w:t>
      </w:r>
      <w:r w:rsidR="00E568C1"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актуализированных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возможностей (мы трактуем как физический процесс, мир стационарных объектов).</w:t>
      </w:r>
    </w:p>
    <w:p w14:paraId="303B85E9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768CFDCE" w14:textId="77777777" w:rsidR="00B374ED" w:rsidRPr="00C02D47" w:rsidRDefault="00B374ED" w:rsidP="00475A77">
      <w:pPr>
        <w:pStyle w:val="Quote"/>
        <w:rPr>
          <w:lang w:val="ru-RU"/>
        </w:rPr>
      </w:pPr>
      <w:r w:rsidRPr="00C02D47">
        <w:rPr>
          <w:lang w:val="ru-RU"/>
        </w:rPr>
        <w:t>Психоанализ впоследствии будет действовать в этой же перспективе: что, если вытащить наружу подсознательные альтернативы, которые влияли на принятие финального решения?</w:t>
      </w:r>
    </w:p>
    <w:p w14:paraId="19F1B097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008EF27E" w14:textId="06F9876C" w:rsidR="00E049FE" w:rsidRDefault="00E049FE" w:rsidP="00E049FE">
      <w:pPr>
        <w:pStyle w:val="Heading2"/>
        <w:rPr>
          <w:sz w:val="26"/>
          <w:szCs w:val="26"/>
          <w:lang w:val="ru-RU"/>
        </w:rPr>
      </w:pPr>
      <w:r w:rsidRPr="00C02D47">
        <w:rPr>
          <w:lang w:val="ru-RU"/>
        </w:rPr>
        <w:t>Предустановленная гармония</w:t>
      </w:r>
    </w:p>
    <w:p w14:paraId="681041C8" w14:textId="6266105F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На самом же деле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виртуальное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и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актуальное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параллельны и независимы друг относительно друга. Тем не менее, нам кажется, что связь между ними есть; и 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lastRenderedPageBreak/>
        <w:t xml:space="preserve">это происходит потому, что они синхронизированы, подстроены друг под друга. Хорошим интуитивным примером здесь послужит компьютерный интерфейс: на уровне интерфейса вы перемещаете файлы в папки, открываете ярлыки и </w:t>
      </w:r>
      <w:r w:rsidR="00A743D8"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т.п.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(действуете на уровне актуального), но это совершенно не то, что в действительности происходит на уровне железа и исполняемого компьютерного кода (перебора виртуальных вероятностей); тем не менее, оба уровня синхронизированы между собой. Лейбниц такую синхронизацию называет 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предустановленной гармонией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harmonie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 xml:space="preserve">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preitablie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фр.). Эти два параллельных процесса имеют также разные причины: </w:t>
      </w:r>
    </w:p>
    <w:p w14:paraId="52B886F2" w14:textId="77777777" w:rsidR="00B374ED" w:rsidRPr="00C02D47" w:rsidRDefault="00B374ED" w:rsidP="00B374E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«интерфейс» — это мир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 xml:space="preserve"> действующих причин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en-GB"/>
        </w:rPr>
        <w:t>causa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en-GB"/>
        </w:rPr>
        <w:t>efficiens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, фр.). В этом мире есть последовательность определенных состояний: одно состояние запускает другое, другое — третье и тп.</w:t>
      </w:r>
    </w:p>
    <w:p w14:paraId="0C1DE455" w14:textId="77777777" w:rsidR="00B374ED" w:rsidRPr="00C02D47" w:rsidRDefault="00B374ED" w:rsidP="00B374E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Виртуальный мир, который мы воспринимаем как возможности, которые прокручиваются в голове — </w:t>
      </w:r>
      <w:r w:rsidRPr="00C02D47">
        <w:rPr>
          <w:rFonts w:ascii="Times New Roman" w:hAnsi="Times New Roman" w:cs="Times New Roman"/>
          <w:b/>
          <w:bCs/>
          <w:kern w:val="0"/>
          <w:sz w:val="26"/>
          <w:szCs w:val="26"/>
          <w:lang w:val="ru-RU"/>
        </w:rPr>
        <w:t>целевые причины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(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en-GB"/>
        </w:rPr>
        <w:t>causa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en-GB"/>
        </w:rPr>
        <w:t>finalis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фр.). 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en-GB"/>
        </w:rPr>
        <w:t>Они также вытекают одна из другой.</w:t>
      </w:r>
    </w:p>
    <w:p w14:paraId="71CD525D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6CDDB08B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Эти две серии абсолютно не зависят друг от друга; когда палец лектора прикасается к маркеру, и этот же момент в его восприятии появляется ощущение давления на палец — это два разных причинных процесса, не имеющих друг к другу прямого отношения. И их синхронизация, или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предустановленная гармония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, является следствием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оптимальности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нашего мира.</w:t>
      </w:r>
    </w:p>
    <w:p w14:paraId="0FCAC0F5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70591F3D" w14:textId="2BF146D4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Свободны же мы именно потому, что выбор происходит в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виртуальном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на уровне </w:t>
      </w:r>
      <w:r w:rsidRPr="00C02D47">
        <w:rPr>
          <w:rFonts w:ascii="Times New Roman" w:hAnsi="Times New Roman" w:cs="Times New Roman"/>
          <w:i/>
          <w:iCs/>
          <w:kern w:val="0"/>
          <w:sz w:val="26"/>
          <w:szCs w:val="26"/>
          <w:lang w:val="ru-RU"/>
        </w:rPr>
        <w:t>целевых причин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.</w:t>
      </w:r>
    </w:p>
    <w:p w14:paraId="261055C2" w14:textId="77777777" w:rsidR="00B374ED" w:rsidRPr="00C02D47" w:rsidRDefault="00B374ED" w:rsidP="00B374E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ru-RU"/>
        </w:rPr>
      </w:pPr>
    </w:p>
    <w:p w14:paraId="09C52997" w14:textId="0DFEAB60" w:rsidR="00B374ED" w:rsidRPr="006A3D6C" w:rsidRDefault="00E049FE" w:rsidP="006A3D6C">
      <w:pPr>
        <w:pStyle w:val="Heading3"/>
        <w:rPr>
          <w:lang w:val="ru-RU"/>
        </w:rPr>
      </w:pPr>
      <w:r>
        <w:rPr>
          <w:lang w:val="ru-RU"/>
        </w:rPr>
        <w:t xml:space="preserve">И </w:t>
      </w:r>
      <w:r w:rsidR="00B374ED" w:rsidRPr="00C02D47">
        <w:rPr>
          <w:lang w:val="ru-RU"/>
        </w:rPr>
        <w:t>эволюция</w:t>
      </w:r>
    </w:p>
    <w:p w14:paraId="4E074737" w14:textId="3093A585" w:rsidR="00886771" w:rsidRPr="00C02D47" w:rsidRDefault="00B374ED" w:rsidP="00B374ED">
      <w:pPr>
        <w:rPr>
          <w:rFonts w:ascii="Times New Roman" w:hAnsi="Times New Roman" w:cs="Times New Roman"/>
        </w:rPr>
      </w:pP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Философия Лейбница </w:t>
      </w:r>
      <w:r w:rsidR="007A6190"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коррелирует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не только с квантовой теорией поля, но с эволюционной биологией. Возьмем бытовое событие, описанное когнитивным психологом Дэвидом Хоффманом — по комнате летает муха, и никак не получается её прихлопнуть. Происходит это потому, что у мухи зрение организовано иначе, чем у человека: сеточное зрение, большая частота обновлений и </w:t>
      </w:r>
      <w:r w:rsidR="001A3BE1"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>т.п.</w:t>
      </w:r>
      <w:r w:rsidRPr="00C02D47">
        <w:rPr>
          <w:rFonts w:ascii="Times New Roman" w:hAnsi="Times New Roman" w:cs="Times New Roman"/>
          <w:kern w:val="0"/>
          <w:sz w:val="26"/>
          <w:szCs w:val="26"/>
          <w:lang w:val="ru-RU"/>
        </w:rPr>
        <w:t xml:space="preserve"> Но при этом её восприятие не такое четкое, как у человека: муха увидит не замахивающуюся на нее руку, а лишь расширяющуюся мутную тень, и среагирует только на нее. Ей и не нужен более сложный «интерфейс»: текущий уже помогает ей выполнять важнейшую задачу выживания. Эволюция, с этой точки зрения создана, чтобы обманывать; необходим лишь интерфейс, обеспечивающий выживание, и ничего лишнего. Человек, хоть и имеет более сложный механизм восприятия, на самом деле также находится в положении мухи: наше восприятие — это эволюционно выработанная актуализация, которая необходима для нашего выживания; также, как и от мухи, подлинная реальность скрывается за ненужностью из-за принципа оптимальности.</w:t>
      </w:r>
    </w:p>
    <w:sectPr w:rsidR="00886771" w:rsidRPr="00C0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57435259">
    <w:abstractNumId w:val="0"/>
  </w:num>
  <w:num w:numId="2" w16cid:durableId="1577932411">
    <w:abstractNumId w:val="1"/>
  </w:num>
  <w:num w:numId="3" w16cid:durableId="191242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ED"/>
    <w:rsid w:val="000F1EC9"/>
    <w:rsid w:val="0010678F"/>
    <w:rsid w:val="001157EF"/>
    <w:rsid w:val="001232A6"/>
    <w:rsid w:val="001A3BE1"/>
    <w:rsid w:val="001C6F82"/>
    <w:rsid w:val="002906F1"/>
    <w:rsid w:val="00471312"/>
    <w:rsid w:val="00475A77"/>
    <w:rsid w:val="004F6A8F"/>
    <w:rsid w:val="006105FA"/>
    <w:rsid w:val="006949AD"/>
    <w:rsid w:val="006A3D6C"/>
    <w:rsid w:val="007A6190"/>
    <w:rsid w:val="00886771"/>
    <w:rsid w:val="008F2F28"/>
    <w:rsid w:val="009E1EEF"/>
    <w:rsid w:val="009F60F1"/>
    <w:rsid w:val="00A63694"/>
    <w:rsid w:val="00A65FBA"/>
    <w:rsid w:val="00A72569"/>
    <w:rsid w:val="00A743D8"/>
    <w:rsid w:val="00B374ED"/>
    <w:rsid w:val="00B618CB"/>
    <w:rsid w:val="00C026AF"/>
    <w:rsid w:val="00C02D47"/>
    <w:rsid w:val="00C63C7B"/>
    <w:rsid w:val="00C76666"/>
    <w:rsid w:val="00D07010"/>
    <w:rsid w:val="00D6060C"/>
    <w:rsid w:val="00DA0151"/>
    <w:rsid w:val="00E014D9"/>
    <w:rsid w:val="00E049FE"/>
    <w:rsid w:val="00E27B3E"/>
    <w:rsid w:val="00E568C1"/>
    <w:rsid w:val="00E61CB3"/>
    <w:rsid w:val="00F6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D24B1"/>
  <w15:chartTrackingRefBased/>
  <w15:docId w15:val="{3A934AD0-DCD7-4248-A40A-B5406F8F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7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7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4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4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1709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32</cp:revision>
  <dcterms:created xsi:type="dcterms:W3CDTF">2025-09-30T09:53:00Z</dcterms:created>
  <dcterms:modified xsi:type="dcterms:W3CDTF">2025-09-30T10:06:00Z</dcterms:modified>
</cp:coreProperties>
</file>