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7B72" w:rsidRPr="008D5868" w:rsidRDefault="007F7B72" w:rsidP="007F7B72">
      <w:pPr>
        <w:rPr>
          <w:lang w:val="ru-RU"/>
        </w:rPr>
      </w:pPr>
      <w:r w:rsidRPr="008D5868">
        <w:rPr>
          <w:lang w:val="ru-RU"/>
        </w:rPr>
        <w:t>#148. Христианство победило не через манипуляции или суеверия, а через внутреннее преобразование человека и культуры, ставшее возможным благодаря уникальному экзистенциальному фактору, который раскрылся в момент «этического перехода»; этот фактор связан с признанием человеческой испорченности / греховности, нехватки, но вместо поражения он открыл путь к новой цивилизации;</w:t>
      </w:r>
    </w:p>
    <w:p w:rsidR="007F7B72" w:rsidRPr="008D5868" w:rsidRDefault="007F7B72" w:rsidP="007F7B72">
      <w:pPr>
        <w:rPr>
          <w:lang w:val="ru-RU"/>
        </w:rPr>
      </w:pPr>
      <w:r w:rsidRPr="008D5868">
        <w:rPr>
          <w:lang w:val="ru-RU"/>
        </w:rPr>
        <w:t>#149. Христианство превращается из концептуальной схемы в этическую практику благодаря принципу «как будто» – способности действовать так, как если бы полнота бытия (плерома) уже была доступна здесь и сейчас; человек, который ощущает внутреннюю нехватку, греховность / испорченность, может выбрать поступать так, как будто уже достиг преображения (теозис) – возможность прощать, даже если чувства говорят об обратном, любить, несмотря на ненависть, и т.д.;</w:t>
      </w:r>
    </w:p>
    <w:p w:rsidR="007F7B72" w:rsidRPr="008D5868" w:rsidRDefault="007F7B72" w:rsidP="007F7B72">
      <w:pPr>
        <w:rPr>
          <w:lang w:val="ru-RU"/>
        </w:rPr>
      </w:pPr>
      <w:r w:rsidRPr="008D5868">
        <w:rPr>
          <w:lang w:val="ru-RU"/>
        </w:rPr>
        <w:t>#150. Эта практика возможна только в рамках Экклесии (Церкви), которая представляет собой не просто собрание верующих, а сообщество призванных, где каждый действует «как будто» полнота бытия уже достигнута; преображение (теозис) становится коллективной реальностью: даже если один человек не способен измениться, сообщество регламентирует его поведение через общие правила и ритуалы; таким образом, Экклесия – это «Тело Христово», живой организм, где каждый участник обретает свое место и функцию, а общее существование определяется законами будущего Царства Божиего;</w:t>
      </w:r>
    </w:p>
    <w:p w:rsidR="007F7B72" w:rsidRPr="008D5868" w:rsidRDefault="007F7B72" w:rsidP="007F7B72">
      <w:pPr>
        <w:rPr>
          <w:lang w:val="ru-RU"/>
        </w:rPr>
      </w:pPr>
      <w:r w:rsidRPr="008D5868">
        <w:rPr>
          <w:lang w:val="ru-RU"/>
        </w:rPr>
        <w:t>#151. Полнота бытия (плерома) уже здесь, а нехватка – лишь призрак, порождённый человеческой греховностью; любые проявления негативности – ограничения, пустота, ничто, смерть – это не объективные черты мира, а тень, отбрасываемая нашей испорченной природой; мир сам по себе – это чистая позитивность, где нет пустоты и нехватки; когда человек начинает жить «как будто» полнота уже доступна, он вырывается из-под власти негативности, опираясь на факт отсутствия у Зла самостоятельного существования, укоренённости в бытии; Экклесия становится местом, где эта полнота переживается совместно, где люди вместе учатся видеть мир таким, каков он есть на самом деле – целостным, неисчерпаемым и вечным;</w:t>
      </w:r>
    </w:p>
    <w:p w:rsidR="007F7B72" w:rsidRPr="008D5868" w:rsidRDefault="007F7B72" w:rsidP="007F7B72">
      <w:pPr>
        <w:rPr>
          <w:lang w:val="ru-RU"/>
        </w:rPr>
      </w:pPr>
      <w:r w:rsidRPr="008D5868">
        <w:rPr>
          <w:lang w:val="ru-RU"/>
        </w:rPr>
        <w:t>#152. «Оперативное время» – это временной интервал, где прошлое, настоящее и будущее ещё не разделены, когда всё существует одновременно – как неразрывное целое; это время, которое требуется для создания разделённого, линейного «образа времени»; «оперативное время» проявляется в опыте смерти, когда «вся жизнь проносится перед глазами», поскольку больше нет необходимости в «образе времени» и происходит возвращение к его изначальной целостности;</w:t>
      </w:r>
    </w:p>
    <w:p w:rsidR="007F7B72" w:rsidRPr="008D5868" w:rsidRDefault="007F7B72" w:rsidP="007F7B72">
      <w:pPr>
        <w:rPr>
          <w:lang w:val="ru-RU"/>
        </w:rPr>
      </w:pPr>
      <w:r w:rsidRPr="008D5868">
        <w:rPr>
          <w:lang w:val="ru-RU"/>
        </w:rPr>
        <w:t>#153. Операция размыкания времени – это способ выйти за пределы линейного «образа времени» и войти в состояние, где прошлое и будущее соединяются в настоящем («мессианское» или «сжатое» время); вместо того, чтобы воспринимать время как чередование потерь и ожиданий, человек начинает жить так, как если бы будущее уже наступило – превратить будущее событие / факт в действие / акт, совершаемый в настоящем, и тем самым придать новый смысл прошлому; таким образом, нехватка и ограниченность, порожденные линейным временем, исчезают, открывая доступ к полноте бытия (плероме);</w:t>
      </w:r>
    </w:p>
    <w:p w:rsidR="007F7B72" w:rsidRDefault="007F7B72" w:rsidP="007F7B72">
      <w:pPr>
        <w:rPr>
          <w:lang w:val="ru-RU"/>
        </w:rPr>
      </w:pPr>
      <w:r w:rsidRPr="008D5868">
        <w:rPr>
          <w:lang w:val="ru-RU"/>
        </w:rPr>
        <w:t>#154. «Мессианское время» представляет собой экзистенциальный феномен, уникальное измерение человеческого опыта, впервые открытое в рамках христианской этической практики: оно позволяет переживать «Царство Божие» не как не отдаленную надежду, а как живую коллективную реальность (Экклесия), в которой люди пребывают уже сегодня – за пределами линейного времени.</w:t>
      </w:r>
    </w:p>
    <w:p w:rsidR="007E11B2" w:rsidRPr="007F7B72" w:rsidRDefault="007E11B2" w:rsidP="007F7B72"/>
    <w:sectPr w:rsidR="007E11B2" w:rsidRPr="007F7B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81E06"/>
    <w:rsid w:val="00156EC0"/>
    <w:rsid w:val="001D60B7"/>
    <w:rsid w:val="002F10B9"/>
    <w:rsid w:val="003D55F2"/>
    <w:rsid w:val="003E15F1"/>
    <w:rsid w:val="005069BF"/>
    <w:rsid w:val="00732B08"/>
    <w:rsid w:val="00762C19"/>
    <w:rsid w:val="0078002A"/>
    <w:rsid w:val="00780459"/>
    <w:rsid w:val="007E11B2"/>
    <w:rsid w:val="007F7B72"/>
    <w:rsid w:val="0086261E"/>
    <w:rsid w:val="008D5868"/>
    <w:rsid w:val="00DA2C8A"/>
    <w:rsid w:val="00F96736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15</cp:revision>
  <dcterms:created xsi:type="dcterms:W3CDTF">2025-06-23T10:00:00Z</dcterms:created>
  <dcterms:modified xsi:type="dcterms:W3CDTF">2025-06-30T15:04:00Z</dcterms:modified>
</cp:coreProperties>
</file>