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C212B" w:rsidRPr="003C212B" w:rsidRDefault="003C212B" w:rsidP="003C212B">
      <w:pPr>
        <w:pStyle w:val="Heading2"/>
        <w:rPr>
          <w:b w:val="0"/>
          <w:i w:val="0"/>
          <w:lang w:val="ru-RU"/>
        </w:rPr>
      </w:pPr>
      <w:r w:rsidRPr="003C212B">
        <w:rPr>
          <w:b w:val="0"/>
          <w:i w:val="0"/>
          <w:lang w:val="ru-RU"/>
        </w:rPr>
        <w:t>Урок 12</w:t>
      </w:r>
    </w:p>
    <w:p w:rsidR="003C212B" w:rsidRPr="003C212B" w:rsidRDefault="003C212B" w:rsidP="003C212B">
      <w:pPr>
        <w:rPr>
          <w:lang w:val="ru-RU"/>
        </w:rPr>
      </w:pPr>
      <w:r w:rsidRPr="003C212B">
        <w:rPr>
          <w:lang w:val="ru-RU"/>
        </w:rPr>
        <w:t xml:space="preserve">Тип высказывания, который изобрел Декарт, напоминает граф с единственной начальной точкой — предельным основанием. Но соединится ли все разнообразие тем, исходящих из этой точки, снова в какую-то единую точку? Да, и эта точка — спор </w:t>
      </w:r>
      <w:r w:rsidRPr="003C212B">
        <w:rPr>
          <w:i/>
          <w:lang w:val="ru-RU"/>
        </w:rPr>
        <w:t>материализма</w:t>
      </w:r>
      <w:r w:rsidRPr="003C212B">
        <w:rPr>
          <w:lang w:val="ru-RU"/>
        </w:rPr>
        <w:t xml:space="preserve"> и </w:t>
      </w:r>
      <w:r w:rsidRPr="003C212B">
        <w:rPr>
          <w:i/>
          <w:lang w:val="ru-RU"/>
        </w:rPr>
        <w:t>дуализма</w:t>
      </w:r>
      <w:r w:rsidRPr="003C212B">
        <w:rPr>
          <w:lang w:val="ru-RU"/>
        </w:rPr>
        <w:t xml:space="preserve">, и начался он со спора Декарта и </w:t>
      </w:r>
      <w:r w:rsidRPr="003C212B">
        <w:rPr>
          <w:b/>
          <w:lang w:val="ru-RU"/>
        </w:rPr>
        <w:t>Гоббса</w:t>
      </w:r>
      <w:r w:rsidRPr="003C212B">
        <w:rPr>
          <w:lang w:val="ru-RU"/>
        </w:rPr>
        <w:t>. Гоббс был третьим, кто критиковал работу Декарта, которую он всем разослал. В процессе спора выяснилось, что у них даже не нашлось общего языка; спор вскоре сошёл на нет. Манера общения, полностью несоответствующая статусам спорящих философов, должна здесь восприниматься как симптом. Существует какая-то серьезная структурная сложность, обладающая иным статусом.</w:t>
      </w:r>
    </w:p>
    <w:p w:rsidR="003C212B" w:rsidRPr="003C212B" w:rsidRDefault="003C212B" w:rsidP="003C212B">
      <w:pPr>
        <w:rPr>
          <w:lang w:val="ru-RU"/>
        </w:rPr>
      </w:pPr>
      <w:r w:rsidRPr="003C212B">
        <w:rPr>
          <w:lang w:val="ru-RU"/>
        </w:rPr>
        <w:t>Первое замечание Гоббса: Декарт говорит, что несомненен факт сомнения, сомнение — это акт мышления, значит есть кто-то, кто сомневается, носитель сомнения, значит существует мыслящая нематериальная субстанция. Здесь Гоббс говорит: из того, что я мыслю, не выходит с необходимостью то, что я имею кроме телесной какую-то мыслящую субстанцию. Что если способность мыслить является свойством не-мыслящего носителя/субстанции, который является материальным? Что если существует форма организации материи, эффектом которой является мышление (Например, мы состоим из атомов, каждый из которых по отдельности не мыслит, тем не менее, мысли у нас откуда-то есть)?</w:t>
      </w:r>
    </w:p>
    <w:p w:rsidR="003C212B" w:rsidRPr="003C212B" w:rsidRDefault="003C212B" w:rsidP="003C212B">
      <w:pPr>
        <w:rPr>
          <w:lang w:val="ru-RU"/>
        </w:rPr>
      </w:pPr>
      <w:r w:rsidRPr="003C212B">
        <w:rPr>
          <w:lang w:val="ru-RU"/>
        </w:rPr>
        <w:t>Преимущество Гоббса в том, что мыслящая субстанция у Декарта это что-то вообще необъяснимое, ведь оно вне протяженности и материи, вне чувственного мира, и как её познать и изучить — совершенно непонятно.</w:t>
      </w:r>
    </w:p>
    <w:p w:rsidR="003C212B" w:rsidRPr="003C212B" w:rsidRDefault="003C212B" w:rsidP="003C212B">
      <w:pPr>
        <w:rPr>
          <w:lang w:val="ru-RU"/>
        </w:rPr>
      </w:pPr>
      <w:r w:rsidRPr="003C212B">
        <w:rPr>
          <w:lang w:val="ru-RU"/>
        </w:rPr>
        <w:t xml:space="preserve">Гоббс говорит, что тот разрыв, который у Декарта корректируется с помощью </w:t>
      </w:r>
      <w:r>
        <w:t>intellectio</w:t>
      </w:r>
      <w:r w:rsidRPr="003C212B">
        <w:rPr>
          <w:lang w:val="ru-RU"/>
        </w:rPr>
        <w:t xml:space="preserve">, не абсолютен: между </w:t>
      </w:r>
      <w:r>
        <w:t>imaginere</w:t>
      </w:r>
      <w:r w:rsidRPr="003C212B">
        <w:rPr>
          <w:lang w:val="ru-RU"/>
        </w:rPr>
        <w:t xml:space="preserve"> и </w:t>
      </w:r>
      <w:r>
        <w:t>intellectio</w:t>
      </w:r>
      <w:r w:rsidRPr="003C212B">
        <w:rPr>
          <w:lang w:val="ru-RU"/>
        </w:rPr>
        <w:t xml:space="preserve"> существует промежуточное звено; точнее, нет никакого </w:t>
      </w:r>
      <w:r>
        <w:t>intellectio</w:t>
      </w:r>
      <w:r w:rsidRPr="003C212B">
        <w:rPr>
          <w:lang w:val="ru-RU"/>
        </w:rPr>
        <w:t xml:space="preserve">, есть только </w:t>
      </w:r>
      <w:r>
        <w:t>sencio</w:t>
      </w:r>
      <w:r w:rsidRPr="003C212B">
        <w:rPr>
          <w:lang w:val="ru-RU"/>
        </w:rPr>
        <w:t xml:space="preserve"> (тоже самое что и </w:t>
      </w:r>
      <w:r>
        <w:t>imaginere</w:t>
      </w:r>
      <w:r w:rsidRPr="003C212B">
        <w:rPr>
          <w:lang w:val="ru-RU"/>
        </w:rPr>
        <w:t>) — простое чувственное восприятие, и оно способно к самокоррекции. Впервые Самокоррекция возникает из чувственного восприятия с помощью зеркала. Дело в том, что зеркало дублирует объекты, но свойства, которые в реальности можно потрогать, пощупать, понюхать, в отражении зеркала не существуют, то есть содержат меньше качеств, а значит, в зеркале дубликат, что-то менее реальное — то есть иллюзия. Кроме того, в зеркале нельзя что-то поменять; там может что-то поменяться постфактум, когда изменения произошли в реальности.</w:t>
      </w:r>
    </w:p>
    <w:p w:rsidR="003C212B" w:rsidRPr="003C212B" w:rsidRDefault="003C212B" w:rsidP="003C212B">
      <w:pPr>
        <w:rPr>
          <w:lang w:val="ru-RU"/>
        </w:rPr>
      </w:pPr>
      <w:r w:rsidRPr="003C212B">
        <w:rPr>
          <w:lang w:val="ru-RU"/>
        </w:rPr>
        <w:t xml:space="preserve">Ещё раз: Декарт говорит, что имея только </w:t>
      </w:r>
      <w:r>
        <w:t>imaginere</w:t>
      </w:r>
      <w:r w:rsidRPr="003C212B">
        <w:rPr>
          <w:lang w:val="ru-RU"/>
        </w:rPr>
        <w:t xml:space="preserve">, невозможно скорректировать иллюзию, что необходимо наличие </w:t>
      </w:r>
      <w:r>
        <w:t>intellectio</w:t>
      </w:r>
      <w:r w:rsidRPr="003C212B">
        <w:rPr>
          <w:lang w:val="ru-RU"/>
        </w:rPr>
        <w:t xml:space="preserve">; Гоббс же говорит, что с помощью зеркала можно перейти к коррекции без наличия внематериального </w:t>
      </w:r>
      <w:r>
        <w:t>intellectio</w:t>
      </w:r>
      <w:r w:rsidRPr="003C212B">
        <w:rPr>
          <w:lang w:val="ru-RU"/>
        </w:rPr>
        <w:t>.</w:t>
      </w:r>
    </w:p>
    <w:p w:rsidR="003C212B" w:rsidRDefault="003C212B" w:rsidP="003C212B">
      <w:r w:rsidRPr="003C212B">
        <w:rPr>
          <w:lang w:val="ru-RU"/>
        </w:rPr>
        <w:t xml:space="preserve">Кроме того, зеркало становится метафорой для демонстрации человеческого мозга. </w:t>
      </w:r>
      <w:r>
        <w:t xml:space="preserve">Мозг является материей, которая отражает другую материю (чем-то напоминает недавно открытые зеркальные нейроны). Но, возможно, мозг — это кривое зеркало, неправильно отражающее реальность; что любой человек не способен правильно воспринимать мир вследствие дефекта. Тогда, есть метод, позволяющий эти дефекты исправлять даже постфактум. Этот механизм является </w:t>
      </w:r>
      <w:r>
        <w:rPr>
          <w:i/>
        </w:rPr>
        <w:t>речью</w:t>
      </w:r>
      <w:r>
        <w:t>.</w:t>
      </w:r>
    </w:p>
    <w:p w:rsidR="003C212B" w:rsidRDefault="003C212B" w:rsidP="003C212B">
      <w:r>
        <w:t xml:space="preserve">Как же действует этот механизм? При осуществлении на меня какого-то </w:t>
      </w:r>
      <w:r>
        <w:rPr>
          <w:i/>
        </w:rPr>
        <w:t>воздействия</w:t>
      </w:r>
      <w:r>
        <w:t xml:space="preserve"> (pressio), это воздействие оказывает влияние на какой-то мой орган восприятия; Из органа восприятия оно передается в мозг, где от него остается </w:t>
      </w:r>
      <w:r>
        <w:rPr>
          <w:i/>
        </w:rPr>
        <w:t>впечатление</w:t>
      </w:r>
      <w:r>
        <w:t xml:space="preserve"> (отпечаток в мозгу, impressionem). В мозгу находится много таких отпечатков, связь между которыми обусловлена лишь последовательностью их поступления. В таком состоянии у нас происходит искажение восприятия, потому что связи среди отпечатков — ложные. </w:t>
      </w:r>
      <w:r>
        <w:rPr>
          <w:i/>
        </w:rPr>
        <w:t xml:space="preserve">И именно такие искажения порождают в нас </w:t>
      </w:r>
      <w:r>
        <w:rPr>
          <w:i/>
        </w:rPr>
        <w:lastRenderedPageBreak/>
        <w:t>способность ошибки</w:t>
      </w:r>
      <w:r>
        <w:t xml:space="preserve">. Язык или речь позволяет зафиксировать названием впечатления в мозгу: это процесс кодирования, или </w:t>
      </w:r>
      <w:r>
        <w:rPr>
          <w:i/>
        </w:rPr>
        <w:t>номинации</w:t>
      </w:r>
      <w:r>
        <w:t>. И затем правильно расставить связи между наименованиями. Таким образом мы можем устранять искажения, отличать истину ото лжи. Делать это мы можем благодаря принципу выстраивания родо-видовых связей.</w:t>
      </w:r>
    </w:p>
    <w:p w:rsidR="003C212B" w:rsidRDefault="003C212B" w:rsidP="003C212B">
      <w:r>
        <w:t xml:space="preserve">Но есть вид ошибок, который не проявится на родо-видовой связи и которые исправить будет уже нельзя — ошибки на уровне первичного кодирования. Операция корректировки в этом случае будет содержать системную ошибку. Это называется </w:t>
      </w:r>
      <w:r>
        <w:rPr>
          <w:i/>
        </w:rPr>
        <w:t>эффектом замкнутой системы</w:t>
      </w:r>
      <w:r>
        <w:t>. В системе Гоббса кроме протяженной субстанции ничего не существует; значит, и нет возможности посмотреть на нее извне, чтобы понять возможность ошибки. Если у меня есть врожденный дефект, влияющий на процедуру кодирования, то нет возможности, абстрагировавшись, его выявить.</w:t>
      </w:r>
    </w:p>
    <w:p w:rsidR="003C212B" w:rsidRDefault="003C212B" w:rsidP="003C212B">
      <w:r>
        <w:t>В теории Декарта мышление, находящееся вне протяженной материи, имеет возможность взглянуть на систему извне, чтобы выявить ошибку и противостоять эффекту замкнутой системы.</w:t>
      </w:r>
    </w:p>
    <w:p w:rsidR="003C212B" w:rsidRDefault="003C212B" w:rsidP="003C212B">
      <w:r>
        <w:t>Образовавшаяся ситуация схожа с ситуацией Гераклита-Парменида: короткое одеяло в холодную ночь. Проблема Декарта в том, что он вводит мыслящую субстанцию, но не может объяснить, что это такое. И когда Гоббс говорит, что Декарт не объяснил разницу между чувственным восприятием и мысленным, то он имел в виду именно механизм самокоррекции, которая происходит с помощью языка. Гоббс написал целую работу, объясняющую то, как этот механизм действует; Декарт же просто вводит сущность, не объяснив её фактически никак. У Гоббса же есть мозг, эмпирически познаваемый. Но если принять его концепцию, то из-за эффекта замкнутой системы мы никогда не сможем понять, ошибаемся ли мы на этапе кодирования или нет.</w:t>
      </w:r>
    </w:p>
    <w:p w:rsidR="003C212B" w:rsidRDefault="003C212B" w:rsidP="003C212B">
      <w:r>
        <w:t>Плохая новость в том, что спор до сих пор неразрешен. Хорошая в том, что в процессе разрешения этого спора были созданы концепции, вполне могущие быть альтернативой как дуализму, так и материализму. А этот спор становится организующим для них началом.</w:t>
      </w:r>
    </w:p>
    <w:p w:rsidR="003C212B" w:rsidRDefault="003C212B" w:rsidP="003C212B">
      <w:r>
        <w:t>Существует 4 ближайших решения проблемы в течении следующих 200 лет:</w:t>
      </w:r>
    </w:p>
    <w:p w:rsidR="003C212B" w:rsidRDefault="003C212B" w:rsidP="003C212B">
      <w:pPr>
        <w:numPr>
          <w:ilvl w:val="0"/>
          <w:numId w:val="13"/>
        </w:numPr>
      </w:pPr>
      <w:r>
        <w:t>Эмпиризм</w:t>
      </w:r>
    </w:p>
    <w:p w:rsidR="003C212B" w:rsidRDefault="003C212B" w:rsidP="003C212B">
      <w:pPr>
        <w:numPr>
          <w:ilvl w:val="0"/>
          <w:numId w:val="13"/>
        </w:numPr>
      </w:pPr>
      <w:r>
        <w:t>Лейбниц</w:t>
      </w:r>
    </w:p>
    <w:p w:rsidR="003C212B" w:rsidRDefault="003C212B" w:rsidP="003C212B">
      <w:pPr>
        <w:numPr>
          <w:ilvl w:val="0"/>
          <w:numId w:val="13"/>
        </w:numPr>
      </w:pPr>
      <w:r>
        <w:t>Спиноза (связал теорию познания с этикой — имманентность)</w:t>
      </w:r>
    </w:p>
    <w:p w:rsidR="003C212B" w:rsidRDefault="003C212B" w:rsidP="003C212B">
      <w:pPr>
        <w:numPr>
          <w:ilvl w:val="0"/>
          <w:numId w:val="13"/>
        </w:numPr>
      </w:pPr>
      <w:r>
        <w:t>Кант (трансцендентализм)</w:t>
      </w:r>
    </w:p>
    <w:p w:rsidR="00C24E39" w:rsidRPr="003C212B" w:rsidRDefault="003C212B">
      <w:pPr>
        <w:rPr>
          <w:lang w:val="ru-RU"/>
        </w:rPr>
      </w:pPr>
      <w:r w:rsidRPr="003C212B">
        <w:rPr>
          <w:lang w:val="ru-RU"/>
        </w:rPr>
        <w:t>Вопрос решится тогда, когда экспериментальная наука совпадет с философией. У теории познания нет наглядных результатов (техника), а в науке нет наблюдателя. В случае же, когда оба ответят на вопросы друг друга, будет решена проблема расщепленного речевого поля модерна.</w:t>
      </w:r>
    </w:p>
    <w:sectPr w:rsidR="00C24E39" w:rsidRPr="003C212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A6D8383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1AC1714">
      <w:start w:val="1"/>
      <w:numFmt w:val="decimal"/>
      <w:lvlText w:val=""/>
      <w:lvlJc w:val="left"/>
    </w:lvl>
    <w:lvl w:ilvl="2" w:tplc="DE307DE6">
      <w:start w:val="1"/>
      <w:numFmt w:val="decimal"/>
      <w:lvlText w:val=""/>
      <w:lvlJc w:val="left"/>
    </w:lvl>
    <w:lvl w:ilvl="3" w:tplc="55A27F14">
      <w:start w:val="1"/>
      <w:numFmt w:val="decimal"/>
      <w:lvlText w:val=""/>
      <w:lvlJc w:val="left"/>
    </w:lvl>
    <w:lvl w:ilvl="4" w:tplc="87E267FC">
      <w:start w:val="1"/>
      <w:numFmt w:val="decimal"/>
      <w:lvlText w:val=""/>
      <w:lvlJc w:val="left"/>
    </w:lvl>
    <w:lvl w:ilvl="5" w:tplc="C2642004">
      <w:start w:val="1"/>
      <w:numFmt w:val="decimal"/>
      <w:lvlText w:val=""/>
      <w:lvlJc w:val="left"/>
    </w:lvl>
    <w:lvl w:ilvl="6" w:tplc="862CD2A4">
      <w:start w:val="1"/>
      <w:numFmt w:val="decimal"/>
      <w:lvlText w:val=""/>
      <w:lvlJc w:val="left"/>
    </w:lvl>
    <w:lvl w:ilvl="7" w:tplc="6C9C2DB2">
      <w:start w:val="1"/>
      <w:numFmt w:val="decimal"/>
      <w:lvlText w:val=""/>
      <w:lvlJc w:val="left"/>
    </w:lvl>
    <w:lvl w:ilvl="8" w:tplc="66F09236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A2F06B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0FE7006">
      <w:start w:val="1"/>
      <w:numFmt w:val="decimal"/>
      <w:lvlText w:val=""/>
      <w:lvlJc w:val="left"/>
    </w:lvl>
    <w:lvl w:ilvl="2" w:tplc="27DA27F0">
      <w:start w:val="1"/>
      <w:numFmt w:val="decimal"/>
      <w:lvlText w:val=""/>
      <w:lvlJc w:val="left"/>
    </w:lvl>
    <w:lvl w:ilvl="3" w:tplc="7CB832AE">
      <w:start w:val="1"/>
      <w:numFmt w:val="decimal"/>
      <w:lvlText w:val=""/>
      <w:lvlJc w:val="left"/>
    </w:lvl>
    <w:lvl w:ilvl="4" w:tplc="B1AE06EE">
      <w:start w:val="1"/>
      <w:numFmt w:val="decimal"/>
      <w:lvlText w:val=""/>
      <w:lvlJc w:val="left"/>
    </w:lvl>
    <w:lvl w:ilvl="5" w:tplc="4E881022">
      <w:start w:val="1"/>
      <w:numFmt w:val="decimal"/>
      <w:lvlText w:val=""/>
      <w:lvlJc w:val="left"/>
    </w:lvl>
    <w:lvl w:ilvl="6" w:tplc="4586785E">
      <w:start w:val="1"/>
      <w:numFmt w:val="decimal"/>
      <w:lvlText w:val=""/>
      <w:lvlJc w:val="left"/>
    </w:lvl>
    <w:lvl w:ilvl="7" w:tplc="3BDE47B8">
      <w:start w:val="1"/>
      <w:numFmt w:val="decimal"/>
      <w:lvlText w:val=""/>
      <w:lvlJc w:val="left"/>
    </w:lvl>
    <w:lvl w:ilvl="8" w:tplc="E74A954A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BACA7D4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D46728C">
      <w:start w:val="1"/>
      <w:numFmt w:val="decimal"/>
      <w:lvlText w:val=""/>
      <w:lvlJc w:val="left"/>
    </w:lvl>
    <w:lvl w:ilvl="2" w:tplc="E228C9BA">
      <w:start w:val="1"/>
      <w:numFmt w:val="decimal"/>
      <w:lvlText w:val=""/>
      <w:lvlJc w:val="left"/>
    </w:lvl>
    <w:lvl w:ilvl="3" w:tplc="6EF0616E">
      <w:start w:val="1"/>
      <w:numFmt w:val="decimal"/>
      <w:lvlText w:val=""/>
      <w:lvlJc w:val="left"/>
    </w:lvl>
    <w:lvl w:ilvl="4" w:tplc="1F5A22A8">
      <w:start w:val="1"/>
      <w:numFmt w:val="decimal"/>
      <w:lvlText w:val=""/>
      <w:lvlJc w:val="left"/>
    </w:lvl>
    <w:lvl w:ilvl="5" w:tplc="080E6814">
      <w:start w:val="1"/>
      <w:numFmt w:val="decimal"/>
      <w:lvlText w:val=""/>
      <w:lvlJc w:val="left"/>
    </w:lvl>
    <w:lvl w:ilvl="6" w:tplc="34724066">
      <w:start w:val="1"/>
      <w:numFmt w:val="decimal"/>
      <w:lvlText w:val=""/>
      <w:lvlJc w:val="left"/>
    </w:lvl>
    <w:lvl w:ilvl="7" w:tplc="1C729EE4">
      <w:start w:val="1"/>
      <w:numFmt w:val="decimal"/>
      <w:lvlText w:val=""/>
      <w:lvlJc w:val="left"/>
    </w:lvl>
    <w:lvl w:ilvl="8" w:tplc="42FAC7FA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41164BC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592C6F0">
      <w:start w:val="1"/>
      <w:numFmt w:val="decimal"/>
      <w:lvlText w:val=""/>
      <w:lvlJc w:val="left"/>
    </w:lvl>
    <w:lvl w:ilvl="2" w:tplc="605ACA34">
      <w:start w:val="1"/>
      <w:numFmt w:val="decimal"/>
      <w:lvlText w:val=""/>
      <w:lvlJc w:val="left"/>
    </w:lvl>
    <w:lvl w:ilvl="3" w:tplc="B4E8B58E">
      <w:start w:val="1"/>
      <w:numFmt w:val="decimal"/>
      <w:lvlText w:val=""/>
      <w:lvlJc w:val="left"/>
    </w:lvl>
    <w:lvl w:ilvl="4" w:tplc="7F324134">
      <w:start w:val="1"/>
      <w:numFmt w:val="decimal"/>
      <w:lvlText w:val=""/>
      <w:lvlJc w:val="left"/>
    </w:lvl>
    <w:lvl w:ilvl="5" w:tplc="D2A48B1E">
      <w:start w:val="1"/>
      <w:numFmt w:val="decimal"/>
      <w:lvlText w:val=""/>
      <w:lvlJc w:val="left"/>
    </w:lvl>
    <w:lvl w:ilvl="6" w:tplc="8F90035A">
      <w:start w:val="1"/>
      <w:numFmt w:val="decimal"/>
      <w:lvlText w:val=""/>
      <w:lvlJc w:val="left"/>
    </w:lvl>
    <w:lvl w:ilvl="7" w:tplc="0CE2794E">
      <w:start w:val="1"/>
      <w:numFmt w:val="decimal"/>
      <w:lvlText w:val=""/>
      <w:lvlJc w:val="left"/>
    </w:lvl>
    <w:lvl w:ilvl="8" w:tplc="04941A6E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3E629CB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628EF6A">
      <w:start w:val="1"/>
      <w:numFmt w:val="decimal"/>
      <w:lvlText w:val=""/>
      <w:lvlJc w:val="left"/>
    </w:lvl>
    <w:lvl w:ilvl="2" w:tplc="7CB81688">
      <w:start w:val="1"/>
      <w:numFmt w:val="decimal"/>
      <w:lvlText w:val=""/>
      <w:lvlJc w:val="left"/>
    </w:lvl>
    <w:lvl w:ilvl="3" w:tplc="D8AA6AB6">
      <w:start w:val="1"/>
      <w:numFmt w:val="decimal"/>
      <w:lvlText w:val=""/>
      <w:lvlJc w:val="left"/>
    </w:lvl>
    <w:lvl w:ilvl="4" w:tplc="2A94CE02">
      <w:start w:val="1"/>
      <w:numFmt w:val="decimal"/>
      <w:lvlText w:val=""/>
      <w:lvlJc w:val="left"/>
    </w:lvl>
    <w:lvl w:ilvl="5" w:tplc="B95CB348">
      <w:start w:val="1"/>
      <w:numFmt w:val="decimal"/>
      <w:lvlText w:val=""/>
      <w:lvlJc w:val="left"/>
    </w:lvl>
    <w:lvl w:ilvl="6" w:tplc="497A4E28">
      <w:start w:val="1"/>
      <w:numFmt w:val="decimal"/>
      <w:lvlText w:val=""/>
      <w:lvlJc w:val="left"/>
    </w:lvl>
    <w:lvl w:ilvl="7" w:tplc="BC220DC4">
      <w:start w:val="1"/>
      <w:numFmt w:val="decimal"/>
      <w:lvlText w:val=""/>
      <w:lvlJc w:val="left"/>
    </w:lvl>
    <w:lvl w:ilvl="8" w:tplc="56F0865A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A6EE97F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482B734">
      <w:start w:val="1"/>
      <w:numFmt w:val="decimal"/>
      <w:lvlText w:val=""/>
      <w:lvlJc w:val="left"/>
    </w:lvl>
    <w:lvl w:ilvl="2" w:tplc="B2FE4936">
      <w:start w:val="1"/>
      <w:numFmt w:val="decimal"/>
      <w:lvlText w:val=""/>
      <w:lvlJc w:val="left"/>
    </w:lvl>
    <w:lvl w:ilvl="3" w:tplc="27AC508E">
      <w:start w:val="1"/>
      <w:numFmt w:val="decimal"/>
      <w:lvlText w:val=""/>
      <w:lvlJc w:val="left"/>
    </w:lvl>
    <w:lvl w:ilvl="4" w:tplc="B198C20A">
      <w:start w:val="1"/>
      <w:numFmt w:val="decimal"/>
      <w:lvlText w:val=""/>
      <w:lvlJc w:val="left"/>
    </w:lvl>
    <w:lvl w:ilvl="5" w:tplc="8F4254F0">
      <w:start w:val="1"/>
      <w:numFmt w:val="decimal"/>
      <w:lvlText w:val=""/>
      <w:lvlJc w:val="left"/>
    </w:lvl>
    <w:lvl w:ilvl="6" w:tplc="FE1E7242">
      <w:start w:val="1"/>
      <w:numFmt w:val="decimal"/>
      <w:lvlText w:val=""/>
      <w:lvlJc w:val="left"/>
    </w:lvl>
    <w:lvl w:ilvl="7" w:tplc="D02E2DCA">
      <w:start w:val="1"/>
      <w:numFmt w:val="decimal"/>
      <w:lvlText w:val=""/>
      <w:lvlJc w:val="left"/>
    </w:lvl>
    <w:lvl w:ilvl="8" w:tplc="20E670BE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7E04D1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61260C0">
      <w:start w:val="1"/>
      <w:numFmt w:val="decimal"/>
      <w:lvlText w:val=""/>
      <w:lvlJc w:val="left"/>
    </w:lvl>
    <w:lvl w:ilvl="2" w:tplc="FB129D6C">
      <w:start w:val="1"/>
      <w:numFmt w:val="decimal"/>
      <w:lvlText w:val=""/>
      <w:lvlJc w:val="left"/>
    </w:lvl>
    <w:lvl w:ilvl="3" w:tplc="D71E34AA">
      <w:start w:val="1"/>
      <w:numFmt w:val="decimal"/>
      <w:lvlText w:val=""/>
      <w:lvlJc w:val="left"/>
    </w:lvl>
    <w:lvl w:ilvl="4" w:tplc="D12AB418">
      <w:start w:val="1"/>
      <w:numFmt w:val="decimal"/>
      <w:lvlText w:val=""/>
      <w:lvlJc w:val="left"/>
    </w:lvl>
    <w:lvl w:ilvl="5" w:tplc="9EE652BE">
      <w:start w:val="1"/>
      <w:numFmt w:val="decimal"/>
      <w:lvlText w:val=""/>
      <w:lvlJc w:val="left"/>
    </w:lvl>
    <w:lvl w:ilvl="6" w:tplc="B4886DC0">
      <w:start w:val="1"/>
      <w:numFmt w:val="decimal"/>
      <w:lvlText w:val=""/>
      <w:lvlJc w:val="left"/>
    </w:lvl>
    <w:lvl w:ilvl="7" w:tplc="FA74DB38">
      <w:start w:val="1"/>
      <w:numFmt w:val="decimal"/>
      <w:lvlText w:val=""/>
      <w:lvlJc w:val="left"/>
    </w:lvl>
    <w:lvl w:ilvl="8" w:tplc="76541540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F412E53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DAA4F14">
      <w:start w:val="1"/>
      <w:numFmt w:val="decimal"/>
      <w:lvlText w:val=""/>
      <w:lvlJc w:val="left"/>
    </w:lvl>
    <w:lvl w:ilvl="2" w:tplc="27427304">
      <w:start w:val="1"/>
      <w:numFmt w:val="decimal"/>
      <w:lvlText w:val=""/>
      <w:lvlJc w:val="left"/>
    </w:lvl>
    <w:lvl w:ilvl="3" w:tplc="D53C0614">
      <w:start w:val="1"/>
      <w:numFmt w:val="decimal"/>
      <w:lvlText w:val=""/>
      <w:lvlJc w:val="left"/>
    </w:lvl>
    <w:lvl w:ilvl="4" w:tplc="95B82BFE">
      <w:start w:val="1"/>
      <w:numFmt w:val="decimal"/>
      <w:lvlText w:val=""/>
      <w:lvlJc w:val="left"/>
    </w:lvl>
    <w:lvl w:ilvl="5" w:tplc="38C8CACC">
      <w:start w:val="1"/>
      <w:numFmt w:val="decimal"/>
      <w:lvlText w:val=""/>
      <w:lvlJc w:val="left"/>
    </w:lvl>
    <w:lvl w:ilvl="6" w:tplc="AF04D06A">
      <w:start w:val="1"/>
      <w:numFmt w:val="decimal"/>
      <w:lvlText w:val=""/>
      <w:lvlJc w:val="left"/>
    </w:lvl>
    <w:lvl w:ilvl="7" w:tplc="FADA0520">
      <w:start w:val="1"/>
      <w:numFmt w:val="decimal"/>
      <w:lvlText w:val=""/>
      <w:lvlJc w:val="left"/>
    </w:lvl>
    <w:lvl w:ilvl="8" w:tplc="D9F651FC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27FC453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198CB7E">
      <w:start w:val="1"/>
      <w:numFmt w:val="decimal"/>
      <w:lvlText w:val=""/>
      <w:lvlJc w:val="left"/>
    </w:lvl>
    <w:lvl w:ilvl="2" w:tplc="249AB4F2">
      <w:start w:val="1"/>
      <w:numFmt w:val="decimal"/>
      <w:lvlText w:val=""/>
      <w:lvlJc w:val="left"/>
    </w:lvl>
    <w:lvl w:ilvl="3" w:tplc="1610D1FE">
      <w:start w:val="1"/>
      <w:numFmt w:val="decimal"/>
      <w:lvlText w:val=""/>
      <w:lvlJc w:val="left"/>
    </w:lvl>
    <w:lvl w:ilvl="4" w:tplc="BE4AD2FA">
      <w:start w:val="1"/>
      <w:numFmt w:val="decimal"/>
      <w:lvlText w:val=""/>
      <w:lvlJc w:val="left"/>
    </w:lvl>
    <w:lvl w:ilvl="5" w:tplc="5B7C0012">
      <w:start w:val="1"/>
      <w:numFmt w:val="decimal"/>
      <w:lvlText w:val=""/>
      <w:lvlJc w:val="left"/>
    </w:lvl>
    <w:lvl w:ilvl="6" w:tplc="35347E28">
      <w:start w:val="1"/>
      <w:numFmt w:val="decimal"/>
      <w:lvlText w:val=""/>
      <w:lvlJc w:val="left"/>
    </w:lvl>
    <w:lvl w:ilvl="7" w:tplc="2166A4C0">
      <w:start w:val="1"/>
      <w:numFmt w:val="decimal"/>
      <w:lvlText w:val=""/>
      <w:lvlJc w:val="left"/>
    </w:lvl>
    <w:lvl w:ilvl="8" w:tplc="DED405F6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89C617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99EB0B0">
      <w:start w:val="1"/>
      <w:numFmt w:val="decimal"/>
      <w:lvlText w:val=""/>
      <w:lvlJc w:val="left"/>
    </w:lvl>
    <w:lvl w:ilvl="2" w:tplc="E822E5AA">
      <w:start w:val="1"/>
      <w:numFmt w:val="decimal"/>
      <w:lvlText w:val=""/>
      <w:lvlJc w:val="left"/>
    </w:lvl>
    <w:lvl w:ilvl="3" w:tplc="491885D2">
      <w:start w:val="1"/>
      <w:numFmt w:val="decimal"/>
      <w:lvlText w:val=""/>
      <w:lvlJc w:val="left"/>
    </w:lvl>
    <w:lvl w:ilvl="4" w:tplc="4CC80470">
      <w:start w:val="1"/>
      <w:numFmt w:val="decimal"/>
      <w:lvlText w:val=""/>
      <w:lvlJc w:val="left"/>
    </w:lvl>
    <w:lvl w:ilvl="5" w:tplc="97AAC526">
      <w:start w:val="1"/>
      <w:numFmt w:val="decimal"/>
      <w:lvlText w:val=""/>
      <w:lvlJc w:val="left"/>
    </w:lvl>
    <w:lvl w:ilvl="6" w:tplc="D728D09E">
      <w:start w:val="1"/>
      <w:numFmt w:val="decimal"/>
      <w:lvlText w:val=""/>
      <w:lvlJc w:val="left"/>
    </w:lvl>
    <w:lvl w:ilvl="7" w:tplc="D78256D4">
      <w:start w:val="1"/>
      <w:numFmt w:val="decimal"/>
      <w:lvlText w:val=""/>
      <w:lvlJc w:val="left"/>
    </w:lvl>
    <w:lvl w:ilvl="8" w:tplc="750A9266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DB92281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CCEBE4">
      <w:start w:val="1"/>
      <w:numFmt w:val="decimal"/>
      <w:lvlText w:val=""/>
      <w:lvlJc w:val="left"/>
    </w:lvl>
    <w:lvl w:ilvl="2" w:tplc="4F76C85C">
      <w:start w:val="1"/>
      <w:numFmt w:val="decimal"/>
      <w:lvlText w:val=""/>
      <w:lvlJc w:val="left"/>
    </w:lvl>
    <w:lvl w:ilvl="3" w:tplc="E404FE9C">
      <w:start w:val="1"/>
      <w:numFmt w:val="decimal"/>
      <w:lvlText w:val=""/>
      <w:lvlJc w:val="left"/>
    </w:lvl>
    <w:lvl w:ilvl="4" w:tplc="5446805E">
      <w:start w:val="1"/>
      <w:numFmt w:val="decimal"/>
      <w:lvlText w:val=""/>
      <w:lvlJc w:val="left"/>
    </w:lvl>
    <w:lvl w:ilvl="5" w:tplc="247E5F8A">
      <w:start w:val="1"/>
      <w:numFmt w:val="decimal"/>
      <w:lvlText w:val=""/>
      <w:lvlJc w:val="left"/>
    </w:lvl>
    <w:lvl w:ilvl="6" w:tplc="8A683F8C">
      <w:start w:val="1"/>
      <w:numFmt w:val="decimal"/>
      <w:lvlText w:val=""/>
      <w:lvlJc w:val="left"/>
    </w:lvl>
    <w:lvl w:ilvl="7" w:tplc="718A254C">
      <w:start w:val="1"/>
      <w:numFmt w:val="decimal"/>
      <w:lvlText w:val=""/>
      <w:lvlJc w:val="left"/>
    </w:lvl>
    <w:lvl w:ilvl="8" w:tplc="5EB22A94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CFDA770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004D110">
      <w:start w:val="1"/>
      <w:numFmt w:val="decimal"/>
      <w:lvlText w:val=""/>
      <w:lvlJc w:val="left"/>
    </w:lvl>
    <w:lvl w:ilvl="2" w:tplc="DB12C7B8">
      <w:start w:val="1"/>
      <w:numFmt w:val="decimal"/>
      <w:lvlText w:val=""/>
      <w:lvlJc w:val="left"/>
    </w:lvl>
    <w:lvl w:ilvl="3" w:tplc="903246B4">
      <w:start w:val="1"/>
      <w:numFmt w:val="decimal"/>
      <w:lvlText w:val=""/>
      <w:lvlJc w:val="left"/>
    </w:lvl>
    <w:lvl w:ilvl="4" w:tplc="E1AAFA04">
      <w:start w:val="1"/>
      <w:numFmt w:val="decimal"/>
      <w:lvlText w:val=""/>
      <w:lvlJc w:val="left"/>
    </w:lvl>
    <w:lvl w:ilvl="5" w:tplc="F9F272A8">
      <w:start w:val="1"/>
      <w:numFmt w:val="decimal"/>
      <w:lvlText w:val=""/>
      <w:lvlJc w:val="left"/>
    </w:lvl>
    <w:lvl w:ilvl="6" w:tplc="2C529E78">
      <w:start w:val="1"/>
      <w:numFmt w:val="decimal"/>
      <w:lvlText w:val=""/>
      <w:lvlJc w:val="left"/>
    </w:lvl>
    <w:lvl w:ilvl="7" w:tplc="D5AEFDC8">
      <w:start w:val="1"/>
      <w:numFmt w:val="decimal"/>
      <w:lvlText w:val=""/>
      <w:lvlJc w:val="left"/>
    </w:lvl>
    <w:lvl w:ilvl="8" w:tplc="AC7242F4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4A18F12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CFC5B8A">
      <w:start w:val="1"/>
      <w:numFmt w:val="decimal"/>
      <w:lvlText w:val=""/>
      <w:lvlJc w:val="left"/>
    </w:lvl>
    <w:lvl w:ilvl="2" w:tplc="136EDCE8">
      <w:start w:val="1"/>
      <w:numFmt w:val="decimal"/>
      <w:lvlText w:val=""/>
      <w:lvlJc w:val="left"/>
    </w:lvl>
    <w:lvl w:ilvl="3" w:tplc="63CE4554">
      <w:start w:val="1"/>
      <w:numFmt w:val="decimal"/>
      <w:lvlText w:val=""/>
      <w:lvlJc w:val="left"/>
    </w:lvl>
    <w:lvl w:ilvl="4" w:tplc="F602393E">
      <w:start w:val="1"/>
      <w:numFmt w:val="decimal"/>
      <w:lvlText w:val=""/>
      <w:lvlJc w:val="left"/>
    </w:lvl>
    <w:lvl w:ilvl="5" w:tplc="7DDA8F4A">
      <w:start w:val="1"/>
      <w:numFmt w:val="decimal"/>
      <w:lvlText w:val=""/>
      <w:lvlJc w:val="left"/>
    </w:lvl>
    <w:lvl w:ilvl="6" w:tplc="784C8E42">
      <w:start w:val="1"/>
      <w:numFmt w:val="decimal"/>
      <w:lvlText w:val=""/>
      <w:lvlJc w:val="left"/>
    </w:lvl>
    <w:lvl w:ilvl="7" w:tplc="EDF675BE">
      <w:start w:val="1"/>
      <w:numFmt w:val="decimal"/>
      <w:lvlText w:val=""/>
      <w:lvlJc w:val="left"/>
    </w:lvl>
    <w:lvl w:ilvl="8" w:tplc="981E297C">
      <w:start w:val="1"/>
      <w:numFmt w:val="decimal"/>
      <w:lvlText w:val=""/>
      <w:lvlJc w:val="left"/>
    </w:lvl>
  </w:abstractNum>
  <w:num w:numId="1" w16cid:durableId="373504725">
    <w:abstractNumId w:val="0"/>
  </w:num>
  <w:num w:numId="2" w16cid:durableId="1174685738">
    <w:abstractNumId w:val="1"/>
  </w:num>
  <w:num w:numId="3" w16cid:durableId="1839269925">
    <w:abstractNumId w:val="2"/>
  </w:num>
  <w:num w:numId="4" w16cid:durableId="1562058421">
    <w:abstractNumId w:val="3"/>
  </w:num>
  <w:num w:numId="5" w16cid:durableId="1186822256">
    <w:abstractNumId w:val="4"/>
  </w:num>
  <w:num w:numId="6" w16cid:durableId="440608141">
    <w:abstractNumId w:val="5"/>
  </w:num>
  <w:num w:numId="7" w16cid:durableId="1626276246">
    <w:abstractNumId w:val="6"/>
  </w:num>
  <w:num w:numId="8" w16cid:durableId="340548129">
    <w:abstractNumId w:val="7"/>
  </w:num>
  <w:num w:numId="9" w16cid:durableId="452940183">
    <w:abstractNumId w:val="8"/>
  </w:num>
  <w:num w:numId="10" w16cid:durableId="1465276738">
    <w:abstractNumId w:val="9"/>
  </w:num>
  <w:num w:numId="11" w16cid:durableId="235870678">
    <w:abstractNumId w:val="10"/>
  </w:num>
  <w:num w:numId="12" w16cid:durableId="966617941">
    <w:abstractNumId w:val="11"/>
  </w:num>
  <w:num w:numId="13" w16cid:durableId="136258889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24E39"/>
    <w:rsid w:val="003C212B"/>
    <w:rsid w:val="00C24E39"/>
    <w:rsid w:val="00DA2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8DECA6C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885</Words>
  <Characters>5050</Characters>
  <Application>Microsoft Office Word</Application>
  <DocSecurity>0</DocSecurity>
  <Lines>42</Lines>
  <Paragraphs>11</Paragraphs>
  <ScaleCrop>false</ScaleCrop>
  <Company/>
  <LinksUpToDate>false</LinksUpToDate>
  <CharactersWithSpaces>5924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1</cp:revision>
  <dcterms:created xsi:type="dcterms:W3CDTF">2025-06-23T14:39:00Z</dcterms:created>
  <dcterms:modified xsi:type="dcterms:W3CDTF">2025-06-23T14:39:00Z</dcterms:modified>
</cp:coreProperties>
</file>