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7A28" w:rsidRPr="00D77A28" w:rsidRDefault="00D77A28" w:rsidP="00D77A28">
      <w:pPr>
        <w:rPr>
          <w:lang w:val="ru-RU"/>
        </w:rPr>
      </w:pPr>
      <w:r w:rsidRPr="00D77A28">
        <w:rPr>
          <w:lang w:val="ru-RU"/>
        </w:rPr>
        <w:t xml:space="preserve">#141. «Этический переход» от античной к христианской мысли сопровождается сменой постановки вопроса: вместо «Кто Я?» (поиск подлинного «Я» и его места в структуре Космоса) возникает вопрос «Что со мной не так?» – констатация внутренней испорченности / </w:t>
      </w:r>
      <w:proofErr w:type="gramStart"/>
      <w:r w:rsidRPr="00D77A28">
        <w:rPr>
          <w:lang w:val="ru-RU"/>
        </w:rPr>
        <w:t>греховности</w:t>
      </w:r>
      <w:proofErr w:type="gramEnd"/>
      <w:r w:rsidRPr="00D77A28">
        <w:rPr>
          <w:lang w:val="ru-RU"/>
        </w:rPr>
        <w:t xml:space="preserve"> как исходной характеристики субъекта; тем самым рушится сама идея возможности «обретения себя» через самопознание;</w:t>
      </w:r>
    </w:p>
    <w:p w:rsidR="00D77A28" w:rsidRPr="00D77A28" w:rsidRDefault="00D77A28" w:rsidP="00D77A28">
      <w:pPr>
        <w:rPr>
          <w:lang w:val="ru-RU"/>
        </w:rPr>
      </w:pPr>
      <w:r w:rsidRPr="00D77A28">
        <w:rPr>
          <w:lang w:val="ru-RU"/>
        </w:rPr>
        <w:t>#142. В античности Зло (Какон) воспринималось как внешняя угроза, возникающая из отклонения от космической гармонии, но христианская парадигма открывает Зло «внутри» субъекта: человек сам становится источником нехватки, внутренней негативности; это делает невозможным достижение счастья (эвдаймонии) через установление меры, гармонического равновесия желаний, поскольку человек несёт в себе изначальный дефект / порчу, которая подтачивает и разрушает любое равновесие;</w:t>
      </w:r>
    </w:p>
    <w:p w:rsidR="00D77A28" w:rsidRPr="00D77A28" w:rsidRDefault="00D77A28" w:rsidP="00D77A28">
      <w:pPr>
        <w:rPr>
          <w:lang w:val="ru-RU"/>
        </w:rPr>
      </w:pPr>
      <w:r w:rsidRPr="00D77A28">
        <w:rPr>
          <w:lang w:val="ru-RU"/>
        </w:rPr>
        <w:t>#143. Стремление обрести «настоящее Я» оказывается бесконечным «падением» в бездну желания – проявлением негативности, «извращения воли» (“perversio voluntatis” у Августина); это «падение» субъекта выражается в невозможности остановиться в своем стремлении к заполнению нехватки: человек обречён на бесконечное «повышение ставок» в игре желания («эффект казино»), потому что нет никакого «подлинного Я», «естественного предела», способного остановить падение;</w:t>
      </w:r>
    </w:p>
    <w:p w:rsidR="00D77A28" w:rsidRPr="00D77A28" w:rsidRDefault="00D77A28" w:rsidP="00D77A28">
      <w:pPr>
        <w:rPr>
          <w:lang w:val="ru-RU"/>
        </w:rPr>
      </w:pPr>
      <w:r w:rsidRPr="00D77A28">
        <w:rPr>
          <w:lang w:val="ru-RU"/>
        </w:rPr>
        <w:t>#144. Этическая сцена перемещается с уровня космического порядка («глобальной сцены») к межличностному пространству («локальной сцене») – отношения между «Я» и «Ближним» становятся ареной, на которой проявляется Вина (Офейлима), – «невозвращённый долг», дисбаланс, неразрешимый в логике Воздаяния / Расплаты (Антаподома): это сцена раскола, радикального разрыва, а не гармонии;</w:t>
      </w:r>
    </w:p>
    <w:p w:rsidR="00D77A28" w:rsidRPr="00D77A28" w:rsidRDefault="00D77A28" w:rsidP="00D77A28">
      <w:pPr>
        <w:rPr>
          <w:lang w:val="ru-RU"/>
        </w:rPr>
      </w:pPr>
      <w:r w:rsidRPr="00D77A28">
        <w:rPr>
          <w:lang w:val="ru-RU"/>
        </w:rPr>
        <w:t xml:space="preserve">#145. Локальная сцена «палач – жертва»: попытка сохранить идею гармонического равновесия (Воздаяния / Расплаты) в своём логическом пределе делает прощение этически невозможным и приводит к отказу принять само мироздание («Бунт» Ивана Карамазова у Достоевского); преодоление этой невозможности требует Посредника, который «внедряется» в локальную сцену отношения с Ближним и принимает на себя наказание – страдание, предназначенное палачу, и тем самым прерывает логику Воздаяния / Расплаты – через безусловное Прощение; в результате происходит обожение (теозис): искупление Посредника преображает и жертву (устраняет ожесточение), и палача (вызывает раскаяние) – и устраняет раскол; </w:t>
      </w:r>
    </w:p>
    <w:p w:rsidR="00D77A28" w:rsidRPr="00D77A28" w:rsidRDefault="00D77A28" w:rsidP="00D77A28">
      <w:pPr>
        <w:rPr>
          <w:lang w:val="ru-RU"/>
        </w:rPr>
      </w:pPr>
      <w:r w:rsidRPr="00D77A28">
        <w:rPr>
          <w:lang w:val="ru-RU"/>
        </w:rPr>
        <w:t xml:space="preserve">#146. Преодоление внутренней негативности (остановка «падения»): единственным выходом из онтологически «проигрышной» ситуации, где человек не может стать самим собой, обрести подлинное «Я», является «заимствование» – через акт бескорыстной, жертвенной Любви (Агапэ): она открывает в человеке уникальный "Х" – точку, не обусловленную ни его заслугами, ни качествами, вокруг которой возможно построение нового «Я» – образа (эйкон) и подобия (хомоиосис) Божьего: этот "Х" не обнаруживается самим субъектом, а даруется Другим (Посредником) в акте бескорыстной Любви (Искуплении); </w:t>
      </w:r>
    </w:p>
    <w:p w:rsidR="00D77A28" w:rsidRDefault="00D77A28" w:rsidP="00D77A28">
      <w:pPr>
        <w:rPr>
          <w:lang w:val="ru-RU"/>
        </w:rPr>
      </w:pPr>
      <w:r w:rsidRPr="00D77A28">
        <w:rPr>
          <w:lang w:val="ru-RU"/>
        </w:rPr>
        <w:t>#147. Философская логика выхода из этического кризиса (греховность, неспособность к самопознанию, необходимость Посредника и жертвенной Любви – на расколотой сцене отношения с Ближним) предшествует историческому рассказу о Христе и делает его внутренне необходимым; таким образом, явление Истины в конкретной истории Распятия и Воскресения Иисуса Христа подтверждает уже сложившуюся концептуальную необходимость, а не произвольно её устанавливает.</w:t>
      </w:r>
    </w:p>
    <w:p w:rsidR="00F52CEF" w:rsidRDefault="00F52CEF" w:rsidP="00960588">
      <w:pPr>
        <w:pStyle w:val="Heading2"/>
        <w:rPr>
          <w:lang w:val="ru-RU"/>
        </w:rPr>
      </w:pPr>
      <w:r w:rsidRPr="005E1225">
        <w:rPr>
          <w:lang w:val="ru-RU"/>
        </w:rPr>
        <w:lastRenderedPageBreak/>
        <w:t>Этика Христа</w:t>
      </w:r>
    </w:p>
    <w:p w:rsidR="005450B4" w:rsidRPr="005450B4" w:rsidRDefault="005450B4" w:rsidP="005450B4">
      <w:pPr>
        <w:pStyle w:val="Heading3"/>
        <w:rPr>
          <w:lang w:val="ru-RU"/>
        </w:rPr>
      </w:pPr>
      <w:r>
        <w:rPr>
          <w:lang w:val="ru-RU"/>
        </w:rPr>
        <w:t>Переход</w:t>
      </w:r>
    </w:p>
    <w:p w:rsidR="00F52CEF" w:rsidRPr="00960588" w:rsidRDefault="005E1225" w:rsidP="00F52CE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 этом занятии Иисус 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Христос будет рассматриваться как философская конструкция. Его возникновение является результатом важного </w:t>
      </w:r>
      <w:r w:rsidR="00F52CEF" w:rsidRPr="00960588">
        <w:rPr>
          <w:rFonts w:ascii="Times New Roman" w:hAnsi="Times New Roman" w:cs="Times New Roman"/>
          <w:i/>
          <w:sz w:val="24"/>
          <w:szCs w:val="24"/>
          <w:lang w:val="ru-RU"/>
        </w:rPr>
        <w:t>этического перехода: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если античная этика отвечала на вопрос «кто я?», то переход к новой парадигме знаменуется тем, что в самом вопросе «кто я?» содержится ошибка, потому что никакого подлинного «я» не существует: если на все прежние попытки понять, чем я являюсь, я терпел только неудачи, значит, во мне есть исходная испорченность, или, другими словами, греховность</w:t>
      </w:r>
      <w:r w:rsidR="00864C46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F52CEF" w:rsidRPr="00864C46">
        <w:rPr>
          <w:rFonts w:ascii="Times New Roman" w:hAnsi="Times New Roman" w:cs="Times New Roman"/>
          <w:i/>
          <w:iCs/>
          <w:sz w:val="24"/>
          <w:szCs w:val="24"/>
          <w:lang w:val="ru-RU"/>
        </w:rPr>
        <w:t>хамартиа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>. Если античный человек через различные практики (стоицизма, Эпикурейства, скептицизма) надеялся избавиться от зла (страстей, тревоги и т</w:t>
      </w:r>
      <w:r w:rsidR="00A554E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A554E4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), то в христианской картине мира зло является частью человека и избавиться от него нельзя. Чтобы иначе объяснить </w:t>
      </w:r>
      <w:r w:rsidR="00F52CEF" w:rsidRPr="00960588">
        <w:rPr>
          <w:rFonts w:ascii="Times New Roman" w:hAnsi="Times New Roman" w:cs="Times New Roman"/>
          <w:i/>
          <w:sz w:val="24"/>
          <w:szCs w:val="24"/>
          <w:lang w:val="ru-RU"/>
        </w:rPr>
        <w:t>этический переход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>, можно говорить о смене этической сцены. В античности сценой был космос (гармоничный, соразмерный порядок в рамках целого), то есть на глобальном масштабе, в христианстве же сцена носит локальный масштаб и описывается словом</w:t>
      </w:r>
      <w:r w:rsidR="00316DA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16DA0" w:rsidRPr="00316DA0">
        <w:rPr>
          <w:rFonts w:ascii="Times New Roman" w:hAnsi="Times New Roman" w:cs="Times New Roman"/>
          <w:sz w:val="24"/>
          <w:szCs w:val="24"/>
          <w:lang w:val="ru-RU"/>
        </w:rPr>
        <w:t>πλησίον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16DA0" w:rsidRPr="00316DA0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316DA0">
        <w:rPr>
          <w:rFonts w:ascii="Times New Roman" w:hAnsi="Times New Roman" w:cs="Times New Roman"/>
          <w:b/>
          <w:iCs/>
          <w:sz w:val="24"/>
          <w:szCs w:val="24"/>
          <w:lang w:val="ru-RU"/>
        </w:rPr>
        <w:t>п</w:t>
      </w:r>
      <w:r w:rsidR="00F52CEF" w:rsidRPr="00316DA0">
        <w:rPr>
          <w:rFonts w:ascii="Times New Roman" w:hAnsi="Times New Roman" w:cs="Times New Roman"/>
          <w:b/>
          <w:iCs/>
          <w:sz w:val="24"/>
          <w:szCs w:val="24"/>
          <w:lang w:val="ru-RU"/>
        </w:rPr>
        <w:t>лисион</w:t>
      </w:r>
      <w:r w:rsidR="00316DA0" w:rsidRPr="00316DA0">
        <w:rPr>
          <w:rFonts w:ascii="Times New Roman" w:hAnsi="Times New Roman" w:cs="Times New Roman"/>
          <w:bCs/>
          <w:iCs/>
          <w:sz w:val="24"/>
          <w:szCs w:val="24"/>
          <w:lang w:val="ru-RU"/>
        </w:rPr>
        <w:t>]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16DA0" w:rsidRPr="00316DA0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316DA0" w:rsidRPr="00024CC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ближний — это мое отношение с конкретным другим человеком. </w:t>
      </w:r>
      <w:r w:rsidR="00024CCC">
        <w:rPr>
          <w:rFonts w:ascii="Times New Roman" w:hAnsi="Times New Roman" w:cs="Times New Roman"/>
          <w:i/>
          <w:sz w:val="24"/>
          <w:szCs w:val="24"/>
          <w:lang w:val="ru-RU"/>
        </w:rPr>
        <w:t>П</w:t>
      </w:r>
      <w:r w:rsidR="00F52CEF" w:rsidRPr="00960588">
        <w:rPr>
          <w:rFonts w:ascii="Times New Roman" w:hAnsi="Times New Roman" w:cs="Times New Roman"/>
          <w:i/>
          <w:sz w:val="24"/>
          <w:szCs w:val="24"/>
          <w:lang w:val="ru-RU"/>
        </w:rPr>
        <w:t>лисион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это не социум, не люди вообще, но именно конкретный другой человек, существующий на уровне повседневного опыта — по скептикам на уровне </w:t>
      </w:r>
      <w:r w:rsidR="00F52CEF" w:rsidRPr="00960588">
        <w:rPr>
          <w:rFonts w:ascii="Times New Roman" w:hAnsi="Times New Roman" w:cs="Times New Roman"/>
          <w:i/>
          <w:sz w:val="24"/>
          <w:szCs w:val="24"/>
          <w:lang w:val="ru-RU"/>
        </w:rPr>
        <w:t>феноменов</w:t>
      </w:r>
      <w:r w:rsidR="00F52CEF" w:rsidRPr="00960588">
        <w:rPr>
          <w:rFonts w:ascii="Times New Roman" w:hAnsi="Times New Roman" w:cs="Times New Roman"/>
          <w:sz w:val="24"/>
          <w:szCs w:val="24"/>
          <w:lang w:val="ru-RU"/>
        </w:rPr>
        <w:t>. Там же проявляется и моя греховность.</w:t>
      </w:r>
    </w:p>
    <w:p w:rsidR="00F52CEF" w:rsidRDefault="00F52CEF" w:rsidP="00F52CE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60588">
        <w:rPr>
          <w:rFonts w:ascii="Times New Roman" w:hAnsi="Times New Roman" w:cs="Times New Roman"/>
          <w:sz w:val="24"/>
          <w:szCs w:val="24"/>
          <w:lang w:val="ru-RU"/>
        </w:rPr>
        <w:t>В качестве примера несовершенства и возникших в его следствии проблем отношений с ближним, рассмотрим анекдот про Сократа, который не слушал жену и относился к ней пренебрежительно, как к природному явлению. Женщины в античности в целом имели очень низкий социальный статус, не могли выйти на улицу. Это делалась ради сохранения космоса, иными словами, ради сохранения целостности сцены путем маскировки того разрыва, что существовал между мужчинами и женщинами, неспособными договориться. Христианство обращает внимание на разрыв человека с его ближним, раскалывая сцену. Этот разрыв обозначается словом</w:t>
      </w:r>
      <w:r w:rsidR="00E54ED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54ED4" w:rsidRPr="00E54ED4">
        <w:rPr>
          <w:rFonts w:ascii="Times New Roman" w:hAnsi="Times New Roman" w:cs="Times New Roman"/>
          <w:sz w:val="24"/>
          <w:szCs w:val="24"/>
          <w:lang w:val="ru-RU"/>
        </w:rPr>
        <w:t>ὀφείλημα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54ED4" w:rsidRPr="00E54ED4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E54ED4">
        <w:rPr>
          <w:rFonts w:ascii="Times New Roman" w:hAnsi="Times New Roman" w:cs="Times New Roman"/>
          <w:b/>
          <w:iCs/>
          <w:sz w:val="24"/>
          <w:szCs w:val="24"/>
          <w:lang w:val="ru-RU"/>
        </w:rPr>
        <w:t>офейлима</w:t>
      </w:r>
      <w:r w:rsidR="00E54ED4" w:rsidRPr="00E54ED4">
        <w:rPr>
          <w:rFonts w:ascii="Times New Roman" w:hAnsi="Times New Roman" w:cs="Times New Roman"/>
          <w:bCs/>
          <w:iCs/>
          <w:sz w:val="24"/>
          <w:szCs w:val="24"/>
          <w:lang w:val="ru-RU"/>
        </w:rPr>
        <w:t>]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и имеет значение «вина», «невозвращенный долг». </w:t>
      </w:r>
      <w:r w:rsidR="007759CD">
        <w:rPr>
          <w:rFonts w:ascii="Times New Roman" w:hAnsi="Times New Roman" w:cs="Times New Roman"/>
          <w:sz w:val="24"/>
          <w:szCs w:val="24"/>
          <w:lang w:val="ru-RU"/>
        </w:rPr>
        <w:t>Ч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>тобы люди не делали, между ними складываются отношения кредитора и должника, а отношения между мужчинами и женщинами является лишь частным его проявлением.</w:t>
      </w:r>
    </w:p>
    <w:p w:rsidR="009719E0" w:rsidRPr="00960588" w:rsidRDefault="009719E0" w:rsidP="009719E0">
      <w:pPr>
        <w:pStyle w:val="Heading2"/>
        <w:rPr>
          <w:lang w:val="ru-RU"/>
        </w:rPr>
      </w:pPr>
      <w:r w:rsidRPr="00960588">
        <w:rPr>
          <w:lang w:val="ru-RU"/>
        </w:rPr>
        <w:t>Быть собой просто невозможно</w:t>
      </w:r>
    </w:p>
    <w:p w:rsidR="00F52CEF" w:rsidRPr="00960588" w:rsidRDefault="00F52CEF" w:rsidP="00F52CE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60588">
        <w:rPr>
          <w:rFonts w:ascii="Times New Roman" w:hAnsi="Times New Roman" w:cs="Times New Roman"/>
          <w:sz w:val="24"/>
          <w:szCs w:val="24"/>
          <w:lang w:val="ru-RU"/>
        </w:rPr>
        <w:t>Итак, на прошлом занятии было выяснено, что негативная реакция ближнего (обида, злость и т</w:t>
      </w:r>
      <w:r w:rsidR="0021768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21768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) по отношению к моим действиям, направленным на него, является </w:t>
      </w:r>
      <w:r w:rsidRPr="00960588">
        <w:rPr>
          <w:rFonts w:ascii="Times New Roman" w:hAnsi="Times New Roman" w:cs="Times New Roman"/>
          <w:i/>
          <w:sz w:val="24"/>
          <w:szCs w:val="24"/>
          <w:lang w:val="ru-RU"/>
        </w:rPr>
        <w:t>проявлением зла во мне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. Но это является ненадежным критерием, ведь я мог, например, сделать человеку зло с добрым умыслом. Дело в том, что в христианской традиции </w:t>
      </w:r>
      <w:r w:rsidRPr="00960588">
        <w:rPr>
          <w:rFonts w:ascii="Times New Roman" w:hAnsi="Times New Roman" w:cs="Times New Roman"/>
          <w:i/>
          <w:sz w:val="24"/>
          <w:szCs w:val="24"/>
          <w:lang w:val="ru-RU"/>
        </w:rPr>
        <w:t>зл</w:t>
      </w:r>
      <w:r w:rsidR="001F0D58">
        <w:rPr>
          <w:rFonts w:ascii="Times New Roman" w:hAnsi="Times New Roman" w:cs="Times New Roman"/>
          <w:i/>
          <w:sz w:val="24"/>
          <w:szCs w:val="24"/>
          <w:lang w:val="ru-RU"/>
        </w:rPr>
        <w:t>а</w:t>
      </w:r>
      <w:r w:rsidRPr="00960588">
        <w:rPr>
          <w:rFonts w:ascii="Times New Roman" w:hAnsi="Times New Roman" w:cs="Times New Roman"/>
          <w:i/>
          <w:sz w:val="24"/>
          <w:szCs w:val="24"/>
          <w:lang w:val="ru-RU"/>
        </w:rPr>
        <w:t xml:space="preserve"> не существует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(Св. </w:t>
      </w:r>
      <w:r w:rsidRPr="001F0D58">
        <w:rPr>
          <w:rFonts w:ascii="Times New Roman" w:hAnsi="Times New Roman" w:cs="Times New Roman"/>
          <w:sz w:val="24"/>
          <w:szCs w:val="24"/>
          <w:lang w:val="ru-RU"/>
        </w:rPr>
        <w:t>Августин), потому что зло — это отсутствие добра (</w:t>
      </w:r>
      <w:r w:rsidRPr="00960588">
        <w:rPr>
          <w:rFonts w:ascii="Times New Roman" w:hAnsi="Times New Roman" w:cs="Times New Roman"/>
          <w:i/>
          <w:sz w:val="24"/>
          <w:szCs w:val="24"/>
        </w:rPr>
        <w:t>defectio</w:t>
      </w:r>
      <w:r w:rsidRPr="001F0D58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Почему же люди так долго не замечали того, что они являются причиной зла? В качестве ответа на вопрос можно привести в пример игромана в казино. Проблема игрока в том, что те пределы (максимальная сумма, которую можно проиграть), которые ставит себе человек — на самом деле их не существует, и проигравший </w:t>
      </w:r>
      <w:r w:rsidRPr="00960588">
        <w:rPr>
          <w:rFonts w:ascii="Times New Roman" w:hAnsi="Times New Roman" w:cs="Times New Roman"/>
          <w:i/>
          <w:sz w:val="24"/>
          <w:szCs w:val="24"/>
          <w:lang w:val="ru-RU"/>
        </w:rPr>
        <w:t>падает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(падший — христианское определение такого человека) в бездну, которую он принимает за самого себя, когда как, возвращаясь в начало урока, христианство говорит о том, что никакого подлинного «себя» не существует! Психолог, который для решения ментальных проблем предложит человеку найти «подлинное я», на самом деле заставит бесконечно его погружаться в бездну </w:t>
      </w:r>
      <w:r w:rsidRPr="00960588">
        <w:rPr>
          <w:rFonts w:ascii="Times New Roman" w:hAnsi="Times New Roman" w:cs="Times New Roman"/>
          <w:i/>
          <w:sz w:val="24"/>
          <w:szCs w:val="24"/>
          <w:lang w:val="ru-RU"/>
        </w:rPr>
        <w:lastRenderedPageBreak/>
        <w:t>падения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. Любое желание — это бездна, потому </w:t>
      </w:r>
      <w:r w:rsidR="009719E0" w:rsidRPr="00960588">
        <w:rPr>
          <w:rFonts w:ascii="Times New Roman" w:hAnsi="Times New Roman" w:cs="Times New Roman"/>
          <w:sz w:val="24"/>
          <w:szCs w:val="24"/>
          <w:lang w:val="ru-RU"/>
        </w:rPr>
        <w:t>что,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если я чего-то желаю, это значит, что во мне есть нехватка, и эта нехватка на самом деле носит структурный характер. Это и есть проявление той самой негативности. Быть собой просто невозможно. Именно это является причиной разрыва между людьми. Какое бы зло во благо человек не сделал (ударил по пальцам ребенку, тянущему руки к розетке), нет гарантии, что это было именно воспитание, а не перегибание палки и утоление жестокости.</w:t>
      </w:r>
    </w:p>
    <w:p w:rsidR="00F52CEF" w:rsidRDefault="00F52CEF" w:rsidP="00F52CE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Что же такое зло на самом деле? </w:t>
      </w:r>
      <w:r w:rsidR="00AD0D22" w:rsidRPr="00AD0D22">
        <w:rPr>
          <w:rFonts w:ascii="Times New Roman" w:hAnsi="Times New Roman" w:cs="Times New Roman"/>
          <w:sz w:val="24"/>
          <w:szCs w:val="24"/>
          <w:lang w:val="ru-RU"/>
        </w:rPr>
        <w:t>ὑπερηφανία [</w:t>
      </w:r>
      <w:r w:rsidR="00AD0D22">
        <w:rPr>
          <w:rFonts w:ascii="Times New Roman" w:hAnsi="Times New Roman" w:cs="Times New Roman"/>
          <w:b/>
          <w:sz w:val="24"/>
          <w:szCs w:val="24"/>
          <w:lang w:val="ru-RU"/>
        </w:rPr>
        <w:t>г</w:t>
      </w:r>
      <w:r w:rsidRPr="00960588">
        <w:rPr>
          <w:rFonts w:ascii="Times New Roman" w:hAnsi="Times New Roman" w:cs="Times New Roman"/>
          <w:b/>
          <w:sz w:val="24"/>
          <w:szCs w:val="24"/>
          <w:lang w:val="ru-RU"/>
        </w:rPr>
        <w:t>иперфания</w:t>
      </w:r>
      <w:r w:rsidR="00AD0D22" w:rsidRPr="00AD0D22">
        <w:rPr>
          <w:rFonts w:ascii="Times New Roman" w:hAnsi="Times New Roman" w:cs="Times New Roman"/>
          <w:bCs/>
          <w:sz w:val="24"/>
          <w:szCs w:val="24"/>
          <w:lang w:val="ru-RU"/>
        </w:rPr>
        <w:t>] —</w:t>
      </w:r>
      <w:r w:rsidRPr="00AD0D22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>гордыня — это самый порочный грех. Да, человек является в известном смысле злом, но он этого не знает, поэтому у него возникает иллюзия, что он может справиться с чем-либо сам.</w:t>
      </w:r>
    </w:p>
    <w:p w:rsidR="009719E0" w:rsidRPr="00960588" w:rsidRDefault="009719E0" w:rsidP="009719E0">
      <w:pPr>
        <w:pStyle w:val="Heading2"/>
        <w:rPr>
          <w:lang w:val="ru-RU"/>
        </w:rPr>
      </w:pPr>
      <w:r>
        <w:rPr>
          <w:lang w:val="ru-RU"/>
        </w:rPr>
        <w:t>Заимствование «я»</w:t>
      </w:r>
    </w:p>
    <w:p w:rsidR="00F52CEF" w:rsidRPr="00960588" w:rsidRDefault="00F52CEF" w:rsidP="00F52CE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60588">
        <w:rPr>
          <w:rFonts w:ascii="Times New Roman" w:hAnsi="Times New Roman" w:cs="Times New Roman"/>
          <w:sz w:val="24"/>
          <w:szCs w:val="24"/>
          <w:lang w:val="ru-RU"/>
        </w:rPr>
        <w:t>Что же делать в ситуации, когда собственного я не существует? Заимствовать, и для этого есть два термина —</w:t>
      </w:r>
      <w:r w:rsidR="00AD0D22" w:rsidRPr="00AD0D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D0D22" w:rsidRPr="00AD0D22">
        <w:rPr>
          <w:rFonts w:ascii="Times New Roman" w:hAnsi="Times New Roman" w:cs="Times New Roman"/>
          <w:sz w:val="24"/>
          <w:szCs w:val="24"/>
        </w:rPr>
        <w:t>εἰκών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D0D22" w:rsidRPr="00AD0D22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AD0D22">
        <w:rPr>
          <w:rFonts w:ascii="Times New Roman" w:hAnsi="Times New Roman" w:cs="Times New Roman"/>
          <w:b/>
          <w:sz w:val="24"/>
          <w:szCs w:val="24"/>
          <w:lang w:val="ru-RU"/>
        </w:rPr>
        <w:t>э</w:t>
      </w:r>
      <w:r w:rsidRPr="00960588">
        <w:rPr>
          <w:rFonts w:ascii="Times New Roman" w:hAnsi="Times New Roman" w:cs="Times New Roman"/>
          <w:b/>
          <w:sz w:val="24"/>
          <w:szCs w:val="24"/>
          <w:lang w:val="ru-RU"/>
        </w:rPr>
        <w:t>йкон</w:t>
      </w:r>
      <w:r w:rsidR="00AD0D22" w:rsidRPr="00AD0D22">
        <w:rPr>
          <w:rFonts w:ascii="Times New Roman" w:hAnsi="Times New Roman" w:cs="Times New Roman"/>
          <w:bCs/>
          <w:sz w:val="24"/>
          <w:szCs w:val="24"/>
          <w:lang w:val="ru-RU"/>
        </w:rPr>
        <w:t>]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D0D22" w:rsidRPr="00AD0D22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>образ</w:t>
      </w:r>
      <w:r w:rsidR="00AD0D22" w:rsidRPr="00AD0D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AD0D22" w:rsidRPr="00AD0D22">
        <w:rPr>
          <w:rFonts w:ascii="Times New Roman" w:hAnsi="Times New Roman" w:cs="Times New Roman"/>
          <w:sz w:val="24"/>
          <w:szCs w:val="24"/>
          <w:lang w:val="ru-RU"/>
        </w:rPr>
        <w:t>ὁμοίωσις [</w:t>
      </w:r>
      <w:r w:rsidRPr="00960588">
        <w:rPr>
          <w:rFonts w:ascii="Times New Roman" w:hAnsi="Times New Roman" w:cs="Times New Roman"/>
          <w:b/>
          <w:sz w:val="24"/>
          <w:szCs w:val="24"/>
          <w:lang w:val="ru-RU"/>
        </w:rPr>
        <w:t>хомоисис</w:t>
      </w:r>
      <w:r w:rsidR="00AD0D22" w:rsidRPr="00AD0D22">
        <w:rPr>
          <w:rFonts w:ascii="Times New Roman" w:hAnsi="Times New Roman" w:cs="Times New Roman"/>
          <w:bCs/>
          <w:sz w:val="24"/>
          <w:szCs w:val="24"/>
          <w:lang w:val="ru-RU"/>
        </w:rPr>
        <w:t>]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D0D22" w:rsidRPr="00DD06BC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подобие. Бог создал человека «по образу и подобию» означает, что человек заимствует свое существование (ведь образ это то, чего вообще-то нет). </w:t>
      </w:r>
      <w:r w:rsidR="001F0D58" w:rsidRPr="00960588">
        <w:rPr>
          <w:rFonts w:ascii="Times New Roman" w:hAnsi="Times New Roman" w:cs="Times New Roman"/>
          <w:sz w:val="24"/>
          <w:szCs w:val="24"/>
          <w:lang w:val="ru-RU"/>
        </w:rPr>
        <w:t>Человек — это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образ и подобие, потому что ничего другого ему не остается; иначе он просто будет никем. Это заимствование получается за счет </w:t>
      </w:r>
      <w:r w:rsidRPr="00DD06BC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агапэ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(жертвенная, бескорыстная любовь, не являющаяся страстью, выражающаяся на уровне поступков, а не эмоций). Приблизительно объяснить агапэ можно через взаимную романтическую любовь между мужчиной и женщиной. Любовь между родителем и ребенком годится меньше, потому что она не свободна; романтическая любовь обладает полной свободой воли. Когда человек любит, он видит в другом то, что делает человека </w:t>
      </w:r>
      <w:r w:rsidRPr="00960588">
        <w:rPr>
          <w:rFonts w:ascii="Times New Roman" w:hAnsi="Times New Roman" w:cs="Times New Roman"/>
          <w:i/>
          <w:sz w:val="24"/>
          <w:szCs w:val="24"/>
          <w:lang w:val="ru-RU"/>
        </w:rPr>
        <w:t>уникальным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. Это что-то, некий фактор, который нельзя объяснить, нельзя описать словами. И когда в человеке видят этот фактор, он становится неким структурным ядром, формирующим собственное «я» у любимого человека. Вокруг этого ядра в свою очередь уже и возникают </w:t>
      </w:r>
      <w:r w:rsidRPr="00960588">
        <w:rPr>
          <w:rFonts w:ascii="Times New Roman" w:hAnsi="Times New Roman" w:cs="Times New Roman"/>
          <w:b/>
          <w:sz w:val="24"/>
          <w:szCs w:val="24"/>
          <w:lang w:val="ru-RU"/>
        </w:rPr>
        <w:t>образ и подобие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>. Происходит некое творение из небытия.</w:t>
      </w:r>
    </w:p>
    <w:p w:rsidR="00F52CEF" w:rsidRPr="00D77A28" w:rsidRDefault="00F52CEF" w:rsidP="00F52CE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60588">
        <w:rPr>
          <w:rFonts w:ascii="Times New Roman" w:hAnsi="Times New Roman" w:cs="Times New Roman"/>
          <w:sz w:val="24"/>
          <w:szCs w:val="24"/>
          <w:lang w:val="ru-RU"/>
        </w:rPr>
        <w:t>Теперь возьмем двух людей с самым радикальным разрывом — палач</w:t>
      </w:r>
      <w:r w:rsidR="00DD06BC" w:rsidRPr="00DD06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>(кредитор) и жертва</w:t>
      </w:r>
      <w:r w:rsidR="00DD06BC" w:rsidRPr="00DD06B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(должник), то есть случай насильника и жертвы. Конечно, в случае вопиющей жестокости и несправедливости жертва и осуждающие будет жаждать </w:t>
      </w:r>
      <w:r w:rsidRPr="00960588">
        <w:rPr>
          <w:rFonts w:ascii="Times New Roman" w:hAnsi="Times New Roman" w:cs="Times New Roman"/>
          <w:i/>
          <w:sz w:val="24"/>
          <w:szCs w:val="24"/>
          <w:lang w:val="ru-RU"/>
        </w:rPr>
        <w:t>воздаяния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. Для того, чтобы залатать такой неразрешимый разрыв, остановить моховик насилия, необходим посредник, и не он должен не просто простить палача, но и принять на себя искупительную жертву. Это некий «юридический» аспект, восстанавливающий справедливость. Но ему недостаточно брать просто абсорбентом страдания: может быть, жертва не захочет, чтобы воздаяние принимал на себя неповинный человек, и будет жаждать расплаты именно с насильником. Существует и второй аспект: его поступок преображает и палача, и жертву: палача, потому что он его прощает (вызывая раскаяние), а жертву, потому что он берет на себя его страдания (устраняя ожесточение). Это и есть </w:t>
      </w:r>
      <w:r w:rsidRPr="00960588">
        <w:rPr>
          <w:rFonts w:ascii="Times New Roman" w:hAnsi="Times New Roman" w:cs="Times New Roman"/>
          <w:i/>
          <w:sz w:val="24"/>
          <w:szCs w:val="24"/>
          <w:lang w:val="ru-RU"/>
        </w:rPr>
        <w:t>агапэ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>, своим поступком посредник доказывает свою любовь к людям и несет</w:t>
      </w:r>
      <w:r w:rsidR="00233F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33F2F" w:rsidRPr="00233F2F">
        <w:rPr>
          <w:rFonts w:ascii="Times New Roman" w:hAnsi="Times New Roman" w:cs="Times New Roman"/>
          <w:sz w:val="24"/>
          <w:szCs w:val="24"/>
          <w:lang w:val="ru-RU"/>
        </w:rPr>
        <w:t>θέωσις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33F2F" w:rsidRPr="00233F2F">
        <w:rPr>
          <w:rFonts w:ascii="Times New Roman" w:hAnsi="Times New Roman" w:cs="Times New Roman"/>
          <w:sz w:val="24"/>
          <w:szCs w:val="24"/>
          <w:lang w:val="ru-RU"/>
        </w:rPr>
        <w:t>[</w:t>
      </w:r>
      <w:r w:rsidRPr="00233F2F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t>теозис</w:t>
      </w:r>
      <w:r w:rsidR="00233F2F" w:rsidRPr="00233F2F">
        <w:rPr>
          <w:rFonts w:ascii="Times New Roman" w:hAnsi="Times New Roman" w:cs="Times New Roman"/>
          <w:iCs/>
          <w:sz w:val="24"/>
          <w:szCs w:val="24"/>
          <w:lang w:val="ru-RU"/>
        </w:rPr>
        <w:t>]</w:t>
      </w:r>
      <w:r w:rsidR="00233F2F" w:rsidRPr="006B23E8">
        <w:rPr>
          <w:rFonts w:ascii="Times New Roman" w:hAnsi="Times New Roman" w:cs="Times New Roman"/>
          <w:sz w:val="24"/>
          <w:szCs w:val="24"/>
          <w:lang w:val="ru-RU"/>
        </w:rPr>
        <w:t xml:space="preserve"> — 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t>обожествление — человек возвышается на уровень бога. Этим посредником не может быть человек, потому что человек не может быть той истиной, которую он ищет; как было показано при переходе от скептиков к христианству, истина может являться людям в конкретном феномене или явлении, поэтому им оказался сын божий Христос.</w:t>
      </w:r>
    </w:p>
    <w:p w:rsidR="006B23E8" w:rsidRPr="006B23E8" w:rsidRDefault="006B23E8" w:rsidP="006B23E8">
      <w:pPr>
        <w:pStyle w:val="Heading2"/>
        <w:rPr>
          <w:lang w:val="ru-RU"/>
        </w:rPr>
      </w:pPr>
      <w:r>
        <w:rPr>
          <w:lang w:val="ru-RU"/>
        </w:rPr>
        <w:t>Предпосылки Христа</w:t>
      </w:r>
    </w:p>
    <w:p w:rsidR="00F52CEF" w:rsidRPr="00960588" w:rsidRDefault="00F52CEF" w:rsidP="00F52CE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60588">
        <w:rPr>
          <w:rFonts w:ascii="Times New Roman" w:hAnsi="Times New Roman" w:cs="Times New Roman"/>
          <w:sz w:val="24"/>
          <w:szCs w:val="24"/>
          <w:lang w:val="ru-RU"/>
        </w:rPr>
        <w:t xml:space="preserve">Апостол Павел отличается ото всех других апостолов тем, что не видел Христа. Именно он был главным проповедником. Он свидетельствовал обо всех Христовых событиях </w:t>
      </w:r>
      <w:r w:rsidRPr="00960588">
        <w:rPr>
          <w:rFonts w:ascii="Times New Roman" w:hAnsi="Times New Roman" w:cs="Times New Roman"/>
          <w:sz w:val="24"/>
          <w:szCs w:val="24"/>
          <w:lang w:val="ru-RU"/>
        </w:rPr>
        <w:lastRenderedPageBreak/>
        <w:t>постфактум. Как он мог до нее додуматься? Только с помощью божественного. С этической точки зрения догмат христианства предшествует появлению Христа, потому что логически вытекает из логики предшествующей этики.</w:t>
      </w:r>
    </w:p>
    <w:p w:rsidR="007E11B2" w:rsidRPr="00960588" w:rsidRDefault="007E11B2" w:rsidP="00F52CEF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7E11B2" w:rsidRPr="009605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C801E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AE307A">
      <w:start w:val="1"/>
      <w:numFmt w:val="decimal"/>
      <w:lvlText w:val=""/>
      <w:lvlJc w:val="left"/>
    </w:lvl>
    <w:lvl w:ilvl="2" w:tplc="1020EF8E">
      <w:start w:val="1"/>
      <w:numFmt w:val="decimal"/>
      <w:lvlText w:val=""/>
      <w:lvlJc w:val="left"/>
    </w:lvl>
    <w:lvl w:ilvl="3" w:tplc="C39A84FA">
      <w:start w:val="1"/>
      <w:numFmt w:val="decimal"/>
      <w:lvlText w:val=""/>
      <w:lvlJc w:val="left"/>
    </w:lvl>
    <w:lvl w:ilvl="4" w:tplc="E9CCE19C">
      <w:start w:val="1"/>
      <w:numFmt w:val="decimal"/>
      <w:lvlText w:val=""/>
      <w:lvlJc w:val="left"/>
    </w:lvl>
    <w:lvl w:ilvl="5" w:tplc="B65A33DC">
      <w:start w:val="1"/>
      <w:numFmt w:val="decimal"/>
      <w:lvlText w:val=""/>
      <w:lvlJc w:val="left"/>
    </w:lvl>
    <w:lvl w:ilvl="6" w:tplc="F0882000">
      <w:start w:val="1"/>
      <w:numFmt w:val="decimal"/>
      <w:lvlText w:val=""/>
      <w:lvlJc w:val="left"/>
    </w:lvl>
    <w:lvl w:ilvl="7" w:tplc="169A999C">
      <w:start w:val="1"/>
      <w:numFmt w:val="decimal"/>
      <w:lvlText w:val=""/>
      <w:lvlJc w:val="left"/>
    </w:lvl>
    <w:lvl w:ilvl="8" w:tplc="624A501C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CADABB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743FDC">
      <w:start w:val="1"/>
      <w:numFmt w:val="decimal"/>
      <w:lvlText w:val=""/>
      <w:lvlJc w:val="left"/>
    </w:lvl>
    <w:lvl w:ilvl="2" w:tplc="340E8142">
      <w:start w:val="1"/>
      <w:numFmt w:val="decimal"/>
      <w:lvlText w:val=""/>
      <w:lvlJc w:val="left"/>
    </w:lvl>
    <w:lvl w:ilvl="3" w:tplc="30208B4C">
      <w:start w:val="1"/>
      <w:numFmt w:val="decimal"/>
      <w:lvlText w:val=""/>
      <w:lvlJc w:val="left"/>
    </w:lvl>
    <w:lvl w:ilvl="4" w:tplc="579A162C">
      <w:start w:val="1"/>
      <w:numFmt w:val="decimal"/>
      <w:lvlText w:val=""/>
      <w:lvlJc w:val="left"/>
    </w:lvl>
    <w:lvl w:ilvl="5" w:tplc="18746074">
      <w:start w:val="1"/>
      <w:numFmt w:val="decimal"/>
      <w:lvlText w:val=""/>
      <w:lvlJc w:val="left"/>
    </w:lvl>
    <w:lvl w:ilvl="6" w:tplc="CFFEDEE8">
      <w:start w:val="1"/>
      <w:numFmt w:val="decimal"/>
      <w:lvlText w:val=""/>
      <w:lvlJc w:val="left"/>
    </w:lvl>
    <w:lvl w:ilvl="7" w:tplc="FC642886">
      <w:start w:val="1"/>
      <w:numFmt w:val="decimal"/>
      <w:lvlText w:val=""/>
      <w:lvlJc w:val="left"/>
    </w:lvl>
    <w:lvl w:ilvl="8" w:tplc="E08E66C4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C974FB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F431AC">
      <w:start w:val="1"/>
      <w:numFmt w:val="decimal"/>
      <w:lvlText w:val=""/>
      <w:lvlJc w:val="left"/>
    </w:lvl>
    <w:lvl w:ilvl="2" w:tplc="FB48903C">
      <w:start w:val="1"/>
      <w:numFmt w:val="decimal"/>
      <w:lvlText w:val=""/>
      <w:lvlJc w:val="left"/>
    </w:lvl>
    <w:lvl w:ilvl="3" w:tplc="F6F830DC">
      <w:start w:val="1"/>
      <w:numFmt w:val="decimal"/>
      <w:lvlText w:val=""/>
      <w:lvlJc w:val="left"/>
    </w:lvl>
    <w:lvl w:ilvl="4" w:tplc="CBECC798">
      <w:start w:val="1"/>
      <w:numFmt w:val="decimal"/>
      <w:lvlText w:val=""/>
      <w:lvlJc w:val="left"/>
    </w:lvl>
    <w:lvl w:ilvl="5" w:tplc="A9444340">
      <w:start w:val="1"/>
      <w:numFmt w:val="decimal"/>
      <w:lvlText w:val=""/>
      <w:lvlJc w:val="left"/>
    </w:lvl>
    <w:lvl w:ilvl="6" w:tplc="3B5CCCB6">
      <w:start w:val="1"/>
      <w:numFmt w:val="decimal"/>
      <w:lvlText w:val=""/>
      <w:lvlJc w:val="left"/>
    </w:lvl>
    <w:lvl w:ilvl="7" w:tplc="068684D2">
      <w:start w:val="1"/>
      <w:numFmt w:val="decimal"/>
      <w:lvlText w:val=""/>
      <w:lvlJc w:val="left"/>
    </w:lvl>
    <w:lvl w:ilvl="8" w:tplc="DD0211AC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B6A08C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C2A2B6">
      <w:start w:val="1"/>
      <w:numFmt w:val="decimal"/>
      <w:lvlText w:val=""/>
      <w:lvlJc w:val="left"/>
    </w:lvl>
    <w:lvl w:ilvl="2" w:tplc="C4D8376E">
      <w:start w:val="1"/>
      <w:numFmt w:val="decimal"/>
      <w:lvlText w:val=""/>
      <w:lvlJc w:val="left"/>
    </w:lvl>
    <w:lvl w:ilvl="3" w:tplc="DEF288E4">
      <w:start w:val="1"/>
      <w:numFmt w:val="decimal"/>
      <w:lvlText w:val=""/>
      <w:lvlJc w:val="left"/>
    </w:lvl>
    <w:lvl w:ilvl="4" w:tplc="210ACF1C">
      <w:start w:val="1"/>
      <w:numFmt w:val="decimal"/>
      <w:lvlText w:val=""/>
      <w:lvlJc w:val="left"/>
    </w:lvl>
    <w:lvl w:ilvl="5" w:tplc="F746D656">
      <w:start w:val="1"/>
      <w:numFmt w:val="decimal"/>
      <w:lvlText w:val=""/>
      <w:lvlJc w:val="left"/>
    </w:lvl>
    <w:lvl w:ilvl="6" w:tplc="5A48EB38">
      <w:start w:val="1"/>
      <w:numFmt w:val="decimal"/>
      <w:lvlText w:val=""/>
      <w:lvlJc w:val="left"/>
    </w:lvl>
    <w:lvl w:ilvl="7" w:tplc="51B0216A">
      <w:start w:val="1"/>
      <w:numFmt w:val="decimal"/>
      <w:lvlText w:val=""/>
      <w:lvlJc w:val="left"/>
    </w:lvl>
    <w:lvl w:ilvl="8" w:tplc="372AC45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DF01B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88DC90">
      <w:start w:val="1"/>
      <w:numFmt w:val="decimal"/>
      <w:lvlText w:val=""/>
      <w:lvlJc w:val="left"/>
    </w:lvl>
    <w:lvl w:ilvl="2" w:tplc="223E0D36">
      <w:start w:val="1"/>
      <w:numFmt w:val="decimal"/>
      <w:lvlText w:val=""/>
      <w:lvlJc w:val="left"/>
    </w:lvl>
    <w:lvl w:ilvl="3" w:tplc="1CCC3150">
      <w:start w:val="1"/>
      <w:numFmt w:val="decimal"/>
      <w:lvlText w:val=""/>
      <w:lvlJc w:val="left"/>
    </w:lvl>
    <w:lvl w:ilvl="4" w:tplc="35E86CD2">
      <w:start w:val="1"/>
      <w:numFmt w:val="decimal"/>
      <w:lvlText w:val=""/>
      <w:lvlJc w:val="left"/>
    </w:lvl>
    <w:lvl w:ilvl="5" w:tplc="4A96AD7A">
      <w:start w:val="1"/>
      <w:numFmt w:val="decimal"/>
      <w:lvlText w:val=""/>
      <w:lvlJc w:val="left"/>
    </w:lvl>
    <w:lvl w:ilvl="6" w:tplc="C6DC9EE6">
      <w:start w:val="1"/>
      <w:numFmt w:val="decimal"/>
      <w:lvlText w:val=""/>
      <w:lvlJc w:val="left"/>
    </w:lvl>
    <w:lvl w:ilvl="7" w:tplc="82A0A338">
      <w:start w:val="1"/>
      <w:numFmt w:val="decimal"/>
      <w:lvlText w:val=""/>
      <w:lvlJc w:val="left"/>
    </w:lvl>
    <w:lvl w:ilvl="8" w:tplc="3E4068C8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9404CB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EAC5CE">
      <w:start w:val="1"/>
      <w:numFmt w:val="decimal"/>
      <w:lvlText w:val=""/>
      <w:lvlJc w:val="left"/>
    </w:lvl>
    <w:lvl w:ilvl="2" w:tplc="093C87C8">
      <w:start w:val="1"/>
      <w:numFmt w:val="decimal"/>
      <w:lvlText w:val=""/>
      <w:lvlJc w:val="left"/>
    </w:lvl>
    <w:lvl w:ilvl="3" w:tplc="AD062EBA">
      <w:start w:val="1"/>
      <w:numFmt w:val="decimal"/>
      <w:lvlText w:val=""/>
      <w:lvlJc w:val="left"/>
    </w:lvl>
    <w:lvl w:ilvl="4" w:tplc="E7566400">
      <w:start w:val="1"/>
      <w:numFmt w:val="decimal"/>
      <w:lvlText w:val=""/>
      <w:lvlJc w:val="left"/>
    </w:lvl>
    <w:lvl w:ilvl="5" w:tplc="CA467BC8">
      <w:start w:val="1"/>
      <w:numFmt w:val="decimal"/>
      <w:lvlText w:val=""/>
      <w:lvlJc w:val="left"/>
    </w:lvl>
    <w:lvl w:ilvl="6" w:tplc="164E28A4">
      <w:start w:val="1"/>
      <w:numFmt w:val="decimal"/>
      <w:lvlText w:val=""/>
      <w:lvlJc w:val="left"/>
    </w:lvl>
    <w:lvl w:ilvl="7" w:tplc="90EC4D66">
      <w:start w:val="1"/>
      <w:numFmt w:val="decimal"/>
      <w:lvlText w:val=""/>
      <w:lvlJc w:val="left"/>
    </w:lvl>
    <w:lvl w:ilvl="8" w:tplc="A2D07F22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B43619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2603D8">
      <w:start w:val="1"/>
      <w:numFmt w:val="decimal"/>
      <w:lvlText w:val=""/>
      <w:lvlJc w:val="left"/>
    </w:lvl>
    <w:lvl w:ilvl="2" w:tplc="E618D03A">
      <w:start w:val="1"/>
      <w:numFmt w:val="decimal"/>
      <w:lvlText w:val=""/>
      <w:lvlJc w:val="left"/>
    </w:lvl>
    <w:lvl w:ilvl="3" w:tplc="DDA47BBC">
      <w:start w:val="1"/>
      <w:numFmt w:val="decimal"/>
      <w:lvlText w:val=""/>
      <w:lvlJc w:val="left"/>
    </w:lvl>
    <w:lvl w:ilvl="4" w:tplc="78943228">
      <w:start w:val="1"/>
      <w:numFmt w:val="decimal"/>
      <w:lvlText w:val=""/>
      <w:lvlJc w:val="left"/>
    </w:lvl>
    <w:lvl w:ilvl="5" w:tplc="B87E51AE">
      <w:start w:val="1"/>
      <w:numFmt w:val="decimal"/>
      <w:lvlText w:val=""/>
      <w:lvlJc w:val="left"/>
    </w:lvl>
    <w:lvl w:ilvl="6" w:tplc="F0F48B0C">
      <w:start w:val="1"/>
      <w:numFmt w:val="decimal"/>
      <w:lvlText w:val=""/>
      <w:lvlJc w:val="left"/>
    </w:lvl>
    <w:lvl w:ilvl="7" w:tplc="F1225A8A">
      <w:start w:val="1"/>
      <w:numFmt w:val="decimal"/>
      <w:lvlText w:val=""/>
      <w:lvlJc w:val="left"/>
    </w:lvl>
    <w:lvl w:ilvl="8" w:tplc="C652EBB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620015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94D672">
      <w:start w:val="1"/>
      <w:numFmt w:val="decimal"/>
      <w:lvlText w:val=""/>
      <w:lvlJc w:val="left"/>
    </w:lvl>
    <w:lvl w:ilvl="2" w:tplc="6B7295AE">
      <w:start w:val="1"/>
      <w:numFmt w:val="decimal"/>
      <w:lvlText w:val=""/>
      <w:lvlJc w:val="left"/>
    </w:lvl>
    <w:lvl w:ilvl="3" w:tplc="B52AC4DE">
      <w:start w:val="1"/>
      <w:numFmt w:val="decimal"/>
      <w:lvlText w:val=""/>
      <w:lvlJc w:val="left"/>
    </w:lvl>
    <w:lvl w:ilvl="4" w:tplc="EB6AEA66">
      <w:start w:val="1"/>
      <w:numFmt w:val="decimal"/>
      <w:lvlText w:val=""/>
      <w:lvlJc w:val="left"/>
    </w:lvl>
    <w:lvl w:ilvl="5" w:tplc="E508EBDE">
      <w:start w:val="1"/>
      <w:numFmt w:val="decimal"/>
      <w:lvlText w:val=""/>
      <w:lvlJc w:val="left"/>
    </w:lvl>
    <w:lvl w:ilvl="6" w:tplc="6B50674A">
      <w:start w:val="1"/>
      <w:numFmt w:val="decimal"/>
      <w:lvlText w:val=""/>
      <w:lvlJc w:val="left"/>
    </w:lvl>
    <w:lvl w:ilvl="7" w:tplc="144E6AF6">
      <w:start w:val="1"/>
      <w:numFmt w:val="decimal"/>
      <w:lvlText w:val=""/>
      <w:lvlJc w:val="left"/>
    </w:lvl>
    <w:lvl w:ilvl="8" w:tplc="B7F6F56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A74A6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84256">
      <w:start w:val="1"/>
      <w:numFmt w:val="decimal"/>
      <w:lvlText w:val=""/>
      <w:lvlJc w:val="left"/>
    </w:lvl>
    <w:lvl w:ilvl="2" w:tplc="5218DC54">
      <w:start w:val="1"/>
      <w:numFmt w:val="decimal"/>
      <w:lvlText w:val=""/>
      <w:lvlJc w:val="left"/>
    </w:lvl>
    <w:lvl w:ilvl="3" w:tplc="372E545A">
      <w:start w:val="1"/>
      <w:numFmt w:val="decimal"/>
      <w:lvlText w:val=""/>
      <w:lvlJc w:val="left"/>
    </w:lvl>
    <w:lvl w:ilvl="4" w:tplc="6374DD28">
      <w:start w:val="1"/>
      <w:numFmt w:val="decimal"/>
      <w:lvlText w:val=""/>
      <w:lvlJc w:val="left"/>
    </w:lvl>
    <w:lvl w:ilvl="5" w:tplc="FFBA0BE8">
      <w:start w:val="1"/>
      <w:numFmt w:val="decimal"/>
      <w:lvlText w:val=""/>
      <w:lvlJc w:val="left"/>
    </w:lvl>
    <w:lvl w:ilvl="6" w:tplc="39EEDB24">
      <w:start w:val="1"/>
      <w:numFmt w:val="decimal"/>
      <w:lvlText w:val=""/>
      <w:lvlJc w:val="left"/>
    </w:lvl>
    <w:lvl w:ilvl="7" w:tplc="6D40B432">
      <w:start w:val="1"/>
      <w:numFmt w:val="decimal"/>
      <w:lvlText w:val=""/>
      <w:lvlJc w:val="left"/>
    </w:lvl>
    <w:lvl w:ilvl="8" w:tplc="608C3124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E38CF3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678A608">
      <w:start w:val="1"/>
      <w:numFmt w:val="decimal"/>
      <w:lvlText w:val=""/>
      <w:lvlJc w:val="left"/>
    </w:lvl>
    <w:lvl w:ilvl="2" w:tplc="18DE3FF2">
      <w:start w:val="1"/>
      <w:numFmt w:val="decimal"/>
      <w:lvlText w:val=""/>
      <w:lvlJc w:val="left"/>
    </w:lvl>
    <w:lvl w:ilvl="3" w:tplc="79AE78C2">
      <w:start w:val="1"/>
      <w:numFmt w:val="decimal"/>
      <w:lvlText w:val=""/>
      <w:lvlJc w:val="left"/>
    </w:lvl>
    <w:lvl w:ilvl="4" w:tplc="402EAAB0">
      <w:start w:val="1"/>
      <w:numFmt w:val="decimal"/>
      <w:lvlText w:val=""/>
      <w:lvlJc w:val="left"/>
    </w:lvl>
    <w:lvl w:ilvl="5" w:tplc="B30A2F02">
      <w:start w:val="1"/>
      <w:numFmt w:val="decimal"/>
      <w:lvlText w:val=""/>
      <w:lvlJc w:val="left"/>
    </w:lvl>
    <w:lvl w:ilvl="6" w:tplc="D12E72C4">
      <w:start w:val="1"/>
      <w:numFmt w:val="decimal"/>
      <w:lvlText w:val=""/>
      <w:lvlJc w:val="left"/>
    </w:lvl>
    <w:lvl w:ilvl="7" w:tplc="34A87050">
      <w:start w:val="1"/>
      <w:numFmt w:val="decimal"/>
      <w:lvlText w:val=""/>
      <w:lvlJc w:val="left"/>
    </w:lvl>
    <w:lvl w:ilvl="8" w:tplc="08B6A158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1ABC0F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CEFE14">
      <w:start w:val="1"/>
      <w:numFmt w:val="decimal"/>
      <w:lvlText w:val=""/>
      <w:lvlJc w:val="left"/>
    </w:lvl>
    <w:lvl w:ilvl="2" w:tplc="CBFCFE84">
      <w:start w:val="1"/>
      <w:numFmt w:val="decimal"/>
      <w:lvlText w:val=""/>
      <w:lvlJc w:val="left"/>
    </w:lvl>
    <w:lvl w:ilvl="3" w:tplc="B6CC2F84">
      <w:start w:val="1"/>
      <w:numFmt w:val="decimal"/>
      <w:lvlText w:val=""/>
      <w:lvlJc w:val="left"/>
    </w:lvl>
    <w:lvl w:ilvl="4" w:tplc="2F66EB9C">
      <w:start w:val="1"/>
      <w:numFmt w:val="decimal"/>
      <w:lvlText w:val=""/>
      <w:lvlJc w:val="left"/>
    </w:lvl>
    <w:lvl w:ilvl="5" w:tplc="78EEC680">
      <w:start w:val="1"/>
      <w:numFmt w:val="decimal"/>
      <w:lvlText w:val=""/>
      <w:lvlJc w:val="left"/>
    </w:lvl>
    <w:lvl w:ilvl="6" w:tplc="C3C4CF18">
      <w:start w:val="1"/>
      <w:numFmt w:val="decimal"/>
      <w:lvlText w:val=""/>
      <w:lvlJc w:val="left"/>
    </w:lvl>
    <w:lvl w:ilvl="7" w:tplc="8606117A">
      <w:start w:val="1"/>
      <w:numFmt w:val="decimal"/>
      <w:lvlText w:val=""/>
      <w:lvlJc w:val="left"/>
    </w:lvl>
    <w:lvl w:ilvl="8" w:tplc="EC202A0C">
      <w:start w:val="1"/>
      <w:numFmt w:val="decimal"/>
      <w:lvlText w:val=""/>
      <w:lvlJc w:val="left"/>
    </w:lvl>
  </w:abstractNum>
  <w:num w:numId="1" w16cid:durableId="880286741">
    <w:abstractNumId w:val="0"/>
  </w:num>
  <w:num w:numId="2" w16cid:durableId="1350063897">
    <w:abstractNumId w:val="1"/>
  </w:num>
  <w:num w:numId="3" w16cid:durableId="1876385684">
    <w:abstractNumId w:val="2"/>
  </w:num>
  <w:num w:numId="4" w16cid:durableId="719667025">
    <w:abstractNumId w:val="3"/>
  </w:num>
  <w:num w:numId="5" w16cid:durableId="707949878">
    <w:abstractNumId w:val="4"/>
  </w:num>
  <w:num w:numId="6" w16cid:durableId="321467925">
    <w:abstractNumId w:val="5"/>
  </w:num>
  <w:num w:numId="7" w16cid:durableId="836730091">
    <w:abstractNumId w:val="6"/>
  </w:num>
  <w:num w:numId="8" w16cid:durableId="1378312194">
    <w:abstractNumId w:val="7"/>
  </w:num>
  <w:num w:numId="9" w16cid:durableId="1668752548">
    <w:abstractNumId w:val="8"/>
  </w:num>
  <w:num w:numId="10" w16cid:durableId="906452042">
    <w:abstractNumId w:val="9"/>
  </w:num>
  <w:num w:numId="11" w16cid:durableId="6485564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B2"/>
    <w:rsid w:val="00024CCC"/>
    <w:rsid w:val="00040510"/>
    <w:rsid w:val="001D60B7"/>
    <w:rsid w:val="001F0D58"/>
    <w:rsid w:val="0021768F"/>
    <w:rsid w:val="00233F2F"/>
    <w:rsid w:val="00316DA0"/>
    <w:rsid w:val="003E15F1"/>
    <w:rsid w:val="005069BF"/>
    <w:rsid w:val="005450B4"/>
    <w:rsid w:val="005E1225"/>
    <w:rsid w:val="006B23E8"/>
    <w:rsid w:val="00732B08"/>
    <w:rsid w:val="007759CD"/>
    <w:rsid w:val="007E11B2"/>
    <w:rsid w:val="00864C46"/>
    <w:rsid w:val="00960588"/>
    <w:rsid w:val="009719E0"/>
    <w:rsid w:val="00A554E4"/>
    <w:rsid w:val="00AD0D22"/>
    <w:rsid w:val="00D77A28"/>
    <w:rsid w:val="00DA2C8A"/>
    <w:rsid w:val="00DD06BC"/>
    <w:rsid w:val="00E54ED4"/>
    <w:rsid w:val="00F5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EF2E1B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1523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22</cp:revision>
  <dcterms:created xsi:type="dcterms:W3CDTF">2025-06-23T10:00:00Z</dcterms:created>
  <dcterms:modified xsi:type="dcterms:W3CDTF">2025-06-28T19:20:00Z</dcterms:modified>
</cp:coreProperties>
</file>