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716" w:rsidRPr="00F97A31" w:rsidRDefault="000D0716" w:rsidP="00F97A31">
      <w:pPr>
        <w:pStyle w:val="1"/>
      </w:pPr>
      <w:r w:rsidRPr="00F97A31">
        <w:rPr>
          <w:rFonts w:hint="eastAsia"/>
          <w:highlight w:val="magenta"/>
        </w:rPr>
        <w:t>Assi</w:t>
      </w:r>
      <w:r w:rsidRPr="00F97A31">
        <w:rPr>
          <w:highlight w:val="magenta"/>
        </w:rPr>
        <w:t>gnment 3</w:t>
      </w:r>
    </w:p>
    <w:p w:rsidR="000D0716" w:rsidRPr="000D0716" w:rsidRDefault="00F97A31" w:rsidP="000D0716">
      <w:pPr>
        <w:autoSpaceDE w:val="0"/>
        <w:autoSpaceDN w:val="0"/>
        <w:adjustRightInd w:val="0"/>
        <w:jc w:val="left"/>
        <w:rPr>
          <w:rFonts w:ascii="CMCSC10" w:hAnsi="CMCSC10" w:cs="CMCSC10" w:hint="eastAsia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19C7766C" wp14:editId="5E8EF73F">
            <wp:extent cx="5274310" cy="25260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31" w:rsidRDefault="000D0716" w:rsidP="000D0716">
      <w:pPr>
        <w:autoSpaceDE w:val="0"/>
        <w:autoSpaceDN w:val="0"/>
        <w:adjustRightInd w:val="0"/>
        <w:jc w:val="left"/>
        <w:rPr>
          <w:rFonts w:ascii="CMCSC10" w:hAnsi="CMCSC10" w:cs="CMCSC10"/>
          <w:kern w:val="0"/>
          <w:sz w:val="24"/>
          <w:szCs w:val="24"/>
        </w:rPr>
      </w:pPr>
      <w:r w:rsidRPr="000D0716">
        <w:rPr>
          <w:rFonts w:ascii="CMCSC10" w:hAnsi="CMCSC10" w:cs="CMCSC10"/>
          <w:kern w:val="0"/>
          <w:sz w:val="24"/>
          <w:szCs w:val="24"/>
          <w:highlight w:val="green"/>
        </w:rPr>
        <w:t>Exercise 2.3.</w:t>
      </w:r>
    </w:p>
    <w:p w:rsidR="00D6371A" w:rsidRDefault="000D0716" w:rsidP="000D0716">
      <w:pPr>
        <w:autoSpaceDE w:val="0"/>
        <w:autoSpaceDN w:val="0"/>
        <w:adjustRightInd w:val="0"/>
        <w:jc w:val="left"/>
        <w:rPr>
          <w:rFonts w:ascii="CMR10" w:eastAsia="CMR10" w:hAnsi="CMCSC10" w:cs="CMR10"/>
          <w:kern w:val="0"/>
          <w:sz w:val="24"/>
          <w:szCs w:val="24"/>
        </w:rPr>
      </w:pPr>
      <w:r w:rsidRPr="000D0716">
        <w:rPr>
          <w:rFonts w:ascii="CMCSC10" w:hAnsi="CMCSC10" w:cs="CMCSC10"/>
          <w:kern w:val="0"/>
          <w:sz w:val="24"/>
          <w:szCs w:val="24"/>
        </w:rPr>
        <w:t xml:space="preserve"> </w:t>
      </w:r>
      <w:r w:rsidRPr="000D0716">
        <w:rPr>
          <w:rFonts w:ascii="CMR10" w:eastAsia="CMR10" w:hAnsi="CMCSC10" w:cs="CMR10"/>
          <w:kern w:val="0"/>
          <w:sz w:val="24"/>
          <w:szCs w:val="24"/>
        </w:rPr>
        <w:t>Consider the following street junction with the spec</w:t>
      </w:r>
      <w:r>
        <w:rPr>
          <w:rFonts w:ascii="CMR10" w:eastAsia="CMR10" w:hAnsi="CMCSC10" w:cs="CMR10"/>
          <w:kern w:val="0"/>
          <w:sz w:val="24"/>
          <w:szCs w:val="24"/>
        </w:rPr>
        <w:t>ification of a traffic light as</w:t>
      </w:r>
      <w:r>
        <w:rPr>
          <w:rFonts w:ascii="CMR10" w:hAnsi="CMCSC10" w:cs="CMR10"/>
          <w:kern w:val="0"/>
          <w:sz w:val="24"/>
          <w:szCs w:val="24"/>
        </w:rPr>
        <w:t xml:space="preserve"> </w:t>
      </w:r>
      <w:r w:rsidRPr="000D0716">
        <w:rPr>
          <w:rFonts w:ascii="CMR10" w:eastAsia="CMR10" w:hAnsi="CMCSC10" w:cs="CMR10"/>
          <w:kern w:val="0"/>
          <w:sz w:val="24"/>
          <w:szCs w:val="24"/>
        </w:rPr>
        <w:t>outlined on the right.</w:t>
      </w:r>
    </w:p>
    <w:p w:rsidR="000D0716" w:rsidRPr="000D0716" w:rsidRDefault="000D0716" w:rsidP="000D0716">
      <w:pPr>
        <w:autoSpaceDE w:val="0"/>
        <w:autoSpaceDN w:val="0"/>
        <w:adjustRightInd w:val="0"/>
        <w:jc w:val="left"/>
        <w:rPr>
          <w:rFonts w:ascii="CMR10" w:eastAsia="CMR10" w:hAnsi="CMCSC10" w:cs="CMR10"/>
          <w:kern w:val="0"/>
          <w:sz w:val="24"/>
          <w:szCs w:val="24"/>
        </w:rPr>
      </w:pPr>
      <w:r w:rsidRPr="000D0716">
        <w:rPr>
          <w:rFonts w:ascii="CMR10" w:eastAsia="CMR10" w:hAnsi="CMCSC10" w:cs="CMR10"/>
          <w:kern w:val="0"/>
          <w:sz w:val="24"/>
          <w:szCs w:val="24"/>
        </w:rPr>
        <w:t xml:space="preserve">(a) Choose appropriate actions and label the transitions of the </w:t>
      </w:r>
      <w:r>
        <w:rPr>
          <w:rFonts w:ascii="CMR10" w:eastAsia="CMR10" w:hAnsi="CMCSC10" w:cs="CMR10"/>
          <w:kern w:val="0"/>
          <w:sz w:val="24"/>
          <w:szCs w:val="24"/>
        </w:rPr>
        <w:t>traffic light transition system</w:t>
      </w:r>
      <w:r>
        <w:rPr>
          <w:rFonts w:ascii="CMR10" w:hAnsi="CMCSC10" w:cs="CMR10"/>
          <w:kern w:val="0"/>
          <w:sz w:val="24"/>
          <w:szCs w:val="24"/>
        </w:rPr>
        <w:t xml:space="preserve"> </w:t>
      </w:r>
      <w:r w:rsidRPr="000D0716">
        <w:rPr>
          <w:rFonts w:ascii="CMR10" w:eastAsia="CMR10" w:hAnsi="CMCSC10" w:cs="CMR10"/>
          <w:kern w:val="0"/>
          <w:sz w:val="24"/>
          <w:szCs w:val="24"/>
        </w:rPr>
        <w:t>accordingly.</w:t>
      </w:r>
    </w:p>
    <w:p w:rsidR="000D0716" w:rsidRPr="000D0716" w:rsidRDefault="000D0716" w:rsidP="000D0716">
      <w:pPr>
        <w:autoSpaceDE w:val="0"/>
        <w:autoSpaceDN w:val="0"/>
        <w:adjustRightInd w:val="0"/>
        <w:jc w:val="left"/>
        <w:rPr>
          <w:rFonts w:ascii="CMR10" w:eastAsia="CMR10" w:hAnsi="CMCSC10" w:cs="CMR10"/>
          <w:kern w:val="0"/>
          <w:sz w:val="24"/>
          <w:szCs w:val="24"/>
        </w:rPr>
      </w:pPr>
      <w:r w:rsidRPr="000D0716">
        <w:rPr>
          <w:rFonts w:ascii="CMR10" w:eastAsia="CMR10" w:hAnsi="CMCSC10" w:cs="CMR10"/>
          <w:kern w:val="0"/>
          <w:sz w:val="24"/>
          <w:szCs w:val="24"/>
        </w:rPr>
        <w:t>(b) Give the transition system representation of a (reasonable)</w:t>
      </w:r>
      <w:r>
        <w:rPr>
          <w:rFonts w:ascii="CMR10" w:eastAsia="CMR10" w:hAnsi="CMCSC10" w:cs="CMR10"/>
          <w:kern w:val="0"/>
          <w:sz w:val="24"/>
          <w:szCs w:val="24"/>
        </w:rPr>
        <w:t xml:space="preserve"> controller C that switches the</w:t>
      </w:r>
      <w:r>
        <w:rPr>
          <w:rFonts w:ascii="CMR10" w:hAnsi="CMCSC10" w:cs="CMR10" w:hint="eastAsia"/>
          <w:kern w:val="0"/>
          <w:sz w:val="24"/>
          <w:szCs w:val="24"/>
        </w:rPr>
        <w:t xml:space="preserve"> </w:t>
      </w:r>
      <w:r w:rsidRPr="000D0716">
        <w:rPr>
          <w:rFonts w:ascii="CMR10" w:eastAsia="CMR10" w:hAnsi="CMCSC10" w:cs="CMR10"/>
          <w:kern w:val="0"/>
          <w:sz w:val="24"/>
          <w:szCs w:val="24"/>
        </w:rPr>
        <w:t>green signal lamps in the following order: A1</w:t>
      </w:r>
      <w:proofErr w:type="gramStart"/>
      <w:r w:rsidRPr="000D0716">
        <w:rPr>
          <w:rFonts w:ascii="CMR10" w:eastAsia="CMR10" w:hAnsi="CMCSC10" w:cs="CMR10"/>
          <w:kern w:val="0"/>
          <w:sz w:val="24"/>
          <w:szCs w:val="24"/>
        </w:rPr>
        <w:t>,A2,A3</w:t>
      </w:r>
      <w:proofErr w:type="gramEnd"/>
      <w:r w:rsidRPr="000D0716">
        <w:rPr>
          <w:rFonts w:ascii="CMR10" w:eastAsia="CMR10" w:hAnsi="CMCSC10" w:cs="CMR10"/>
          <w:kern w:val="0"/>
          <w:sz w:val="24"/>
          <w:szCs w:val="24"/>
        </w:rPr>
        <w:t>, A1,A2,A3, . . ..</w:t>
      </w:r>
    </w:p>
    <w:p w:rsidR="000D0716" w:rsidRPr="000D0716" w:rsidRDefault="000D0716" w:rsidP="000D0716">
      <w:pPr>
        <w:autoSpaceDE w:val="0"/>
        <w:autoSpaceDN w:val="0"/>
        <w:adjustRightInd w:val="0"/>
        <w:jc w:val="left"/>
        <w:rPr>
          <w:rFonts w:ascii="CMR10" w:eastAsia="CMR10" w:hAnsi="CMCSC10" w:cs="CMR10"/>
          <w:kern w:val="0"/>
          <w:sz w:val="24"/>
          <w:szCs w:val="24"/>
        </w:rPr>
      </w:pPr>
      <w:r w:rsidRPr="000D0716">
        <w:rPr>
          <w:rFonts w:ascii="CMR10" w:eastAsia="CMR10" w:hAnsi="CMCSC10" w:cs="CMR10"/>
          <w:kern w:val="0"/>
          <w:sz w:val="24"/>
          <w:szCs w:val="24"/>
        </w:rPr>
        <w:t>(Hint: Choose an appropriate communication mechanism.)</w:t>
      </w:r>
    </w:p>
    <w:p w:rsidR="000D0716" w:rsidRDefault="000D0716" w:rsidP="000D0716">
      <w:pPr>
        <w:autoSpaceDE w:val="0"/>
        <w:autoSpaceDN w:val="0"/>
        <w:adjustRightInd w:val="0"/>
        <w:jc w:val="left"/>
        <w:rPr>
          <w:rFonts w:asciiTheme="minorEastAsia" w:hAnsiTheme="minorEastAsia" w:cs="CMR10"/>
          <w:kern w:val="0"/>
          <w:sz w:val="24"/>
          <w:szCs w:val="24"/>
        </w:rPr>
      </w:pPr>
      <w:r w:rsidRPr="000D0716">
        <w:rPr>
          <w:rFonts w:ascii="CMR10" w:eastAsia="CMR10" w:hAnsi="CMCSC10" w:cs="CMR10"/>
          <w:kern w:val="0"/>
          <w:sz w:val="24"/>
          <w:szCs w:val="24"/>
        </w:rPr>
        <w:t>(c) Outline the transition system A1</w:t>
      </w:r>
      <w:r>
        <w:rPr>
          <w:rFonts w:asciiTheme="minorEastAsia" w:hAnsiTheme="minorEastAsia" w:cs="CMR10" w:hint="eastAsia"/>
          <w:kern w:val="0"/>
          <w:sz w:val="24"/>
          <w:szCs w:val="24"/>
        </w:rPr>
        <w:t>||</w:t>
      </w:r>
      <w:r>
        <w:rPr>
          <w:rFonts w:asciiTheme="minorEastAsia" w:hAnsiTheme="minorEastAsia" w:cs="CMR10"/>
          <w:kern w:val="0"/>
          <w:sz w:val="24"/>
          <w:szCs w:val="24"/>
        </w:rPr>
        <w:t>A2||A3||C</w:t>
      </w:r>
    </w:p>
    <w:p w:rsidR="00F97A31" w:rsidRPr="00F97A31" w:rsidRDefault="00F97A31" w:rsidP="000D0716">
      <w:pPr>
        <w:autoSpaceDE w:val="0"/>
        <w:autoSpaceDN w:val="0"/>
        <w:adjustRightInd w:val="0"/>
        <w:jc w:val="left"/>
        <w:rPr>
          <w:rFonts w:asciiTheme="minorEastAsia" w:hAnsiTheme="minorEastAsia" w:cs="CMR10" w:hint="eastAsia"/>
          <w:kern w:val="0"/>
          <w:sz w:val="24"/>
          <w:szCs w:val="24"/>
        </w:rPr>
      </w:pPr>
    </w:p>
    <w:p w:rsidR="000D0716" w:rsidRDefault="000D0716" w:rsidP="000D0716">
      <w:pPr>
        <w:autoSpaceDE w:val="0"/>
        <w:autoSpaceDN w:val="0"/>
        <w:adjustRightInd w:val="0"/>
        <w:jc w:val="left"/>
        <w:rPr>
          <w:rFonts w:ascii="CMCSC10" w:hAnsi="CMCSC10" w:cs="CMCSC10"/>
          <w:kern w:val="0"/>
          <w:sz w:val="24"/>
          <w:szCs w:val="24"/>
        </w:rPr>
      </w:pPr>
      <w:r w:rsidRPr="000D0716">
        <w:rPr>
          <w:rFonts w:ascii="CMCSC10" w:hAnsi="CMCSC10" w:cs="CMCSC10"/>
          <w:kern w:val="0"/>
          <w:sz w:val="24"/>
          <w:szCs w:val="24"/>
          <w:highlight w:val="green"/>
        </w:rPr>
        <w:t>Exercise 2.9</w:t>
      </w:r>
    </w:p>
    <w:p w:rsidR="000D0716" w:rsidRDefault="000D0716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62C06E" wp14:editId="5ED35A4C">
            <wp:extent cx="5980010" cy="319087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000" cy="31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16" w:rsidRDefault="000D0716" w:rsidP="000D0716">
      <w:pPr>
        <w:autoSpaceDE w:val="0"/>
        <w:autoSpaceDN w:val="0"/>
        <w:adjustRightInd w:val="0"/>
        <w:jc w:val="left"/>
        <w:rPr>
          <w:rFonts w:ascii="CMCSC10" w:hAnsi="CMCSC10" w:cs="CMCSC10"/>
          <w:kern w:val="0"/>
          <w:sz w:val="24"/>
          <w:szCs w:val="24"/>
        </w:rPr>
      </w:pPr>
      <w:r>
        <w:rPr>
          <w:rFonts w:ascii="CMCSC10" w:hAnsi="CMCSC10" w:cs="CMCSC10"/>
          <w:kern w:val="0"/>
          <w:sz w:val="24"/>
          <w:szCs w:val="24"/>
          <w:highlight w:val="green"/>
        </w:rPr>
        <w:t>Exercise 2.11</w:t>
      </w:r>
    </w:p>
    <w:p w:rsidR="000D0716" w:rsidRDefault="000D0716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BC9889" wp14:editId="5AB0366E">
            <wp:extent cx="6278400" cy="35640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840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37" w:rsidRDefault="00FE7A37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</w:p>
    <w:p w:rsidR="00FE7A37" w:rsidRDefault="00FE7A37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</w:p>
    <w:p w:rsidR="00FE7A37" w:rsidRDefault="00FE7A37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</w:p>
    <w:p w:rsidR="00FE7A37" w:rsidRDefault="00FE7A37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</w:p>
    <w:p w:rsidR="00FE7A37" w:rsidRPr="00FE7A37" w:rsidRDefault="00FE7A37" w:rsidP="000D0716">
      <w:pPr>
        <w:autoSpaceDE w:val="0"/>
        <w:autoSpaceDN w:val="0"/>
        <w:adjustRightInd w:val="0"/>
        <w:jc w:val="left"/>
        <w:rPr>
          <w:rFonts w:ascii="CMCSC10" w:hAnsi="CMCSC10" w:cs="CMCSC10" w:hint="eastAsia"/>
          <w:kern w:val="0"/>
          <w:sz w:val="24"/>
          <w:szCs w:val="24"/>
        </w:rPr>
      </w:pPr>
      <w:r>
        <w:rPr>
          <w:rFonts w:ascii="CMCSC10" w:hAnsi="CMCSC10" w:cs="CMCSC10"/>
          <w:kern w:val="0"/>
          <w:sz w:val="24"/>
          <w:szCs w:val="24"/>
          <w:highlight w:val="green"/>
        </w:rPr>
        <w:lastRenderedPageBreak/>
        <w:t>Exercise 2.12</w:t>
      </w:r>
    </w:p>
    <w:p w:rsidR="000D0716" w:rsidRDefault="000D0716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A687FD" wp14:editId="65DE6CC2">
            <wp:extent cx="6235700" cy="365112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118" cy="36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31" w:rsidRPr="00F97A31" w:rsidRDefault="00F97A31" w:rsidP="00F97A31">
      <w:pPr>
        <w:pStyle w:val="1"/>
      </w:pPr>
      <w:r w:rsidRPr="00F97A31">
        <w:rPr>
          <w:rFonts w:hint="eastAsia"/>
          <w:highlight w:val="magenta"/>
        </w:rPr>
        <w:t>Assi</w:t>
      </w:r>
      <w:r w:rsidRPr="00F97A31">
        <w:rPr>
          <w:highlight w:val="magenta"/>
        </w:rPr>
        <w:t xml:space="preserve">gnment </w:t>
      </w:r>
      <w:r>
        <w:rPr>
          <w:highlight w:val="magenta"/>
        </w:rPr>
        <w:t>4</w:t>
      </w:r>
    </w:p>
    <w:p w:rsidR="00F97A31" w:rsidRDefault="00F97A31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D9A4A4" wp14:editId="2EBEFB0F">
            <wp:extent cx="5274310" cy="1931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31" w:rsidRPr="00FE7A37" w:rsidRDefault="00F97A31" w:rsidP="00F97A31">
      <w:pPr>
        <w:autoSpaceDE w:val="0"/>
        <w:autoSpaceDN w:val="0"/>
        <w:adjustRightInd w:val="0"/>
        <w:jc w:val="left"/>
        <w:rPr>
          <w:rFonts w:ascii="CMCSC10" w:hAnsi="CMCSC10" w:cs="CMCSC10" w:hint="eastAsia"/>
          <w:kern w:val="0"/>
          <w:sz w:val="24"/>
          <w:szCs w:val="24"/>
        </w:rPr>
      </w:pPr>
      <w:r>
        <w:rPr>
          <w:rFonts w:ascii="CMCSC10" w:hAnsi="CMCSC10" w:cs="CMCSC10"/>
          <w:kern w:val="0"/>
          <w:sz w:val="24"/>
          <w:szCs w:val="24"/>
          <w:highlight w:val="green"/>
        </w:rPr>
        <w:t>Exercise 3.1</w:t>
      </w:r>
    </w:p>
    <w:p w:rsidR="00F97A31" w:rsidRDefault="00F97A31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6D03B9" wp14:editId="54EA266C">
            <wp:extent cx="6324173" cy="24098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777" cy="24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31" w:rsidRPr="00FE7A37" w:rsidRDefault="00F97A31" w:rsidP="00F97A31">
      <w:pPr>
        <w:autoSpaceDE w:val="0"/>
        <w:autoSpaceDN w:val="0"/>
        <w:adjustRightInd w:val="0"/>
        <w:jc w:val="left"/>
        <w:rPr>
          <w:rFonts w:ascii="CMCSC10" w:hAnsi="CMCSC10" w:cs="CMCSC10" w:hint="eastAsia"/>
          <w:kern w:val="0"/>
          <w:sz w:val="24"/>
          <w:szCs w:val="24"/>
        </w:rPr>
      </w:pPr>
      <w:r>
        <w:rPr>
          <w:rFonts w:ascii="CMCSC10" w:hAnsi="CMCSC10" w:cs="CMCSC10"/>
          <w:kern w:val="0"/>
          <w:sz w:val="24"/>
          <w:szCs w:val="24"/>
          <w:highlight w:val="green"/>
        </w:rPr>
        <w:t>Exercise 3.5</w:t>
      </w:r>
    </w:p>
    <w:p w:rsidR="00F97A31" w:rsidRDefault="00F97A31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</w:p>
    <w:p w:rsidR="00F97A31" w:rsidRDefault="00F97A31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81559C" wp14:editId="3B060B47">
            <wp:extent cx="6255013" cy="3438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979" cy="34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31" w:rsidRPr="00FE7A37" w:rsidRDefault="00F97A31" w:rsidP="00F97A31">
      <w:pPr>
        <w:autoSpaceDE w:val="0"/>
        <w:autoSpaceDN w:val="0"/>
        <w:adjustRightInd w:val="0"/>
        <w:jc w:val="left"/>
        <w:rPr>
          <w:rFonts w:ascii="CMCSC10" w:hAnsi="CMCSC10" w:cs="CMCSC10" w:hint="eastAsia"/>
          <w:kern w:val="0"/>
          <w:sz w:val="24"/>
          <w:szCs w:val="24"/>
        </w:rPr>
      </w:pPr>
      <w:r>
        <w:rPr>
          <w:rFonts w:ascii="CMCSC10" w:hAnsi="CMCSC10" w:cs="CMCSC10"/>
          <w:kern w:val="0"/>
          <w:sz w:val="24"/>
          <w:szCs w:val="24"/>
          <w:highlight w:val="green"/>
        </w:rPr>
        <w:t>Exercise 3.14</w:t>
      </w:r>
    </w:p>
    <w:p w:rsidR="00F97A31" w:rsidRDefault="00F97A31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</w:p>
    <w:p w:rsidR="00F97A31" w:rsidRDefault="00F97A31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19A76A" wp14:editId="76EFD6F9">
            <wp:extent cx="6408287" cy="1543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5732" cy="15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50" w:rsidRPr="00FE7A37" w:rsidRDefault="00313050" w:rsidP="00313050">
      <w:pPr>
        <w:autoSpaceDE w:val="0"/>
        <w:autoSpaceDN w:val="0"/>
        <w:adjustRightInd w:val="0"/>
        <w:jc w:val="left"/>
        <w:rPr>
          <w:rFonts w:ascii="CMCSC10" w:hAnsi="CMCSC10" w:cs="CMCSC10" w:hint="eastAsia"/>
          <w:kern w:val="0"/>
          <w:sz w:val="24"/>
          <w:szCs w:val="24"/>
        </w:rPr>
      </w:pPr>
      <w:r>
        <w:rPr>
          <w:rFonts w:ascii="CMCSC10" w:hAnsi="CMCSC10" w:cs="CMCSC10"/>
          <w:kern w:val="0"/>
          <w:sz w:val="24"/>
          <w:szCs w:val="24"/>
          <w:highlight w:val="green"/>
        </w:rPr>
        <w:t>Exercise 3.18</w:t>
      </w:r>
      <w:bookmarkStart w:id="0" w:name="_GoBack"/>
      <w:bookmarkEnd w:id="0"/>
    </w:p>
    <w:p w:rsidR="00313050" w:rsidRDefault="00313050" w:rsidP="000D0716">
      <w:pPr>
        <w:autoSpaceDE w:val="0"/>
        <w:autoSpaceDN w:val="0"/>
        <w:adjustRightInd w:val="0"/>
        <w:jc w:val="left"/>
        <w:rPr>
          <w:rFonts w:ascii="CMR10" w:hAnsi="CMCSC10" w:cs="CMR10"/>
          <w:kern w:val="0"/>
          <w:sz w:val="24"/>
          <w:szCs w:val="24"/>
        </w:rPr>
      </w:pPr>
    </w:p>
    <w:p w:rsidR="00313050" w:rsidRDefault="00313050" w:rsidP="000D0716">
      <w:pPr>
        <w:autoSpaceDE w:val="0"/>
        <w:autoSpaceDN w:val="0"/>
        <w:adjustRightInd w:val="0"/>
        <w:jc w:val="left"/>
        <w:rPr>
          <w:rFonts w:ascii="CMR10" w:hAnsi="CMCSC10" w:cs="CMR10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85CD8C" wp14:editId="39F69E25">
            <wp:extent cx="6343650" cy="363312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1351" cy="36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CSC1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MR10">
    <w:altName w:val="Malgun Gothic Semilight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E1"/>
    <w:rsid w:val="000D0716"/>
    <w:rsid w:val="00313050"/>
    <w:rsid w:val="004465E1"/>
    <w:rsid w:val="00D6371A"/>
    <w:rsid w:val="00F97A31"/>
    <w:rsid w:val="00FE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C044"/>
  <w15:chartTrackingRefBased/>
  <w15:docId w15:val="{B7A637BF-8EBA-40D5-A6C1-D90DA133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7A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96</Words>
  <Characters>550</Characters>
  <Application>Microsoft Office Word</Application>
  <DocSecurity>0</DocSecurity>
  <Lines>4</Lines>
  <Paragraphs>1</Paragraphs>
  <ScaleCrop>false</ScaleCrop>
  <Company>ECNU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bai</dc:creator>
  <cp:keywords/>
  <dc:description/>
  <cp:lastModifiedBy>xin bai</cp:lastModifiedBy>
  <cp:revision>5</cp:revision>
  <dcterms:created xsi:type="dcterms:W3CDTF">2017-12-21T08:04:00Z</dcterms:created>
  <dcterms:modified xsi:type="dcterms:W3CDTF">2017-12-21T08:26:00Z</dcterms:modified>
</cp:coreProperties>
</file>