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7F" w:rsidRDefault="0074597F" w:rsidP="0074597F">
      <w:bookmarkStart w:id="0" w:name="OLE_LINK1"/>
      <w:bookmarkStart w:id="1" w:name="OLE_LINK2"/>
      <w:r>
        <w:t>ETC系统</w:t>
      </w:r>
    </w:p>
    <w:p w:rsidR="0074597F" w:rsidRDefault="0074597F" w:rsidP="0074597F">
      <w:bookmarkStart w:id="2" w:name="_GoBack"/>
      <w:r>
        <w:t>ETC系统是利用微波技术、电子技术，计算机技术、通信和网络技术、传感技术等高新技术设备和软件所组成的一套先进系统，车辆可以在正常通行中自动缴纳道路通行费用。</w:t>
      </w:r>
    </w:p>
    <w:p w:rsidR="005D4B32" w:rsidRDefault="0074597F" w:rsidP="0074597F">
      <w:r>
        <w:t>ETC系统主要分为两部分，分别为前端系统和后台数据库。前端系统包含车载单元、</w:t>
      </w:r>
      <w:proofErr w:type="gramStart"/>
      <w:r>
        <w:t>路测单元</w:t>
      </w:r>
      <w:proofErr w:type="gramEnd"/>
      <w:r>
        <w:t>、车道控制系统、ICC以及其他外围设备，其系统构成如图1-x所示。OBU安装在</w:t>
      </w:r>
      <w:r>
        <w:rPr>
          <w:rFonts w:hint="eastAsia"/>
        </w:rPr>
        <w:t>车辆上，当车辆通过收费站时，RSU与OBU进行双向通信，并根据系统下发的各种运营参数达成与O</w:t>
      </w:r>
      <w:r>
        <w:t>BU</w:t>
      </w:r>
      <w:r>
        <w:rPr>
          <w:rFonts w:hint="eastAsia"/>
        </w:rPr>
        <w:t>之间的交易。车道计算机在此过程中可以读取O</w:t>
      </w:r>
      <w:r>
        <w:t>BU</w:t>
      </w:r>
      <w:r>
        <w:rPr>
          <w:rFonts w:hint="eastAsia"/>
        </w:rPr>
        <w:t>中车牌、车主、账户状态和卡内余额等各种消息，然后根据道路收费标准，自动从用户IC卡扣除道路使用通行费，最后将交易信息传到后台数据库系统。</w:t>
      </w:r>
    </w:p>
    <w:bookmarkEnd w:id="0"/>
    <w:bookmarkEnd w:id="1"/>
    <w:bookmarkEnd w:id="2"/>
    <w:p w:rsidR="0074597F" w:rsidRDefault="0074597F" w:rsidP="0074597F"/>
    <w:sectPr w:rsidR="00745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32"/>
    <w:rsid w:val="0033625A"/>
    <w:rsid w:val="005D4B32"/>
    <w:rsid w:val="00612C07"/>
    <w:rsid w:val="0074597F"/>
    <w:rsid w:val="00D6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C1063-980C-4E1E-B471-7E7CD3DE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xin bai</cp:lastModifiedBy>
  <cp:revision>5</cp:revision>
  <dcterms:created xsi:type="dcterms:W3CDTF">2018-03-12T04:57:00Z</dcterms:created>
  <dcterms:modified xsi:type="dcterms:W3CDTF">2018-03-12T15:03:00Z</dcterms:modified>
</cp:coreProperties>
</file>