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12DD" w14:textId="77777777" w:rsidR="00451CAE" w:rsidRDefault="00451CAE" w:rsidP="00451CAE">
      <w:pPr>
        <w:pStyle w:val="2"/>
        <w:rPr>
          <w:rFonts w:hint="eastAsia"/>
        </w:rPr>
      </w:pPr>
      <w:r>
        <w:rPr>
          <w:rFonts w:hint="eastAsia"/>
        </w:rPr>
        <w:t>设计规格与要求</w:t>
      </w:r>
    </w:p>
    <w:p w14:paraId="41BC7832" w14:textId="77777777" w:rsidR="00451CAE" w:rsidRPr="009D126C" w:rsidRDefault="00451CAE" w:rsidP="00451CA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设计一个序列检测同步时序逻辑电路，要实现的功能如下：</w:t>
      </w:r>
    </w:p>
    <w:p w14:paraId="765BF878" w14:textId="77777777" w:rsidR="00451CAE" w:rsidRPr="009D126C" w:rsidRDefault="00451CAE" w:rsidP="00451CA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当已有输入码流出现序列111000或101110时输出检测信号为1，否则输出为0。在时序上检测到完整序列的下一个时钟周期输出检测结果。输入信号有效为1时表示当前输入有效，否则表示无效。之前输入依旧计入序列中并不清零，即允许序列重叠检测。例如：</w:t>
      </w:r>
    </w:p>
    <w:p w14:paraId="4157F96C" w14:textId="77777777" w:rsidR="00451CAE" w:rsidRPr="009D126C" w:rsidRDefault="00451CAE" w:rsidP="00451CAE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输入码流（设输入数据均有效）和输出检测为</w:t>
      </w:r>
    </w:p>
    <w:p w14:paraId="67087860" w14:textId="77777777" w:rsidR="00451CAE" w:rsidRPr="009D126C" w:rsidRDefault="00451CAE" w:rsidP="00451CAE">
      <w:pPr>
        <w:ind w:firstLineChars="0" w:firstLine="0"/>
        <w:rPr>
          <w:rFonts w:ascii="华文楷体" w:eastAsia="华文楷体" w:hAnsi="华文楷体" w:cs="Courier New" w:hint="eastAsia"/>
        </w:rPr>
      </w:pPr>
      <w:r w:rsidRPr="009D126C">
        <w:rPr>
          <w:rFonts w:ascii="华文楷体" w:eastAsia="华文楷体" w:hAnsi="华文楷体" w:cs="Courier New"/>
        </w:rPr>
        <w:t>[I]</w:t>
      </w:r>
      <w:r w:rsidRPr="009D126C">
        <w:rPr>
          <w:rFonts w:ascii="华文楷体" w:eastAsia="华文楷体" w:hAnsi="华文楷体" w:cs="Courier New"/>
        </w:rPr>
        <w:tab/>
      </w:r>
      <w:r w:rsidRPr="009D126C">
        <w:rPr>
          <w:rFonts w:ascii="华文楷体" w:eastAsia="华文楷体" w:hAnsi="华文楷体" w:cs="Courier New" w:hint="cs"/>
        </w:rPr>
        <w:t>0</w:t>
      </w:r>
      <w:r w:rsidRPr="009D126C">
        <w:rPr>
          <w:rFonts w:ascii="华文楷体" w:eastAsia="华文楷体" w:hAnsi="华文楷体" w:cs="Courier New"/>
        </w:rPr>
        <w:t xml:space="preserve"> 0 </w:t>
      </w:r>
      <w:r w:rsidRPr="009D126C">
        <w:rPr>
          <w:rFonts w:ascii="华文楷体" w:eastAsia="华文楷体" w:hAnsi="华文楷体" w:cs="Courier New"/>
          <w:b/>
          <w:bCs/>
          <w:color w:val="0070C0"/>
        </w:rPr>
        <w:t>1 1 1 0 0 0</w:t>
      </w:r>
      <w:r w:rsidRPr="009D126C">
        <w:rPr>
          <w:rFonts w:ascii="华文楷体" w:eastAsia="华文楷体" w:hAnsi="华文楷体" w:cs="Courier New"/>
        </w:rPr>
        <w:t xml:space="preserve"> 1 </w:t>
      </w:r>
      <w:r w:rsidRPr="009D126C">
        <w:rPr>
          <w:rFonts w:ascii="华文楷体" w:eastAsia="华文楷体" w:hAnsi="华文楷体" w:cs="Courier New"/>
          <w:b/>
          <w:bCs/>
          <w:color w:val="0070C0"/>
        </w:rPr>
        <w:t>1 0 1 1 1 0 0 0</w:t>
      </w:r>
      <w:r w:rsidRPr="009D126C">
        <w:rPr>
          <w:rFonts w:ascii="华文楷体" w:eastAsia="华文楷体" w:hAnsi="华文楷体" w:cs="Courier New"/>
        </w:rPr>
        <w:t xml:space="preserve"> 0</w:t>
      </w:r>
    </w:p>
    <w:p w14:paraId="4AFEFA67" w14:textId="77777777" w:rsidR="00451CAE" w:rsidRPr="00C24E5D" w:rsidRDefault="00451CAE" w:rsidP="00451CAE">
      <w:pPr>
        <w:ind w:firstLineChars="0" w:firstLine="0"/>
        <w:rPr>
          <w:rFonts w:ascii="华文楷体" w:eastAsia="华文楷体" w:hAnsi="华文楷体" w:cs="Courier New" w:hint="eastAsia"/>
        </w:rPr>
      </w:pPr>
      <w:r w:rsidRPr="009D126C">
        <w:rPr>
          <w:rFonts w:ascii="华文楷体" w:eastAsia="华文楷体" w:hAnsi="华文楷体" w:cs="Courier New" w:hint="eastAsia"/>
        </w:rPr>
        <w:t>[</w:t>
      </w:r>
      <w:r w:rsidRPr="009D126C">
        <w:rPr>
          <w:rFonts w:ascii="华文楷体" w:eastAsia="华文楷体" w:hAnsi="华文楷体" w:cs="Courier New"/>
        </w:rPr>
        <w:t>O]</w:t>
      </w:r>
      <w:r w:rsidRPr="009D126C">
        <w:rPr>
          <w:rFonts w:ascii="华文楷体" w:eastAsia="华文楷体" w:hAnsi="华文楷体" w:cs="Courier New"/>
        </w:rPr>
        <w:tab/>
        <w:t xml:space="preserve">0 0 0 0 0 0 0 0 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  <w:r w:rsidRPr="009D126C">
        <w:rPr>
          <w:rFonts w:ascii="华文楷体" w:eastAsia="华文楷体" w:hAnsi="华文楷体" w:cs="Courier New"/>
        </w:rPr>
        <w:t xml:space="preserve"> 0 0 0 0 0 0 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  <w:r w:rsidRPr="009D126C">
        <w:rPr>
          <w:rFonts w:ascii="华文楷体" w:eastAsia="华文楷体" w:hAnsi="华文楷体" w:cs="Courier New"/>
        </w:rPr>
        <w:t xml:space="preserve"> 0 </w:t>
      </w:r>
      <w:r w:rsidRPr="009D126C">
        <w:rPr>
          <w:rFonts w:ascii="华文楷体" w:eastAsia="华文楷体" w:hAnsi="华文楷体" w:cs="Courier New"/>
          <w:b/>
          <w:bCs/>
          <w:color w:val="FF0000"/>
        </w:rPr>
        <w:t>1</w:t>
      </w:r>
    </w:p>
    <w:p w14:paraId="2E9A4606" w14:textId="77777777" w:rsidR="00451CAE" w:rsidRDefault="00451CAE" w:rsidP="00451CAE">
      <w:pPr>
        <w:pStyle w:val="2"/>
        <w:rPr>
          <w:rFonts w:hint="eastAsia"/>
        </w:rPr>
      </w:pPr>
      <w:r>
        <w:rPr>
          <w:rFonts w:hint="eastAsia"/>
        </w:rPr>
        <w:t>算法原理</w:t>
      </w:r>
    </w:p>
    <w:p w14:paraId="6F7D25ED" w14:textId="77777777" w:rsidR="00451CAE" w:rsidRPr="00C24E5D" w:rsidRDefault="00451CAE" w:rsidP="00451CAE">
      <w:pPr>
        <w:ind w:firstLine="480"/>
      </w:pPr>
      <w:r w:rsidRPr="00C24E5D">
        <w:rPr>
          <w:rFonts w:hint="eastAsia"/>
        </w:rPr>
        <w:t>序列</w:t>
      </w:r>
      <w:r>
        <w:rPr>
          <w:rFonts w:hint="eastAsia"/>
        </w:rPr>
        <w:t>检测</w:t>
      </w:r>
      <w:r w:rsidRPr="00C24E5D">
        <w:rPr>
          <w:rFonts w:hint="eastAsia"/>
        </w:rPr>
        <w:t>常使用状态机或移位寄存器来解决。为了减小面积，使用移位寄存器更好。</w:t>
      </w:r>
      <w:r>
        <w:rPr>
          <w:rFonts w:hint="eastAsia"/>
        </w:rPr>
        <w:t>将输入码流输入进入移位寄存器，每一周期将移位寄存器值与目标序列进行比较，输出比较结果。</w:t>
      </w:r>
    </w:p>
    <w:p w14:paraId="1F4C34BE" w14:textId="77777777" w:rsidR="00451CAE" w:rsidRDefault="00451CAE" w:rsidP="00451CAE">
      <w:pPr>
        <w:pStyle w:val="2"/>
        <w:rPr>
          <w:rFonts w:hint="eastAsia"/>
        </w:rPr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实现架构</w:t>
      </w:r>
    </w:p>
    <w:p w14:paraId="49901944" w14:textId="77777777" w:rsidR="00451CAE" w:rsidRPr="00B776BA" w:rsidRDefault="00451CAE" w:rsidP="00451CAE">
      <w:pPr>
        <w:ind w:firstLine="480"/>
      </w:pPr>
      <w:r>
        <w:rPr>
          <w:rFonts w:hint="eastAsia"/>
        </w:rPr>
        <w:t>顶层模块：</w:t>
      </w:r>
      <w:proofErr w:type="spellStart"/>
      <w:r>
        <w:rPr>
          <w:rFonts w:hint="eastAsia"/>
        </w:rPr>
        <w:t>seq</w:t>
      </w:r>
      <w:r>
        <w:t>_detect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451CAE" w:rsidRPr="009D126C" w14:paraId="1195CF90" w14:textId="77777777" w:rsidTr="00791A97">
        <w:trPr>
          <w:jc w:val="center"/>
        </w:trPr>
        <w:tc>
          <w:tcPr>
            <w:tcW w:w="1701" w:type="dxa"/>
          </w:tcPr>
          <w:p w14:paraId="3826210B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29CE6695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6E4235D2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7D17B55E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51CAE" w:rsidRPr="009D126C" w14:paraId="057C146E" w14:textId="77777777" w:rsidTr="00791A97">
        <w:trPr>
          <w:jc w:val="center"/>
        </w:trPr>
        <w:tc>
          <w:tcPr>
            <w:tcW w:w="1701" w:type="dxa"/>
          </w:tcPr>
          <w:p w14:paraId="3B4876E5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 w:hint="eastAsia"/>
              </w:rPr>
              <w:t>c</w:t>
            </w:r>
            <w:r w:rsidRPr="009D126C">
              <w:rPr>
                <w:rFonts w:ascii="华文楷体" w:eastAsia="华文楷体" w:hAnsi="华文楷体"/>
              </w:rPr>
              <w:t>lk</w:t>
            </w:r>
            <w:proofErr w:type="spellEnd"/>
          </w:p>
        </w:tc>
        <w:tc>
          <w:tcPr>
            <w:tcW w:w="1418" w:type="dxa"/>
          </w:tcPr>
          <w:p w14:paraId="6605EFC7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CCC952A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1F832701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系统时钟</w:t>
            </w:r>
          </w:p>
        </w:tc>
      </w:tr>
      <w:tr w:rsidR="00451CAE" w:rsidRPr="009D126C" w14:paraId="38F2B097" w14:textId="77777777" w:rsidTr="00791A97">
        <w:trPr>
          <w:jc w:val="center"/>
        </w:trPr>
        <w:tc>
          <w:tcPr>
            <w:tcW w:w="1701" w:type="dxa"/>
          </w:tcPr>
          <w:p w14:paraId="042862E2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/>
              </w:rPr>
              <w:t>rst_n</w:t>
            </w:r>
            <w:proofErr w:type="spellEnd"/>
          </w:p>
        </w:tc>
        <w:tc>
          <w:tcPr>
            <w:tcW w:w="1418" w:type="dxa"/>
          </w:tcPr>
          <w:p w14:paraId="1C661DF1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I</w:t>
            </w:r>
          </w:p>
        </w:tc>
        <w:tc>
          <w:tcPr>
            <w:tcW w:w="1418" w:type="dxa"/>
          </w:tcPr>
          <w:p w14:paraId="149775FA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1195BFFB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451CAE" w:rsidRPr="009D126C" w14:paraId="3F79AD4C" w14:textId="77777777" w:rsidTr="00791A97">
        <w:trPr>
          <w:jc w:val="center"/>
        </w:trPr>
        <w:tc>
          <w:tcPr>
            <w:tcW w:w="1701" w:type="dxa"/>
          </w:tcPr>
          <w:p w14:paraId="516D515E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 w:hint="eastAsia"/>
              </w:rPr>
              <w:t>din_vld</w:t>
            </w:r>
            <w:proofErr w:type="spellEnd"/>
          </w:p>
        </w:tc>
        <w:tc>
          <w:tcPr>
            <w:tcW w:w="1418" w:type="dxa"/>
          </w:tcPr>
          <w:p w14:paraId="69D76C0C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858ED97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69F7C8A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输入数据有效指示</w:t>
            </w:r>
          </w:p>
        </w:tc>
      </w:tr>
      <w:tr w:rsidR="00451CAE" w:rsidRPr="009D126C" w14:paraId="4CD724E7" w14:textId="77777777" w:rsidTr="00791A97">
        <w:trPr>
          <w:jc w:val="center"/>
        </w:trPr>
        <w:tc>
          <w:tcPr>
            <w:tcW w:w="1701" w:type="dxa"/>
          </w:tcPr>
          <w:p w14:paraId="39FA1D6B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din</w:t>
            </w:r>
          </w:p>
        </w:tc>
        <w:tc>
          <w:tcPr>
            <w:tcW w:w="1418" w:type="dxa"/>
          </w:tcPr>
          <w:p w14:paraId="4B475F6C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C248C01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711BA6B3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</w:t>
            </w:r>
          </w:p>
        </w:tc>
      </w:tr>
      <w:tr w:rsidR="00451CAE" w:rsidRPr="009D126C" w14:paraId="4626AED3" w14:textId="77777777" w:rsidTr="00791A97">
        <w:trPr>
          <w:jc w:val="center"/>
        </w:trPr>
        <w:tc>
          <w:tcPr>
            <w:tcW w:w="1701" w:type="dxa"/>
          </w:tcPr>
          <w:p w14:paraId="74AF7FC4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r</w:t>
            </w:r>
            <w:r w:rsidRPr="009D126C">
              <w:rPr>
                <w:rFonts w:ascii="华文楷体" w:eastAsia="华文楷体" w:hAnsi="华文楷体"/>
              </w:rPr>
              <w:t>esult</w:t>
            </w:r>
          </w:p>
        </w:tc>
        <w:tc>
          <w:tcPr>
            <w:tcW w:w="1418" w:type="dxa"/>
          </w:tcPr>
          <w:p w14:paraId="0BC577D8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319353D7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7C0425AF" w14:textId="77777777" w:rsidR="00451CAE" w:rsidRPr="009D126C" w:rsidRDefault="00451CAE" w:rsidP="00791A97">
            <w:pPr>
              <w:ind w:firstLineChars="0" w:firstLine="0"/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输出检测结果</w:t>
            </w:r>
          </w:p>
        </w:tc>
      </w:tr>
    </w:tbl>
    <w:p w14:paraId="550D9F0E" w14:textId="77777777" w:rsidR="00451CAE" w:rsidRDefault="00451CAE" w:rsidP="00451CAE">
      <w:pPr>
        <w:ind w:firstLine="482"/>
        <w:rPr>
          <w:b/>
          <w:bCs/>
        </w:rPr>
      </w:pPr>
    </w:p>
    <w:p w14:paraId="069BC417" w14:textId="77777777" w:rsidR="00451CAE" w:rsidRDefault="00451CAE" w:rsidP="00451CAE">
      <w:pPr>
        <w:ind w:firstLine="482"/>
      </w:pPr>
      <w:r w:rsidRPr="008C7865">
        <w:rPr>
          <w:rFonts w:hint="eastAsia"/>
          <w:b/>
          <w:bCs/>
        </w:rPr>
        <w:lastRenderedPageBreak/>
        <w:t>R</w:t>
      </w:r>
      <w:r w:rsidRPr="008C7865">
        <w:rPr>
          <w:b/>
          <w:bCs/>
        </w:rPr>
        <w:t>TL</w:t>
      </w:r>
      <w:r w:rsidRPr="008C7865">
        <w:rPr>
          <w:rFonts w:hint="eastAsia"/>
          <w:b/>
          <w:bCs/>
        </w:rPr>
        <w:t>实现</w:t>
      </w:r>
    </w:p>
    <w:p w14:paraId="4B96C3FF" w14:textId="6D341459" w:rsidR="006B122C" w:rsidRDefault="00451CAE">
      <w:pPr>
        <w:ind w:firstLine="480"/>
      </w:pPr>
      <w:r>
        <w:rPr>
          <w:noProof/>
        </w:rPr>
        <w:drawing>
          <wp:inline distT="0" distB="0" distL="0" distR="0" wp14:anchorId="01FD863C" wp14:editId="0D2C8439">
            <wp:extent cx="5274310" cy="1369695"/>
            <wp:effectExtent l="0" t="0" r="2540" b="1905"/>
            <wp:docPr id="1887752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CAC" w14:textId="77777777" w:rsidR="00451CAE" w:rsidRDefault="00451CAE" w:rsidP="00451CAE">
      <w:pPr>
        <w:pStyle w:val="2"/>
        <w:rPr>
          <w:rFonts w:hint="eastAsia"/>
        </w:rPr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仿真结果</w:t>
      </w:r>
    </w:p>
    <w:p w14:paraId="65A0DC4E" w14:textId="60E25756" w:rsidR="00451CAE" w:rsidRDefault="00451CAE" w:rsidP="00451CAE">
      <w:pPr>
        <w:ind w:firstLine="480"/>
      </w:pPr>
      <w:r>
        <w:rPr>
          <w:rFonts w:hint="eastAsia"/>
        </w:rPr>
        <w:t>使用设计规范中的例子作为测试用例，仿真波形如下。</w:t>
      </w:r>
    </w:p>
    <w:p w14:paraId="586316CF" w14:textId="39896393" w:rsidR="00451CAE" w:rsidRDefault="00EF1821" w:rsidP="00451CAE">
      <w:pPr>
        <w:ind w:firstLine="480"/>
      </w:pPr>
      <w:r>
        <w:rPr>
          <w:noProof/>
        </w:rPr>
        <w:drawing>
          <wp:inline distT="0" distB="0" distL="0" distR="0" wp14:anchorId="66BDC0DD" wp14:editId="6F234C7B">
            <wp:extent cx="5274310" cy="415290"/>
            <wp:effectExtent l="0" t="0" r="2540" b="3810"/>
            <wp:docPr id="70639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9FAD" w14:textId="77777777" w:rsidR="00DB7B15" w:rsidRPr="004B186A" w:rsidRDefault="00DB7B15" w:rsidP="00DB7B15">
      <w:pPr>
        <w:ind w:firstLine="480"/>
      </w:pPr>
      <w:r>
        <w:rPr>
          <w:rFonts w:hint="eastAsia"/>
        </w:rPr>
        <w:t>可以看到</w:t>
      </w:r>
      <w:r>
        <w:rPr>
          <w:rFonts w:hint="eastAsia"/>
        </w:rPr>
        <w:t>result</w:t>
      </w:r>
      <w:r>
        <w:rPr>
          <w:rFonts w:hint="eastAsia"/>
        </w:rPr>
        <w:t>结果正确，可以认为模块功能正确。</w:t>
      </w:r>
    </w:p>
    <w:p w14:paraId="1F03BDCD" w14:textId="77777777" w:rsidR="00DB7B15" w:rsidRDefault="00DB7B15" w:rsidP="00451CAE">
      <w:pPr>
        <w:ind w:firstLine="480"/>
      </w:pPr>
    </w:p>
    <w:p w14:paraId="39CB20C9" w14:textId="77777777" w:rsidR="00DB7B15" w:rsidRDefault="00DB7B15" w:rsidP="00DB7B15">
      <w:pPr>
        <w:pStyle w:val="2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综合结果</w:t>
      </w:r>
    </w:p>
    <w:p w14:paraId="40B5914B" w14:textId="77777777" w:rsidR="00DB7B15" w:rsidRPr="00915E78" w:rsidRDefault="00DB7B15" w:rsidP="00DB7B15">
      <w:pPr>
        <w:ind w:firstLine="482"/>
        <w:rPr>
          <w:b/>
          <w:bCs/>
        </w:rPr>
      </w:pPr>
      <w:r w:rsidRPr="00915E78">
        <w:rPr>
          <w:rFonts w:hint="eastAsia"/>
          <w:b/>
          <w:bCs/>
        </w:rPr>
        <w:t>F</w:t>
      </w:r>
      <w:r w:rsidRPr="00915E78">
        <w:rPr>
          <w:b/>
          <w:bCs/>
        </w:rPr>
        <w:t>PGA</w:t>
      </w:r>
      <w:r w:rsidRPr="00915E78">
        <w:rPr>
          <w:rFonts w:hint="eastAsia"/>
          <w:b/>
          <w:bCs/>
        </w:rPr>
        <w:t>资源使用</w:t>
      </w:r>
    </w:p>
    <w:p w14:paraId="09C4AF95" w14:textId="1EFDAE93" w:rsidR="00DB7B15" w:rsidRPr="00DB7B15" w:rsidRDefault="00DB7B15" w:rsidP="00451CAE">
      <w:pPr>
        <w:ind w:firstLine="480"/>
      </w:pPr>
      <w:r>
        <w:rPr>
          <w:noProof/>
        </w:rPr>
        <w:drawing>
          <wp:inline distT="0" distB="0" distL="0" distR="0" wp14:anchorId="754BEAD7" wp14:editId="100DC8B0">
            <wp:extent cx="5274310" cy="1637665"/>
            <wp:effectExtent l="0" t="0" r="2540" b="635"/>
            <wp:docPr id="238166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66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B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5ED75" wp14:editId="78D5964F">
            <wp:extent cx="5274310" cy="1677035"/>
            <wp:effectExtent l="0" t="0" r="2540" b="0"/>
            <wp:docPr id="1938243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43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15" w:rsidRPr="00DB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CB723" w14:textId="77777777" w:rsidR="00E66E43" w:rsidRDefault="00E66E43" w:rsidP="00451CAE">
      <w:pPr>
        <w:ind w:firstLine="480"/>
      </w:pPr>
      <w:r>
        <w:separator/>
      </w:r>
    </w:p>
  </w:endnote>
  <w:endnote w:type="continuationSeparator" w:id="0">
    <w:p w14:paraId="5C6E9C31" w14:textId="77777777" w:rsidR="00E66E43" w:rsidRDefault="00E66E43" w:rsidP="00451CA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7BA05" w14:textId="77777777" w:rsidR="00E66E43" w:rsidRDefault="00E66E43" w:rsidP="00451CAE">
      <w:pPr>
        <w:ind w:firstLine="480"/>
      </w:pPr>
      <w:r>
        <w:separator/>
      </w:r>
    </w:p>
  </w:footnote>
  <w:footnote w:type="continuationSeparator" w:id="0">
    <w:p w14:paraId="2C17087F" w14:textId="77777777" w:rsidR="00E66E43" w:rsidRDefault="00E66E43" w:rsidP="00451CAE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36"/>
    <w:rsid w:val="00132246"/>
    <w:rsid w:val="001A1D9A"/>
    <w:rsid w:val="001D2871"/>
    <w:rsid w:val="00451CAE"/>
    <w:rsid w:val="006B122C"/>
    <w:rsid w:val="008B0941"/>
    <w:rsid w:val="00AE7961"/>
    <w:rsid w:val="00B65875"/>
    <w:rsid w:val="00DB7B15"/>
    <w:rsid w:val="00E66E43"/>
    <w:rsid w:val="00E93536"/>
    <w:rsid w:val="00EF0B77"/>
    <w:rsid w:val="00E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93121"/>
  <w15:chartTrackingRefBased/>
  <w15:docId w15:val="{75DF5DDB-4D81-4635-8CF5-F2C56ED5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A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1CAE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CAE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CA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C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1C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5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金硕 刘</dc:creator>
  <cp:keywords/>
  <dc:description/>
  <cp:lastModifiedBy>金硕 刘</cp:lastModifiedBy>
  <cp:revision>3</cp:revision>
  <dcterms:created xsi:type="dcterms:W3CDTF">2024-10-23T06:46:00Z</dcterms:created>
  <dcterms:modified xsi:type="dcterms:W3CDTF">2024-11-05T06:45:00Z</dcterms:modified>
</cp:coreProperties>
</file>