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BCAL – Bio-Cue Adaptation Loop</w:t>
      </w:r>
    </w:p>
    <w:p>
      <w:pPr>
        <w:pStyle w:val="Heading2"/>
      </w:pPr>
      <w:r>
        <w:t>Narrative Description</w:t>
      </w:r>
    </w:p>
    <w:p>
      <w:r>
        <w:t>BCAL is the data-responsive signal bridge that processes real-time biometric input to update session behavior dynamically. It determines whether a session should slow down, change tone, switch therapeutic module, or redirect to a group environment based on physiological changes.</w:t>
      </w:r>
    </w:p>
    <w:p>
      <w:pPr>
        <w:pStyle w:val="Heading2"/>
      </w:pPr>
      <w:r>
        <w:t>Algorithm Pseudocode</w:t>
      </w:r>
    </w:p>
    <w:p>
      <w:r>
        <w:t># Inputs</w:t>
        <w:br/>
        <w:t>biometric_data = collect_data(HRV, EKG, EDA)</w:t>
        <w:br/>
        <w:t>last_known_baseline = retrieve_baseline_data()</w:t>
        <w:br/>
        <w:br/>
        <w:t># Core Adaptation Loop</w:t>
        <w:br/>
        <w:t>delta = compare_current_to_baseline(biometric_data, last_known_baseline)</w:t>
        <w:br/>
        <w:br/>
        <w:t>if delta &gt; upper_limit:</w:t>
        <w:br/>
        <w:t xml:space="preserve">    activate_response("de-escalation")</w:t>
        <w:br/>
        <w:t xml:space="preserve">    clinician_voice = set_tone("reassuring")</w:t>
        <w:br/>
        <w:t xml:space="preserve">    redirect_path("reflective_mode")</w:t>
        <w:br/>
        <w:br/>
        <w:t>elif delta &lt; lower_limit:</w:t>
        <w:br/>
        <w:t xml:space="preserve">    escalate_challenge()</w:t>
        <w:br/>
        <w:t xml:space="preserve">    clinician_voice = set_tone("motivational")</w:t>
        <w:br/>
        <w:t xml:space="preserve">    progress_to_next_module()</w:t>
        <w:br/>
        <w:br/>
        <w:t>log_physiological_event(delta)</w:t>
        <w:br/>
        <w:t>store_response_delta_to_EHR()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