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DM Serif Display" w:hAnsi="DM Serif Display"/>
          <w:b w:val="0"/>
          <w:i w:val="0"/>
          <w:color w:val="1B3A2D"/>
          <w:sz w:val="48"/>
        </w:rPr>
        <w:t>Finde · Guion Demo Day v2</w:t>
      </w:r>
    </w:p>
    <w:p>
      <w:pPr>
        <w:spacing w:before="0" w:after="200" w:line="276" w:lineRule="auto"/>
      </w:pPr>
      <w:r>
        <w:rPr>
          <w:rFonts w:ascii="Plus Jakarta Sans" w:hAnsi="Plus Jakarta Sans"/>
          <w:b w:val="0"/>
          <w:i/>
          <w:color w:val="5C6B62"/>
          <w:sz w:val="22"/>
        </w:rPr>
        <w:t>Eje "capa de confianza". 13 láminas · objetivo 4:55. Memoriza las transiciones (→), no las frases.</w:t>
      </w:r>
    </w:p>
    <w:p>
      <w:pPr>
        <w:spacing w:before="200" w:after="60" w:line="276" w:lineRule="auto"/>
      </w:pPr>
      <w:r>
        <w:rPr>
          <w:rFonts w:ascii="DM Serif Display" w:hAnsi="DM Serif Display"/>
          <w:b/>
          <w:i w:val="0"/>
          <w:color w:val="1B3A2D"/>
          <w:sz w:val="30"/>
        </w:rPr>
        <w:t>L1 · Gancho</w:t>
      </w:r>
      <w:r>
        <w:rPr>
          <w:rFonts w:ascii="Plus Jakarta Sans" w:hAnsi="Plus Jakarta Sans"/>
          <w:b w:val="0"/>
          <w:i/>
          <w:color w:val="5C6B62"/>
          <w:sz w:val="21"/>
        </w:rPr>
        <w:t xml:space="preserve">     íntimo, calma  ·  0:00–0:22</w:t>
      </w:r>
    </w:p>
    <w:p>
      <w:pPr>
        <w:spacing w:before="0" w:after="80" w:line="307" w:lineRule="auto"/>
      </w:pPr>
      <w:r>
        <w:rPr>
          <w:rFonts w:ascii="Plus Jakarta Sans" w:hAnsi="Plus Jakarta Sans"/>
          <w:b w:val="0"/>
          <w:i w:val="0"/>
          <w:color w:val="242C27"/>
          <w:sz w:val="24"/>
        </w:rPr>
        <w:t xml:space="preserve">Todo empezó con mi mamá. Me mandaba links de full days que encontraba en Facebook, siempre con la misma pregunta: </w:t>
      </w:r>
      <w:r>
        <w:rPr>
          <w:rFonts w:ascii="Plus Jakarta Sans" w:hAnsi="Plus Jakarta Sans"/>
          <w:b w:val="0"/>
          <w:i/>
          <w:color w:val="C7613A"/>
          <w:sz w:val="24"/>
        </w:rPr>
        <w:t>"¿será seguro? Revísalo tú."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Y yo terminaba de detective: RUC, MINCETUR, denuncias... y al final, el pago era un Yape a nombre de un desconocido. </w:t>
      </w:r>
      <w:r>
        <w:rPr>
          <w:rFonts w:ascii="Plus Jakarta Sans" w:hAnsi="Plus Jakarta Sans"/>
          <w:b w:val="0"/>
          <w:i/>
          <w:color w:val="5C6B62"/>
          <w:sz w:val="24"/>
        </w:rPr>
        <w:t>(pausa)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En el Perú, reservar un tour es un acto de fe.</w:t>
      </w:r>
    </w:p>
    <w:p>
      <w:pPr>
        <w:spacing w:before="0" w:after="160" w:line="276" w:lineRule="auto"/>
      </w:pPr>
      <w:r>
        <w:rPr>
          <w:rFonts w:ascii="Plus Jakarta Sans" w:hAnsi="Plus Jakarta Sans"/>
          <w:b/>
          <w:i w:val="0"/>
          <w:color w:val="C7613A"/>
          <w:sz w:val="24"/>
        </w:rPr>
        <w:t xml:space="preserve">→  </w:t>
      </w:r>
      <w:r>
        <w:rPr>
          <w:rFonts w:ascii="Plus Jakarta Sans" w:hAnsi="Plus Jakarta Sans"/>
          <w:b/>
          <w:i w:val="0"/>
          <w:color w:val="1B3A2D"/>
          <w:sz w:val="24"/>
        </w:rPr>
        <w:t>"Y la fe se está pagando caro."</w:t>
      </w:r>
    </w:p>
    <w:p>
      <w:pPr>
        <w:spacing w:before="200" w:after="60" w:line="276" w:lineRule="auto"/>
      </w:pPr>
      <w:r>
        <w:rPr>
          <w:rFonts w:ascii="DM Serif Display" w:hAnsi="DM Serif Display"/>
          <w:b/>
          <w:i w:val="0"/>
          <w:color w:val="1B3A2D"/>
          <w:sz w:val="30"/>
        </w:rPr>
        <w:t>L2 · Problema viajero</w:t>
      </w:r>
      <w:r>
        <w:rPr>
          <w:rFonts w:ascii="Plus Jakarta Sans" w:hAnsi="Plus Jakarta Sans"/>
          <w:b w:val="0"/>
          <w:i/>
          <w:color w:val="5C6B62"/>
          <w:sz w:val="21"/>
        </w:rPr>
        <w:t xml:space="preserve">     firme  ·  0:22–0:52</w:t>
      </w:r>
    </w:p>
    <w:p>
      <w:pPr>
        <w:spacing w:before="0" w:after="80" w:line="307" w:lineRule="auto"/>
      </w:pPr>
      <w:r>
        <w:rPr>
          <w:rFonts w:ascii="Plus Jakarta Sans" w:hAnsi="Plus Jakarta Sans"/>
          <w:b w:val="0"/>
          <w:i w:val="0"/>
          <w:color w:val="242C27"/>
          <w:sz w:val="24"/>
        </w:rPr>
        <w:t xml:space="preserve">La Policía tiene identificadas </w:t>
      </w:r>
      <w:r>
        <w:rPr>
          <w:rFonts w:ascii="Plus Jakarta Sans" w:hAnsi="Plus Jakarta Sans"/>
          <w:b/>
          <w:i w:val="0"/>
          <w:color w:val="242C27"/>
          <w:sz w:val="24"/>
        </w:rPr>
        <w:t>28 empresas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de turismo operando bajo modalidades de estafa. Indecopi: </w:t>
      </w:r>
      <w:r>
        <w:rPr>
          <w:rFonts w:ascii="Plus Jakarta Sans" w:hAnsi="Plus Jakarta Sans"/>
          <w:b/>
          <w:i w:val="0"/>
          <w:color w:val="242C27"/>
          <w:sz w:val="24"/>
        </w:rPr>
        <w:t>124 sanciones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— más de </w:t>
      </w:r>
      <w:r>
        <w:rPr>
          <w:rFonts w:ascii="Plus Jakarta Sans" w:hAnsi="Plus Jakarta Sans"/>
          <w:b/>
          <w:i w:val="0"/>
          <w:color w:val="242C27"/>
          <w:sz w:val="24"/>
        </w:rPr>
        <w:t>5 millones de soles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en multas. Y el caso más reciente: </w:t>
      </w:r>
      <w:r>
        <w:rPr>
          <w:rFonts w:ascii="Plus Jakarta Sans" w:hAnsi="Plus Jakarta Sans"/>
          <w:b/>
          <w:i w:val="0"/>
          <w:color w:val="242C27"/>
          <w:sz w:val="24"/>
        </w:rPr>
        <w:t>40 personas estafadas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por una agencia de TikTok que — escuchen esto — </w:t>
      </w:r>
      <w:r>
        <w:rPr>
          <w:rFonts w:ascii="Plus Jakarta Sans" w:hAnsi="Plus Jakarta Sans"/>
          <w:b w:val="0"/>
          <w:i/>
          <w:color w:val="5C6B62"/>
          <w:sz w:val="24"/>
        </w:rPr>
        <w:t>no tenía ninguna denuncia registrada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. </w:t>
      </w:r>
      <w:r>
        <w:rPr>
          <w:rFonts w:ascii="Plus Jakarta Sans" w:hAnsi="Plus Jakarta Sans"/>
          <w:b w:val="0"/>
          <w:i/>
          <w:color w:val="5C6B62"/>
          <w:sz w:val="24"/>
        </w:rPr>
        <w:t>(pausa)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El problema no es que falten denuncias: </w:t>
      </w:r>
      <w:r>
        <w:rPr>
          <w:rFonts w:ascii="Plus Jakarta Sans" w:hAnsi="Plus Jakarta Sans"/>
          <w:b/>
          <w:i w:val="0"/>
          <w:color w:val="242C27"/>
          <w:sz w:val="24"/>
        </w:rPr>
        <w:t>la formalidad no se puede ver.</w:t>
      </w:r>
    </w:p>
    <w:p>
      <w:pPr>
        <w:spacing w:before="0" w:after="80" w:line="276" w:lineRule="auto"/>
      </w:pPr>
      <w:r>
        <w:rPr>
          <w:rFonts w:ascii="Plus Jakarta Sans" w:hAnsi="Plus Jakarta Sans"/>
          <w:b/>
          <w:i w:val="0"/>
          <w:color w:val="7A530D"/>
          <w:sz w:val="21"/>
        </w:rPr>
        <w:t xml:space="preserve">⚠ Honestidad: </w:t>
      </w:r>
      <w:r>
        <w:rPr>
          <w:rFonts w:ascii="Plus Jakarta Sans" w:hAnsi="Plus Jakarta Sans"/>
          <w:b w:val="0"/>
          <w:i w:val="0"/>
          <w:color w:val="7A530D"/>
          <w:sz w:val="21"/>
        </w:rPr>
        <w:t>ten fuente citable para 28 / 124 / S/5M (Policía, Indecopi). Pax (40) ya está respaldado.</w:t>
      </w:r>
    </w:p>
    <w:p>
      <w:pPr>
        <w:spacing w:before="0" w:after="160" w:line="276" w:lineRule="auto"/>
      </w:pPr>
      <w:r>
        <w:rPr>
          <w:rFonts w:ascii="Plus Jakarta Sans" w:hAnsi="Plus Jakarta Sans"/>
          <w:b/>
          <w:i w:val="0"/>
          <w:color w:val="C7613A"/>
          <w:sz w:val="24"/>
        </w:rPr>
        <w:t xml:space="preserve">→  </w:t>
      </w:r>
      <w:r>
        <w:rPr>
          <w:rFonts w:ascii="Plus Jakarta Sans" w:hAnsi="Plus Jakarta Sans"/>
          <w:b/>
          <w:i w:val="0"/>
          <w:color w:val="1B3A2D"/>
          <w:sz w:val="24"/>
        </w:rPr>
        <w:t>(ironía) "¿Y saben cuál es la plataforma de reservas más usada del turismo peruano? Un chat de WhatsApp y un Yape."</w:t>
      </w:r>
    </w:p>
    <w:p>
      <w:pPr>
        <w:spacing w:before="200" w:after="60" w:line="276" w:lineRule="auto"/>
      </w:pPr>
      <w:r>
        <w:rPr>
          <w:rFonts w:ascii="DM Serif Display" w:hAnsi="DM Serif Display"/>
          <w:b/>
          <w:i w:val="0"/>
          <w:color w:val="1B3A2D"/>
          <w:sz w:val="30"/>
        </w:rPr>
        <w:t>L3 · Rosa</w:t>
      </w:r>
      <w:r>
        <w:rPr>
          <w:rFonts w:ascii="Plus Jakarta Sans" w:hAnsi="Plus Jakarta Sans"/>
          <w:b w:val="0"/>
          <w:i/>
          <w:color w:val="5C6B62"/>
          <w:sz w:val="21"/>
        </w:rPr>
        <w:t xml:space="preserve">     su historia, no la del sector  ·  0:52–1:30</w:t>
      </w:r>
    </w:p>
    <w:p>
      <w:pPr>
        <w:spacing w:before="0" w:after="80" w:line="307" w:lineRule="auto"/>
      </w:pPr>
      <w:r>
        <w:rPr>
          <w:rFonts w:ascii="Plus Jakarta Sans" w:hAnsi="Plus Jakarta Sans"/>
          <w:b w:val="0"/>
          <w:i w:val="0"/>
          <w:color w:val="242C27"/>
          <w:sz w:val="24"/>
        </w:rPr>
        <w:t xml:space="preserve">Les presento a </w:t>
      </w:r>
      <w:r>
        <w:rPr>
          <w:rFonts w:ascii="Plus Jakarta Sans" w:hAnsi="Plus Jakarta Sans"/>
          <w:b/>
          <w:i w:val="0"/>
          <w:color w:val="242C27"/>
          <w:sz w:val="24"/>
        </w:rPr>
        <w:t>Rosa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, dueña de una agencia formal en Lima. Rosa paga </w:t>
      </w:r>
      <w:r>
        <w:rPr>
          <w:rFonts w:ascii="Plus Jakarta Sans" w:hAnsi="Plus Jakarta Sans"/>
          <w:b/>
          <w:i w:val="0"/>
          <w:color w:val="242C27"/>
          <w:sz w:val="24"/>
        </w:rPr>
        <w:t>publicidad que se cobra venda o no venda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— con 18% de IGV encima desde diciembre. Sufre </w:t>
      </w:r>
      <w:r>
        <w:rPr>
          <w:rFonts w:ascii="Plus Jakarta Sans" w:hAnsi="Plus Jakarta Sans"/>
          <w:b/>
          <w:i w:val="0"/>
          <w:color w:val="242C27"/>
          <w:sz w:val="24"/>
        </w:rPr>
        <w:t>no-shows sin protección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: reservas por WhatsApp sin adelanto — su bus sale igual, con asientos vacíos. Y cuando busca volumen, entrega </w:t>
      </w:r>
      <w:r>
        <w:rPr>
          <w:rFonts w:ascii="Plus Jakarta Sans" w:hAnsi="Plus Jakarta Sans"/>
          <w:b/>
          <w:i w:val="0"/>
          <w:color w:val="242C27"/>
          <w:sz w:val="24"/>
        </w:rPr>
        <w:t>20 a 30% a plataformas globales que le pagan semanas después, en dólares.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</w:t>
      </w:r>
      <w:r>
        <w:rPr>
          <w:rFonts w:ascii="Plus Jakarta Sans" w:hAnsi="Plus Jakarta Sans"/>
          <w:b w:val="0"/>
          <w:i/>
          <w:color w:val="5C6B62"/>
          <w:sz w:val="24"/>
        </w:rPr>
        <w:t>(pausa)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Rosa ya paga por vender. Lo que no tiene es un canal donde ser formal sea su </w:t>
      </w:r>
      <w:r>
        <w:rPr>
          <w:rFonts w:ascii="Plus Jakarta Sans" w:hAnsi="Plus Jakarta Sans"/>
          <w:b/>
          <w:i w:val="0"/>
          <w:color w:val="242C27"/>
          <w:sz w:val="24"/>
        </w:rPr>
        <w:t>ventaja</w:t>
      </w:r>
      <w:r>
        <w:rPr>
          <w:rFonts w:ascii="Plus Jakarta Sans" w:hAnsi="Plus Jakarta Sans"/>
          <w:b w:val="0"/>
          <w:i w:val="0"/>
          <w:color w:val="242C27"/>
          <w:sz w:val="24"/>
        </w:rPr>
        <w:t>. Por eso la informalidad gana.</w:t>
      </w:r>
    </w:p>
    <w:p>
      <w:pPr>
        <w:spacing w:before="0" w:after="160" w:line="276" w:lineRule="auto"/>
      </w:pPr>
      <w:r>
        <w:rPr>
          <w:rFonts w:ascii="Plus Jakarta Sans" w:hAnsi="Plus Jakarta Sans"/>
          <w:b/>
          <w:i w:val="0"/>
          <w:color w:val="C7613A"/>
          <w:sz w:val="24"/>
        </w:rPr>
        <w:t xml:space="preserve">→  </w:t>
      </w:r>
      <w:r>
        <w:rPr>
          <w:rFonts w:ascii="Plus Jakarta Sans" w:hAnsi="Plus Jakarta Sans"/>
          <w:b/>
          <w:i w:val="0"/>
          <w:color w:val="1B3A2D"/>
          <w:sz w:val="24"/>
        </w:rPr>
        <w:t>"Eso es exactamente lo que construimos."</w:t>
      </w:r>
    </w:p>
    <w:p>
      <w:pPr>
        <w:spacing w:before="200" w:after="60" w:line="276" w:lineRule="auto"/>
      </w:pPr>
      <w:r>
        <w:rPr>
          <w:rFonts w:ascii="DM Serif Display" w:hAnsi="DM Serif Display"/>
          <w:b/>
          <w:i w:val="0"/>
          <w:color w:val="1B3A2D"/>
          <w:sz w:val="30"/>
        </w:rPr>
        <w:t>L4 · Solución</w:t>
      </w:r>
      <w:r>
        <w:rPr>
          <w:rFonts w:ascii="Plus Jakarta Sans" w:hAnsi="Plus Jakarta Sans"/>
          <w:b w:val="0"/>
          <w:i/>
          <w:color w:val="5C6B62"/>
          <w:sz w:val="21"/>
        </w:rPr>
        <w:t xml:space="preserve">     señala los dos flujos  ·  1:30–1:52</w:t>
      </w:r>
    </w:p>
    <w:p>
      <w:pPr>
        <w:spacing w:before="0" w:after="80" w:line="307" w:lineRule="auto"/>
      </w:pPr>
      <w:r>
        <w:rPr>
          <w:rFonts w:ascii="Plus Jakarta Sans" w:hAnsi="Plus Jakarta Sans"/>
          <w:b w:val="0"/>
          <w:i w:val="0"/>
          <w:color w:val="242C27"/>
          <w:sz w:val="24"/>
        </w:rPr>
        <w:t xml:space="preserve">Hoy: Facebook → Yape a un desconocido → y a rezar. Con Finde: agencia </w:t>
      </w:r>
      <w:r>
        <w:rPr>
          <w:rFonts w:ascii="Plus Jakarta Sans" w:hAnsi="Plus Jakarta Sans"/>
          <w:b/>
          <w:i w:val="0"/>
          <w:color w:val="242C27"/>
          <w:sz w:val="24"/>
        </w:rPr>
        <w:t>verificada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contra SUNAT y MINCETUR → índice de confianza </w:t>
      </w:r>
      <w:r>
        <w:rPr>
          <w:rFonts w:ascii="Plus Jakarta Sans" w:hAnsi="Plus Jakarta Sans"/>
          <w:b/>
          <w:i w:val="0"/>
          <w:color w:val="242C27"/>
          <w:sz w:val="24"/>
        </w:rPr>
        <w:t>visible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→ y el pago </w:t>
      </w:r>
      <w:r>
        <w:rPr>
          <w:rFonts w:ascii="Plus Jakarta Sans" w:hAnsi="Plus Jakarta Sans"/>
          <w:b/>
          <w:i w:val="0"/>
          <w:color w:val="242C27"/>
          <w:sz w:val="24"/>
        </w:rPr>
        <w:t>va a entrar protegido</w:t>
      </w:r>
      <w:r>
        <w:rPr>
          <w:rFonts w:ascii="Plus Jakarta Sans" w:hAnsi="Plus Jakarta Sans"/>
          <w:b w:val="0"/>
          <w:i w:val="0"/>
          <w:color w:val="242C27"/>
          <w:sz w:val="24"/>
        </w:rPr>
        <w:t>: el viajero le paga a Finde, no a un desconocido, y se libera a la agencia al completar el tour. Convertimos un acto de fe en una transacción protegida.</w:t>
      </w:r>
    </w:p>
    <w:p>
      <w:pPr>
        <w:spacing w:before="0" w:after="80" w:line="276" w:lineRule="auto"/>
      </w:pPr>
      <w:r>
        <w:rPr>
          <w:rFonts w:ascii="Plus Jakarta Sans" w:hAnsi="Plus Jakarta Sans"/>
          <w:b/>
          <w:i w:val="0"/>
          <w:color w:val="7A530D"/>
          <w:sz w:val="21"/>
        </w:rPr>
        <w:t xml:space="preserve">⚠ Honestidad: </w:t>
      </w:r>
      <w:r>
        <w:rPr>
          <w:rFonts w:ascii="Plus Jakarta Sans" w:hAnsi="Plus Jakarta Sans"/>
          <w:b w:val="0"/>
          <w:i w:val="0"/>
          <w:color w:val="7A530D"/>
          <w:sz w:val="21"/>
        </w:rPr>
        <w:t>tiempo verbal — "va a entrar protegido" / "con la pasarela del piloto". La custodia opera con la pasarela, no está viva aún.</w:t>
      </w:r>
    </w:p>
    <w:p>
      <w:pPr>
        <w:spacing w:before="0" w:after="160" w:line="276" w:lineRule="auto"/>
      </w:pPr>
      <w:r>
        <w:rPr>
          <w:rFonts w:ascii="Plus Jakarta Sans" w:hAnsi="Plus Jakarta Sans"/>
          <w:b/>
          <w:i w:val="0"/>
          <w:color w:val="C7613A"/>
          <w:sz w:val="24"/>
        </w:rPr>
        <w:t xml:space="preserve">→  </w:t>
      </w:r>
      <w:r>
        <w:rPr>
          <w:rFonts w:ascii="Plus Jakarta Sans" w:hAnsi="Plus Jakarta Sans"/>
          <w:b/>
          <w:i w:val="0"/>
          <w:color w:val="1B3A2D"/>
          <w:sz w:val="24"/>
        </w:rPr>
        <w:t>"Y esto no es un plan."</w:t>
      </w:r>
    </w:p>
    <w:p>
      <w:pPr>
        <w:spacing w:before="200" w:after="60" w:line="276" w:lineRule="auto"/>
      </w:pPr>
      <w:r>
        <w:rPr>
          <w:rFonts w:ascii="DM Serif Display" w:hAnsi="DM Serif Display"/>
          <w:b/>
          <w:i w:val="0"/>
          <w:color w:val="1B3A2D"/>
          <w:sz w:val="30"/>
        </w:rPr>
        <w:t>L4b · MVP en producción</w:t>
      </w:r>
      <w:r>
        <w:rPr>
          <w:rFonts w:ascii="Plus Jakarta Sans" w:hAnsi="Plus Jakarta Sans"/>
          <w:b w:val="0"/>
          <w:i/>
          <w:color w:val="5C6B62"/>
          <w:sz w:val="21"/>
        </w:rPr>
        <w:t xml:space="preserve">     orgullo · FLIP opcional 10s  ·  1:52–2:10</w:t>
      </w:r>
    </w:p>
    <w:p>
      <w:pPr>
        <w:spacing w:before="0" w:after="80" w:line="307" w:lineRule="auto"/>
      </w:pPr>
      <w:r>
        <w:rPr>
          <w:rFonts w:ascii="Plus Jakarta Sans" w:hAnsi="Plus Jakarta Sans"/>
          <w:b/>
          <w:i w:val="0"/>
          <w:color w:val="242C27"/>
          <w:sz w:val="24"/>
        </w:rPr>
        <w:t>Finde.pe ya está en producción.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</w:t>
      </w:r>
      <w:r>
        <w:rPr>
          <w:rFonts w:ascii="Plus Jakarta Sans" w:hAnsi="Plus Jakarta Sans"/>
          <w:b w:val="0"/>
          <w:i/>
          <w:color w:val="5C6B62"/>
          <w:sz w:val="24"/>
        </w:rPr>
        <w:t>(FLIP: pestaña finde.pe — escribe "algo tranquilo en Madre de Dios" — resultados — vuelve. Sin internet: señala screenshots)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Le escribes como hablas y la IA responde en peruano solo con tours reales — nunca inventa. Cada tour muestra a su agencia verificada, con su registro MINCETUR visible. </w:t>
      </w:r>
      <w:r>
        <w:rPr>
          <w:rFonts w:ascii="Plus Jakarta Sans" w:hAnsi="Plus Jakarta Sans"/>
          <w:b/>
          <w:i w:val="0"/>
          <w:color w:val="242C27"/>
          <w:sz w:val="24"/>
        </w:rPr>
        <w:t>Y todo el catálogo está en quechua — únicos en LATAM.</w:t>
      </w:r>
    </w:p>
    <w:p>
      <w:pPr>
        <w:spacing w:before="0" w:after="160" w:line="276" w:lineRule="auto"/>
      </w:pPr>
      <w:r>
        <w:rPr>
          <w:rFonts w:ascii="Plus Jakarta Sans" w:hAnsi="Plus Jakarta Sans"/>
          <w:b/>
          <w:i w:val="0"/>
          <w:color w:val="C7613A"/>
          <w:sz w:val="24"/>
        </w:rPr>
        <w:t xml:space="preserve">→  </w:t>
      </w:r>
      <w:r>
        <w:rPr>
          <w:rFonts w:ascii="Plus Jakarta Sans" w:hAnsi="Plus Jakarta Sans"/>
          <w:b/>
          <w:i w:val="0"/>
          <w:color w:val="1B3A2D"/>
          <w:sz w:val="24"/>
        </w:rPr>
        <w:t>"Sobre esta base construimos la capa de confianza completa: el Índice."</w:t>
      </w:r>
    </w:p>
    <w:p>
      <w:pPr>
        <w:spacing w:before="200" w:after="60" w:line="276" w:lineRule="auto"/>
      </w:pPr>
      <w:r>
        <w:rPr>
          <w:rFonts w:ascii="DM Serif Display" w:hAnsi="DM Serif Display"/>
          <w:b/>
          <w:i w:val="0"/>
          <w:color w:val="1B3A2D"/>
          <w:sz w:val="30"/>
        </w:rPr>
        <w:t>L5 · ICF</w:t>
      </w:r>
      <w:r>
        <w:rPr>
          <w:rFonts w:ascii="Plus Jakarta Sans" w:hAnsi="Plus Jakarta Sans"/>
          <w:b w:val="0"/>
          <w:i/>
          <w:color w:val="5C6B62"/>
          <w:sz w:val="21"/>
        </w:rPr>
        <w:t xml:space="preserve">     declarativo · el corazón técnico  ·  2:10–2:42</w:t>
      </w:r>
    </w:p>
    <w:p>
      <w:pPr>
        <w:spacing w:before="0" w:after="80" w:line="307" w:lineRule="auto"/>
      </w:pPr>
      <w:r>
        <w:rPr>
          <w:rFonts w:ascii="Plus Jakarta Sans" w:hAnsi="Plus Jakarta Sans"/>
          <w:b w:val="0"/>
          <w:i w:val="0"/>
          <w:color w:val="242C27"/>
          <w:sz w:val="24"/>
        </w:rPr>
        <w:t xml:space="preserve">El </w:t>
      </w:r>
      <w:r>
        <w:rPr>
          <w:rFonts w:ascii="Plus Jakarta Sans" w:hAnsi="Plus Jakarta Sans"/>
          <w:b/>
          <w:i w:val="0"/>
          <w:color w:val="242C27"/>
          <w:sz w:val="24"/>
        </w:rPr>
        <w:t>Índice de Confianza Finde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: un algoritmo de puntuación explicable, de 0 a 100, para cada agencia. </w:t>
      </w:r>
      <w:r>
        <w:rPr>
          <w:rFonts w:ascii="Plus Jakarta Sans" w:hAnsi="Plus Jakarta Sans"/>
          <w:b w:val="0"/>
          <w:i/>
          <w:color w:val="5C6B62"/>
          <w:sz w:val="24"/>
        </w:rPr>
        <w:t>(señala el desglose)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RUC activo en SUNAT. Registro MINCETUR vigente. Antigüedad. Cumplimiento. Y </w:t>
      </w:r>
      <w:r>
        <w:rPr>
          <w:rFonts w:ascii="Plus Jakarta Sans" w:hAnsi="Plus Jakarta Sans"/>
          <w:b/>
          <w:i w:val="0"/>
          <w:color w:val="242C27"/>
          <w:sz w:val="24"/>
        </w:rPr>
        <w:t>reseñas verificadas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— solo quien reservó y completó el tour puede reseñar. </w:t>
      </w:r>
      <w:r>
        <w:rPr>
          <w:rFonts w:ascii="Plus Jakarta Sans" w:hAnsi="Plus Jakarta Sans"/>
          <w:b/>
          <w:i w:val="0"/>
          <w:color w:val="242C27"/>
          <w:sz w:val="24"/>
        </w:rPr>
        <w:t>Eso que yo hacía a mano para mi mamá — RUC, MINCETUR, denuncias — Finde lo hace por cada viajero, automáticamente.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No es una caja negra: cualquiera ve </w:t>
      </w:r>
      <w:r>
        <w:rPr>
          <w:rFonts w:ascii="Plus Jakarta Sans" w:hAnsi="Plus Jakarta Sans"/>
          <w:b/>
          <w:i w:val="0"/>
          <w:color w:val="242C27"/>
          <w:sz w:val="24"/>
        </w:rPr>
        <w:t>por qué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una agencia tiene 87 y no 100. La confianza deja de ser promesa y se vuelve un </w:t>
      </w:r>
      <w:r>
        <w:rPr>
          <w:rFonts w:ascii="Plus Jakarta Sans" w:hAnsi="Plus Jakarta Sans"/>
          <w:b/>
          <w:i w:val="0"/>
          <w:color w:val="242C27"/>
          <w:sz w:val="24"/>
        </w:rPr>
        <w:t>dato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— y con cada reserva del piloto, el índice aprende.</w:t>
      </w:r>
    </w:p>
    <w:p>
      <w:pPr>
        <w:spacing w:before="0" w:after="160" w:line="276" w:lineRule="auto"/>
      </w:pPr>
      <w:r>
        <w:rPr>
          <w:rFonts w:ascii="Plus Jakarta Sans" w:hAnsi="Plus Jakarta Sans"/>
          <w:b/>
          <w:i w:val="0"/>
          <w:color w:val="C7613A"/>
          <w:sz w:val="24"/>
        </w:rPr>
        <w:t xml:space="preserve">→  </w:t>
      </w:r>
      <w:r>
        <w:rPr>
          <w:rFonts w:ascii="Plus Jakarta Sans" w:hAnsi="Plus Jakarta Sans"/>
          <w:b/>
          <w:i w:val="0"/>
          <w:color w:val="1B3A2D"/>
          <w:sz w:val="24"/>
        </w:rPr>
        <w:t>"Pero un puntaje que se mide una sola vez... miente."</w:t>
      </w:r>
    </w:p>
    <w:p>
      <w:pPr>
        <w:spacing w:before="200" w:after="60" w:line="276" w:lineRule="auto"/>
      </w:pPr>
      <w:r>
        <w:rPr>
          <w:rFonts w:ascii="DM Serif Display" w:hAnsi="DM Serif Display"/>
          <w:b/>
          <w:i w:val="0"/>
          <w:color w:val="1B3A2D"/>
          <w:sz w:val="30"/>
        </w:rPr>
        <w:t>L6 · Vivo + Escudo</w:t>
      </w:r>
      <w:r>
        <w:rPr>
          <w:rFonts w:ascii="Plus Jakarta Sans" w:hAnsi="Plus Jakarta Sans"/>
          <w:b w:val="0"/>
          <w:i/>
          <w:color w:val="5C6B62"/>
          <w:sz w:val="21"/>
        </w:rPr>
        <w:t xml:space="preserve">     el momento más fuerte  ·  2:42–3:12</w:t>
      </w:r>
    </w:p>
    <w:p>
      <w:pPr>
        <w:spacing w:before="0" w:after="80" w:line="307" w:lineRule="auto"/>
      </w:pPr>
      <w:r>
        <w:rPr>
          <w:rFonts w:ascii="Plus Jakarta Sans" w:hAnsi="Plus Jakarta Sans"/>
          <w:b w:val="0"/>
          <w:i w:val="0"/>
          <w:color w:val="242C27"/>
          <w:sz w:val="24"/>
        </w:rPr>
        <w:t xml:space="preserve">Por eso el índice </w:t>
      </w:r>
      <w:r>
        <w:rPr>
          <w:rFonts w:ascii="Plus Jakarta Sans" w:hAnsi="Plus Jakarta Sans"/>
          <w:b/>
          <w:i w:val="0"/>
          <w:color w:val="242C27"/>
          <w:sz w:val="24"/>
        </w:rPr>
        <w:t>está diseñado para re-verificar cada día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: agentes que revisan los registros oficiales. Si un MINCETUR vence, la agencia </w:t>
      </w:r>
      <w:r>
        <w:rPr>
          <w:rFonts w:ascii="Plus Jakarta Sans" w:hAnsi="Plus Jakarta Sans"/>
          <w:b/>
          <w:i w:val="0"/>
          <w:color w:val="242C27"/>
          <w:sz w:val="24"/>
        </w:rPr>
        <w:t>cae automáticamente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— sin que nadie tenga que denunciarla. </w:t>
      </w:r>
      <w:r>
        <w:rPr>
          <w:rFonts w:ascii="Plus Jakarta Sans" w:hAnsi="Plus Jakarta Sans"/>
          <w:b w:val="0"/>
          <w:i/>
          <w:color w:val="5C6B62"/>
          <w:sz w:val="24"/>
        </w:rPr>
        <w:t>(pausa breve)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Y cazamos a los fantasmas: nuestro Escudo bloquea a las agencias que no existen antes de que publiquen. ¿Recuerdan a la agencia que estafó a 40 personas </w:t>
      </w:r>
      <w:r>
        <w:rPr>
          <w:rFonts w:ascii="Plus Jakarta Sans" w:hAnsi="Plus Jakarta Sans"/>
          <w:b w:val="0"/>
          <w:i/>
          <w:color w:val="5C6B62"/>
          <w:sz w:val="24"/>
        </w:rPr>
        <w:t>sin tener denuncias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? </w:t>
      </w:r>
      <w:r>
        <w:rPr>
          <w:rFonts w:ascii="Plus Jakarta Sans" w:hAnsi="Plus Jakarta Sans"/>
          <w:b/>
          <w:i w:val="0"/>
          <w:color w:val="242C27"/>
          <w:sz w:val="24"/>
        </w:rPr>
        <w:t>En Finde habría sido bloqueada. El viajero nunca la habría visto.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</w:t>
      </w:r>
      <w:r>
        <w:rPr>
          <w:rFonts w:ascii="Plus Jakarta Sans" w:hAnsi="Plus Jakarta Sans"/>
          <w:b w:val="0"/>
          <w:i/>
          <w:color w:val="5C6B62"/>
          <w:sz w:val="24"/>
        </w:rPr>
        <w:t>(pausa)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En Finde, la confianza no se puede fingir: </w:t>
      </w:r>
      <w:r>
        <w:rPr>
          <w:rFonts w:ascii="Plus Jakarta Sans" w:hAnsi="Plus Jakarta Sans"/>
          <w:b/>
          <w:i w:val="0"/>
          <w:color w:val="242C27"/>
          <w:sz w:val="24"/>
        </w:rPr>
        <w:t>ni las agencias fantasma, ni los registros vencidos, ni las reseñas.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Somos los únicos que verifican contra SUNAT y MINCETUR — y lo diseñamos para hacerlo todos los días.</w:t>
      </w:r>
    </w:p>
    <w:p>
      <w:pPr>
        <w:spacing w:before="0" w:after="80" w:line="276" w:lineRule="auto"/>
      </w:pPr>
      <w:r>
        <w:rPr>
          <w:rFonts w:ascii="Plus Jakarta Sans" w:hAnsi="Plus Jakarta Sans"/>
          <w:b/>
          <w:i w:val="0"/>
          <w:color w:val="7A530D"/>
          <w:sz w:val="21"/>
        </w:rPr>
        <w:t xml:space="preserve">⚠ Honestidad: </w:t>
      </w:r>
      <w:r>
        <w:rPr>
          <w:rFonts w:ascii="Plus Jakarta Sans" w:hAnsi="Plus Jakarta Sans"/>
          <w:b w:val="0"/>
          <w:i w:val="0"/>
          <w:color w:val="7A530D"/>
          <w:sz w:val="21"/>
        </w:rPr>
        <w:t>la verificación diaria es el mecanismo en desarrollo. Di "diseñado para" / "vamos a", no "lo hacemos hoy". ICF en pantalla = prototipo.</w:t>
      </w:r>
    </w:p>
    <w:p>
      <w:pPr>
        <w:spacing w:before="0" w:after="160" w:line="276" w:lineRule="auto"/>
      </w:pPr>
      <w:r>
        <w:rPr>
          <w:rFonts w:ascii="Plus Jakarta Sans" w:hAnsi="Plus Jakarta Sans"/>
          <w:b/>
          <w:i w:val="0"/>
          <w:color w:val="C7613A"/>
          <w:sz w:val="24"/>
        </w:rPr>
        <w:t xml:space="preserve">→  </w:t>
      </w:r>
      <w:r>
        <w:rPr>
          <w:rFonts w:ascii="Plus Jakarta Sans" w:hAnsi="Plus Jakarta Sans"/>
          <w:b/>
          <w:i w:val="0"/>
          <w:color w:val="1B3A2D"/>
          <w:sz w:val="24"/>
        </w:rPr>
        <w:t>"Junten todo lo que esto significa."</w:t>
      </w:r>
    </w:p>
    <w:p>
      <w:pPr>
        <w:spacing w:before="200" w:after="60" w:line="276" w:lineRule="auto"/>
      </w:pPr>
      <w:r>
        <w:rPr>
          <w:rFonts w:ascii="DM Serif Display" w:hAnsi="DM Serif Display"/>
          <w:b/>
          <w:i w:val="0"/>
          <w:color w:val="1B3A2D"/>
          <w:sz w:val="30"/>
        </w:rPr>
        <w:t>L6b · Valor agregado</w:t>
      </w:r>
      <w:r>
        <w:rPr>
          <w:rFonts w:ascii="Plus Jakarta Sans" w:hAnsi="Plus Jakarta Sans"/>
          <w:b w:val="0"/>
          <w:i/>
          <w:color w:val="5C6B62"/>
          <w:sz w:val="21"/>
        </w:rPr>
        <w:t xml:space="preserve">     ágil · la lámina habla sola  ·  3:12–3:24</w:t>
      </w:r>
    </w:p>
    <w:p>
      <w:pPr>
        <w:spacing w:before="0" w:after="80" w:line="307" w:lineRule="auto"/>
      </w:pPr>
      <w:r>
        <w:rPr>
          <w:rFonts w:ascii="Plus Jakarta Sans" w:hAnsi="Plus Jakarta Sans"/>
          <w:b w:val="0"/>
          <w:i w:val="0"/>
          <w:color w:val="242C27"/>
          <w:sz w:val="24"/>
        </w:rPr>
        <w:t xml:space="preserve">Para el viajero: confianza visible, pago protegido en soles, y ofertas de último minuto. Para la agencia: paga solo cuando vende, cobra garantizado, y llena los cupos que antes perdía. </w:t>
      </w:r>
      <w:r>
        <w:rPr>
          <w:rFonts w:ascii="Plus Jakarta Sans" w:hAnsi="Plus Jakarta Sans"/>
          <w:b/>
          <w:i w:val="0"/>
          <w:color w:val="242C27"/>
          <w:sz w:val="24"/>
        </w:rPr>
        <w:t>Los dos lados ganan en cada reserva.</w:t>
      </w:r>
    </w:p>
    <w:p>
      <w:pPr>
        <w:spacing w:before="0" w:after="160" w:line="276" w:lineRule="auto"/>
      </w:pPr>
      <w:r>
        <w:rPr>
          <w:rFonts w:ascii="Plus Jakarta Sans" w:hAnsi="Plus Jakarta Sans"/>
          <w:b/>
          <w:i w:val="0"/>
          <w:color w:val="C7613A"/>
          <w:sz w:val="24"/>
        </w:rPr>
        <w:t xml:space="preserve">→  </w:t>
      </w:r>
      <w:r>
        <w:rPr>
          <w:rFonts w:ascii="Plus Jakarta Sans" w:hAnsi="Plus Jakarta Sans"/>
          <w:b/>
          <w:i w:val="0"/>
          <w:color w:val="1B3A2D"/>
          <w:sz w:val="24"/>
        </w:rPr>
        <w:t>"¿Y cómo ganamos nosotros?"</w:t>
      </w:r>
    </w:p>
    <w:p>
      <w:pPr>
        <w:spacing w:before="200" w:after="60" w:line="276" w:lineRule="auto"/>
      </w:pPr>
      <w:r>
        <w:rPr>
          <w:rFonts w:ascii="DM Serif Display" w:hAnsi="DM Serif Display"/>
          <w:b/>
          <w:i w:val="0"/>
          <w:color w:val="1B3A2D"/>
          <w:sz w:val="30"/>
        </w:rPr>
        <w:t>L7 · Modelo</w:t>
      </w:r>
      <w:r>
        <w:rPr>
          <w:rFonts w:ascii="Plus Jakarta Sans" w:hAnsi="Plus Jakarta Sans"/>
          <w:b w:val="0"/>
          <w:i/>
          <w:color w:val="5C6B62"/>
          <w:sz w:val="21"/>
        </w:rPr>
        <w:t xml:space="preserve">     claro  ·  3:24–3:48</w:t>
      </w:r>
    </w:p>
    <w:p>
      <w:pPr>
        <w:spacing w:before="0" w:after="80" w:line="307" w:lineRule="auto"/>
      </w:pPr>
      <w:r>
        <w:rPr>
          <w:rFonts w:ascii="Plus Jakarta Sans" w:hAnsi="Plus Jakarta Sans"/>
          <w:b w:val="0"/>
          <w:i w:val="0"/>
          <w:color w:val="242C27"/>
          <w:sz w:val="24"/>
        </w:rPr>
        <w:t xml:space="preserve">De un tour de 120 soles, Finde gana 24 y la agencia recibe 96, protegidos. </w:t>
      </w:r>
      <w:r>
        <w:rPr>
          <w:rFonts w:ascii="Plus Jakarta Sans" w:hAnsi="Plus Jakarta Sans"/>
          <w:b/>
          <w:i w:val="0"/>
          <w:color w:val="242C27"/>
          <w:sz w:val="24"/>
        </w:rPr>
        <w:t>No le quitamos 20% a Rosa: le cambiamos un gasto fijo que quema caja por un costo a éxito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— hoy ya paga hasta 30% a Viator, que liquida a los 50 días; con Finde paga solo cuando ya cobró, en soles, apenas termina el tour. Y es viable: nuestro equilibrio son apenas </w:t>
      </w:r>
      <w:r>
        <w:rPr>
          <w:rFonts w:ascii="Plus Jakarta Sans" w:hAnsi="Plus Jakarta Sans"/>
          <w:b/>
          <w:i w:val="0"/>
          <w:color w:val="242C27"/>
          <w:sz w:val="24"/>
        </w:rPr>
        <w:t>34 reservas al mes</w:t>
      </w:r>
      <w:r>
        <w:rPr>
          <w:rFonts w:ascii="Plus Jakarta Sans" w:hAnsi="Plus Jakarta Sans"/>
          <w:b w:val="0"/>
          <w:i w:val="0"/>
          <w:color w:val="242C27"/>
          <w:sz w:val="24"/>
        </w:rPr>
        <w:t>.</w:t>
      </w:r>
    </w:p>
    <w:p>
      <w:pPr>
        <w:spacing w:before="0" w:after="160" w:line="276" w:lineRule="auto"/>
      </w:pPr>
      <w:r>
        <w:rPr>
          <w:rFonts w:ascii="Plus Jakarta Sans" w:hAnsi="Plus Jakarta Sans"/>
          <w:b/>
          <w:i w:val="0"/>
          <w:color w:val="C7613A"/>
          <w:sz w:val="24"/>
        </w:rPr>
        <w:t xml:space="preserve">→  </w:t>
      </w:r>
      <w:r>
        <w:rPr>
          <w:rFonts w:ascii="Plus Jakarta Sans" w:hAnsi="Plus Jakarta Sans"/>
          <w:b/>
          <w:i w:val="0"/>
          <w:color w:val="1B3A2D"/>
          <w:sz w:val="24"/>
        </w:rPr>
        <w:t>"¿Por qué importa esto para el país?"</w:t>
      </w:r>
    </w:p>
    <w:p>
      <w:pPr>
        <w:spacing w:before="200" w:after="60" w:line="276" w:lineRule="auto"/>
      </w:pPr>
      <w:r>
        <w:rPr>
          <w:rFonts w:ascii="DM Serif Display" w:hAnsi="DM Serif Display"/>
          <w:b/>
          <w:i w:val="0"/>
          <w:color w:val="1B3A2D"/>
          <w:sz w:val="30"/>
        </w:rPr>
        <w:t>L8 · Impacto</w:t>
      </w:r>
      <w:r>
        <w:rPr>
          <w:rFonts w:ascii="Plus Jakarta Sans" w:hAnsi="Plus Jakarta Sans"/>
          <w:b w:val="0"/>
          <w:i/>
          <w:color w:val="5C6B62"/>
          <w:sz w:val="21"/>
        </w:rPr>
        <w:t xml:space="preserve">     convicción, mirada de país  ·  3:48–4:08</w:t>
      </w:r>
    </w:p>
    <w:p>
      <w:pPr>
        <w:spacing w:before="0" w:after="80" w:line="307" w:lineRule="auto"/>
      </w:pPr>
      <w:r>
        <w:rPr>
          <w:rFonts w:ascii="Plus Jakarta Sans" w:hAnsi="Plus Jakarta Sans"/>
          <w:b/>
          <w:i w:val="0"/>
          <w:color w:val="242C27"/>
          <w:sz w:val="24"/>
        </w:rPr>
        <w:t>Formaliza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: por primera vez, ser formal vende más — para Rosa y las miles de agencias como ella. </w:t>
      </w:r>
      <w:r>
        <w:rPr>
          <w:rFonts w:ascii="Plus Jakarta Sans" w:hAnsi="Plus Jakarta Sans"/>
          <w:b/>
          <w:i w:val="0"/>
          <w:color w:val="242C27"/>
          <w:sz w:val="24"/>
        </w:rPr>
        <w:t>Protege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: al viajero y a la agencia, en cada transacción. </w:t>
      </w:r>
      <w:r>
        <w:rPr>
          <w:rFonts w:ascii="Plus Jakarta Sans" w:hAnsi="Plus Jakarta Sans"/>
          <w:b/>
          <w:i w:val="0"/>
          <w:color w:val="242C27"/>
          <w:sz w:val="24"/>
        </w:rPr>
        <w:t>Descentraliza y sostiene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: demanda hacia las regiones — alivia los destinos saturados (ambiental), impulsa economías locales y guías certificados (social), e incluye lenguas como el quechua (cultural). </w:t>
      </w:r>
      <w:r>
        <w:rPr>
          <w:rFonts w:ascii="Plus Jakarta Sans" w:hAnsi="Plus Jakarta Sans"/>
          <w:b w:val="0"/>
          <w:i/>
          <w:color w:val="5C6B62"/>
          <w:sz w:val="24"/>
        </w:rPr>
        <w:t>(pausa breve)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</w:t>
      </w:r>
      <w:r>
        <w:rPr>
          <w:rFonts w:ascii="Plus Jakarta Sans" w:hAnsi="Plus Jakarta Sans"/>
          <w:b/>
          <w:i w:val="0"/>
          <w:color w:val="242C27"/>
          <w:sz w:val="24"/>
        </w:rPr>
        <w:t>Así es como Finde va a cambiar el turismo en el país.</w:t>
      </w:r>
    </w:p>
    <w:p>
      <w:pPr>
        <w:spacing w:before="0" w:after="160" w:line="276" w:lineRule="auto"/>
      </w:pPr>
      <w:r>
        <w:rPr>
          <w:rFonts w:ascii="Plus Jakarta Sans" w:hAnsi="Plus Jakarta Sans"/>
          <w:b/>
          <w:i w:val="0"/>
          <w:color w:val="C7613A"/>
          <w:sz w:val="24"/>
        </w:rPr>
        <w:t xml:space="preserve">→  </w:t>
      </w:r>
      <w:r>
        <w:rPr>
          <w:rFonts w:ascii="Plus Jakarta Sans" w:hAnsi="Plus Jakarta Sans"/>
          <w:b/>
          <w:i w:val="0"/>
          <w:color w:val="1B3A2D"/>
          <w:sz w:val="24"/>
        </w:rPr>
        <w:t>"Y detrás de esto..."</w:t>
      </w:r>
    </w:p>
    <w:p>
      <w:pPr>
        <w:spacing w:before="200" w:after="60" w:line="276" w:lineRule="auto"/>
      </w:pPr>
      <w:r>
        <w:rPr>
          <w:rFonts w:ascii="DM Serif Display" w:hAnsi="DM Serif Display"/>
          <w:b/>
          <w:i w:val="0"/>
          <w:color w:val="1B3A2D"/>
          <w:sz w:val="30"/>
        </w:rPr>
        <w:t>L9 · Equipo</w:t>
      </w:r>
      <w:r>
        <w:rPr>
          <w:rFonts w:ascii="Plus Jakarta Sans" w:hAnsi="Plus Jakarta Sans"/>
          <w:b w:val="0"/>
          <w:i/>
          <w:color w:val="5C6B62"/>
          <w:sz w:val="21"/>
        </w:rPr>
        <w:t xml:space="preserve">     humano, seguro  ·  4:08–4:30</w:t>
      </w:r>
    </w:p>
    <w:p>
      <w:pPr>
        <w:spacing w:before="0" w:after="80" w:line="307" w:lineRule="auto"/>
      </w:pPr>
      <w:r>
        <w:rPr>
          <w:rFonts w:ascii="Plus Jakarta Sans" w:hAnsi="Plus Jakarta Sans"/>
          <w:b w:val="0"/>
          <w:i w:val="0"/>
          <w:color w:val="242C27"/>
          <w:sz w:val="24"/>
        </w:rPr>
        <w:t xml:space="preserve">...está el equipo completo que un marketplace necesita. Yo vengo de </w:t>
      </w:r>
      <w:r>
        <w:rPr>
          <w:rFonts w:ascii="Plus Jakarta Sans" w:hAnsi="Plus Jakarta Sans"/>
          <w:b/>
          <w:i w:val="0"/>
          <w:color w:val="242C27"/>
          <w:sz w:val="24"/>
        </w:rPr>
        <w:t>LATAM Airlines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— 6 años en producto y negocio. </w:t>
      </w:r>
      <w:r>
        <w:rPr>
          <w:rFonts w:ascii="Plus Jakarta Sans" w:hAnsi="Plus Jakarta Sans"/>
          <w:b/>
          <w:i w:val="0"/>
          <w:color w:val="242C27"/>
          <w:sz w:val="24"/>
        </w:rPr>
        <w:t>Franco es ingeniero de sistemas, primer puesto de su promoción, con maestría en dirección de TI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— 8 años liderando productos digitales, dirige su propia consultora. Él construyó esta plataforma: la IA, el quechua, todo. 15 años de amistad. </w:t>
      </w:r>
      <w:r>
        <w:rPr>
          <w:rFonts w:ascii="Plus Jakarta Sans" w:hAnsi="Plus Jakarta Sans"/>
          <w:b w:val="0"/>
          <w:i/>
          <w:color w:val="5C6B62"/>
          <w:sz w:val="24"/>
        </w:rPr>
        <w:t>(sonríe)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Todo lo que vieron lo construimos nosotros dos.</w:t>
      </w:r>
    </w:p>
    <w:p>
      <w:pPr>
        <w:spacing w:before="0" w:after="160" w:line="276" w:lineRule="auto"/>
      </w:pPr>
      <w:r>
        <w:rPr>
          <w:rFonts w:ascii="Plus Jakarta Sans" w:hAnsi="Plus Jakarta Sans"/>
          <w:b/>
          <w:i w:val="0"/>
          <w:color w:val="C7613A"/>
          <w:sz w:val="24"/>
        </w:rPr>
        <w:t xml:space="preserve">→  </w:t>
      </w:r>
      <w:r>
        <w:rPr>
          <w:rFonts w:ascii="Plus Jakarta Sans" w:hAnsi="Plus Jakarta Sans"/>
          <w:b/>
          <w:i w:val="0"/>
          <w:color w:val="1B3A2D"/>
          <w:sz w:val="24"/>
        </w:rPr>
        <w:t>"¿Y dónde estamos hoy?"</w:t>
      </w:r>
    </w:p>
    <w:p>
      <w:pPr>
        <w:spacing w:before="200" w:after="60" w:line="276" w:lineRule="auto"/>
      </w:pPr>
      <w:r>
        <w:rPr>
          <w:rFonts w:ascii="DM Serif Display" w:hAnsi="DM Serif Display"/>
          <w:b/>
          <w:i w:val="0"/>
          <w:color w:val="1B3A2D"/>
          <w:sz w:val="30"/>
        </w:rPr>
        <w:t>L10 · Tracción + pedido</w:t>
      </w:r>
      <w:r>
        <w:rPr>
          <w:rFonts w:ascii="Plus Jakarta Sans" w:hAnsi="Plus Jakarta Sans"/>
          <w:b w:val="0"/>
          <w:i/>
          <w:color w:val="5C6B62"/>
          <w:sz w:val="21"/>
        </w:rPr>
        <w:t xml:space="preserve">     datos + QR  ·  4:30–4:48</w:t>
      </w:r>
    </w:p>
    <w:p>
      <w:pPr>
        <w:spacing w:before="0" w:after="80" w:line="307" w:lineRule="auto"/>
      </w:pPr>
      <w:r>
        <w:rPr>
          <w:rFonts w:ascii="Plus Jakarta Sans" w:hAnsi="Plus Jakarta Sans"/>
          <w:b w:val="0"/>
          <w:i w:val="0"/>
          <w:color w:val="242C27"/>
          <w:sz w:val="24"/>
        </w:rPr>
        <w:t xml:space="preserve">MVP en producción — lo vieron funcionar. </w:t>
      </w:r>
      <w:r>
        <w:rPr>
          <w:rFonts w:ascii="Plus Jakarta Sans" w:hAnsi="Plus Jakarta Sans"/>
          <w:b/>
          <w:i w:val="0"/>
          <w:color w:val="242C27"/>
          <w:sz w:val="24"/>
        </w:rPr>
        <w:t>80% de intención de uso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en 25 entrevistas. </w:t>
      </w:r>
      <w:r>
        <w:rPr>
          <w:rFonts w:ascii="Plus Jakarta Sans" w:hAnsi="Plus Jakarta Sans"/>
          <w:b/>
          <w:i w:val="0"/>
          <w:color w:val="242C27"/>
          <w:sz w:val="24"/>
        </w:rPr>
        <w:t>3 agencias reales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interesadas en el piloto. Y no me crean a mí: </w:t>
      </w:r>
      <w:r>
        <w:rPr>
          <w:rFonts w:ascii="Plus Jakarta Sans" w:hAnsi="Plus Jakarta Sans"/>
          <w:b/>
          <w:i w:val="0"/>
          <w:color w:val="242C27"/>
          <w:sz w:val="24"/>
        </w:rPr>
        <w:t>escaneen el código y pruébenlo ahora, desde su teléfono.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</w:t>
      </w:r>
      <w:r>
        <w:rPr>
          <w:rFonts w:ascii="Plus Jakarta Sans" w:hAnsi="Plus Jakarta Sans"/>
          <w:b w:val="0"/>
          <w:i/>
          <w:color w:val="5C6B62"/>
          <w:sz w:val="24"/>
        </w:rPr>
        <w:t>(pausa de 2 segundos)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Buscamos el acompañamiento para dar el salto: de MVP a nuestro primer piloto transaccional en Lima.</w:t>
      </w:r>
    </w:p>
    <w:p>
      <w:pPr>
        <w:spacing w:before="0" w:after="160" w:line="276" w:lineRule="auto"/>
      </w:pPr>
      <w:r>
        <w:rPr>
          <w:rFonts w:ascii="Plus Jakarta Sans" w:hAnsi="Plus Jakarta Sans"/>
          <w:b/>
          <w:i w:val="0"/>
          <w:color w:val="C7613A"/>
          <w:sz w:val="24"/>
        </w:rPr>
        <w:t xml:space="preserve">→  </w:t>
      </w:r>
      <w:r>
        <w:rPr>
          <w:rFonts w:ascii="Plus Jakarta Sans" w:hAnsi="Plus Jakarta Sans"/>
          <w:b/>
          <w:i w:val="0"/>
          <w:color w:val="1B3A2D"/>
          <w:sz w:val="24"/>
        </w:rPr>
        <w:t>(baja la voz, hazlo íntimo)</w:t>
      </w:r>
    </w:p>
    <w:p>
      <w:pPr>
        <w:spacing w:before="200" w:after="60" w:line="276" w:lineRule="auto"/>
      </w:pPr>
      <w:r>
        <w:rPr>
          <w:rFonts w:ascii="DM Serif Display" w:hAnsi="DM Serif Display"/>
          <w:b/>
          <w:i w:val="0"/>
          <w:color w:val="1B3A2D"/>
          <w:sz w:val="30"/>
        </w:rPr>
        <w:t>L11 · Cierre</w:t>
      </w:r>
      <w:r>
        <w:rPr>
          <w:rFonts w:ascii="Plus Jakarta Sans" w:hAnsi="Plus Jakarta Sans"/>
          <w:b w:val="0"/>
          <w:i/>
          <w:color w:val="5C6B62"/>
          <w:sz w:val="21"/>
        </w:rPr>
        <w:t xml:space="preserve">     íntimo  ·  4:48–4:58</w:t>
      </w:r>
    </w:p>
    <w:p>
      <w:pPr>
        <w:spacing w:before="0" w:after="80" w:line="307" w:lineRule="auto"/>
      </w:pPr>
      <w:r>
        <w:rPr>
          <w:rFonts w:ascii="Plus Jakarta Sans" w:hAnsi="Plus Jakarta Sans"/>
          <w:b w:val="0"/>
          <w:i w:val="0"/>
          <w:color w:val="242C27"/>
          <w:sz w:val="24"/>
        </w:rPr>
        <w:t xml:space="preserve">Nuestro sueño es simple: que cuando cualquier peruano vea un tour, la pregunta ya no sea </w:t>
      </w:r>
      <w:r>
        <w:rPr>
          <w:rFonts w:ascii="Plus Jakarta Sans" w:hAnsi="Plus Jakarta Sans"/>
          <w:b w:val="0"/>
          <w:i/>
          <w:color w:val="C7613A"/>
          <w:sz w:val="24"/>
        </w:rPr>
        <w:t>"¿será seguro?"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... </w:t>
      </w:r>
      <w:r>
        <w:rPr>
          <w:rFonts w:ascii="Plus Jakarta Sans" w:hAnsi="Plus Jakarta Sans"/>
          <w:b w:val="0"/>
          <w:i/>
          <w:color w:val="5C6B62"/>
          <w:sz w:val="24"/>
        </w:rPr>
        <w:t>(PAUSA de 2 segundos — mira al jurado)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 ...sino </w:t>
      </w:r>
      <w:r>
        <w:rPr>
          <w:rFonts w:ascii="Plus Jakarta Sans" w:hAnsi="Plus Jakarta Sans"/>
          <w:b w:val="0"/>
          <w:i/>
          <w:color w:val="C7613A"/>
          <w:sz w:val="24"/>
        </w:rPr>
        <w:t>"¿está en Finde?"</w:t>
      </w:r>
      <w:r>
        <w:rPr>
          <w:rFonts w:ascii="Plus Jakarta Sans" w:hAnsi="Plus Jakarta Sans"/>
          <w:b w:val="0"/>
          <w:i w:val="0"/>
          <w:color w:val="242C27"/>
          <w:sz w:val="24"/>
        </w:rPr>
        <w:t xml:space="preserve">. Y si está en Finde — </w:t>
      </w:r>
      <w:r>
        <w:rPr>
          <w:rFonts w:ascii="Plus Jakarta Sans" w:hAnsi="Plus Jakarta Sans"/>
          <w:b/>
          <w:i w:val="0"/>
          <w:color w:val="242C27"/>
          <w:sz w:val="24"/>
        </w:rPr>
        <w:t>resérvalo</w:t>
      </w:r>
      <w:r>
        <w:rPr>
          <w:rFonts w:ascii="Plus Jakarta Sans" w:hAnsi="Plus Jakarta Sans"/>
          <w:b w:val="0"/>
          <w:i w:val="0"/>
          <w:color w:val="242C27"/>
          <w:sz w:val="24"/>
        </w:rPr>
        <w:t>. Gracias.</w:t>
      </w:r>
    </w:p>
    <w:p>
      <w:r>
        <w:br w:type="page"/>
      </w:r>
    </w:p>
    <w:p>
      <w:pPr>
        <w:spacing w:before="0" w:after="120" w:line="276" w:lineRule="auto"/>
      </w:pPr>
      <w:r>
        <w:rPr>
          <w:rFonts w:ascii="DM Serif Display" w:hAnsi="DM Serif Display"/>
          <w:b w:val="0"/>
          <w:i w:val="0"/>
          <w:color w:val="1B3A2D"/>
          <w:sz w:val="36"/>
        </w:rPr>
        <w:t>Notas de entrega</w:t>
      </w:r>
    </w:p>
    <w:p>
      <w:pPr>
        <w:spacing w:before="0" w:after="120" w:line="276" w:lineRule="auto"/>
      </w:pPr>
      <w:r>
        <w:rPr>
          <w:rFonts w:ascii="Plus Jakarta Sans" w:hAnsi="Plus Jakarta Sans"/>
          <w:b/>
          <w:i w:val="0"/>
          <w:color w:val="242C27"/>
          <w:sz w:val="23"/>
        </w:rPr>
        <w:t xml:space="preserve">6 pausas de oro: </w:t>
      </w:r>
      <w:r>
        <w:rPr>
          <w:rFonts w:ascii="Plus Jakarta Sans" w:hAnsi="Plus Jakarta Sans"/>
          <w:b w:val="0"/>
          <w:i w:val="0"/>
          <w:color w:val="242C27"/>
          <w:sz w:val="23"/>
        </w:rPr>
        <w:t>tras "acto de fe" (L1) · tras "ninguna denuncia registrada" (L2) · la ironía WhatsApp+Yape · antes de "En Finde habría sido bloqueada" (L6) · el QR (L10) · antes de "¿está en Finde?" (L11, cuenta 1-2 en silencio).</w:t>
      </w:r>
    </w:p>
    <w:p>
      <w:pPr>
        <w:spacing w:before="0" w:after="120" w:line="276" w:lineRule="auto"/>
      </w:pPr>
      <w:r>
        <w:rPr>
          <w:rFonts w:ascii="Plus Jakarta Sans" w:hAnsi="Plus Jakarta Sans"/>
          <w:b/>
          <w:i w:val="0"/>
          <w:color w:val="242C27"/>
          <w:sz w:val="23"/>
        </w:rPr>
        <w:t xml:space="preserve">4 frases declarativas (más lento, tono de hecho): </w:t>
      </w:r>
      <w:r>
        <w:rPr>
          <w:rFonts w:ascii="Plus Jakarta Sans" w:hAnsi="Plus Jakarta Sans"/>
          <w:b w:val="0"/>
          <w:i w:val="0"/>
          <w:color w:val="242C27"/>
          <w:sz w:val="23"/>
        </w:rPr>
        <w:t>"la formalidad no se puede ver" · "En Finde habría sido bloqueada" · "somos los únicos que verifican contra SUNAT y MINCETUR" · "así es como Finde va a cambiar el turismo en el país".</w:t>
      </w:r>
    </w:p>
    <w:p>
      <w:pPr>
        <w:spacing w:before="0" w:after="120" w:line="276" w:lineRule="auto"/>
      </w:pPr>
      <w:r>
        <w:rPr>
          <w:rFonts w:ascii="Plus Jakarta Sans" w:hAnsi="Plus Jakarta Sans"/>
          <w:b/>
          <w:i w:val="0"/>
          <w:color w:val="242C27"/>
          <w:sz w:val="23"/>
        </w:rPr>
        <w:t xml:space="preserve">Si te atrasas (recorta en orden): </w:t>
      </w:r>
      <w:r>
        <w:rPr>
          <w:rFonts w:ascii="Plus Jakarta Sans" w:hAnsi="Plus Jakarta Sans"/>
          <w:b w:val="0"/>
          <w:i w:val="0"/>
          <w:color w:val="242C27"/>
          <w:sz w:val="23"/>
        </w:rPr>
        <w:t>L6b a 8s → L3 quita la frase del IGV → L7 quita la comparación con Viator. Nunca recortes L1, L2, L6 ni L11.</w:t>
      </w:r>
    </w:p>
    <w:p>
      <w:pPr>
        <w:spacing w:before="0" w:after="120" w:line="276" w:lineRule="auto"/>
      </w:pPr>
      <w:r>
        <w:rPr>
          <w:rFonts w:ascii="Plus Jakarta Sans" w:hAnsi="Plus Jakarta Sans"/>
          <w:b/>
          <w:i w:val="0"/>
          <w:color w:val="242C27"/>
          <w:sz w:val="23"/>
        </w:rPr>
        <w:t xml:space="preserve">Rosa es arquetipo: </w:t>
      </w:r>
      <w:r>
        <w:rPr>
          <w:rFonts w:ascii="Plus Jakarta Sans" w:hAnsi="Plus Jakarta Sans"/>
          <w:b w:val="0"/>
          <w:i w:val="0"/>
          <w:color w:val="242C27"/>
          <w:sz w:val="23"/>
        </w:rPr>
        <w:t>si preguntan "¿existe?": "Rosa representa a las 5 agencias que entrevistamos — sus tres dolores salieron de esas entrevistas."</w:t>
      </w:r>
    </w:p>
    <w:p>
      <w:pPr>
        <w:spacing w:before="0" w:after="120" w:line="276" w:lineRule="auto"/>
      </w:pPr>
      <w:r>
        <w:rPr>
          <w:rFonts w:ascii="Plus Jakarta Sans" w:hAnsi="Plus Jakarta Sans"/>
          <w:b/>
          <w:i w:val="0"/>
          <w:color w:val="242C27"/>
          <w:sz w:val="23"/>
        </w:rPr>
        <w:t xml:space="preserve">Honestidad calibrada: </w:t>
      </w:r>
      <w:r>
        <w:rPr>
          <w:rFonts w:ascii="Plus Jakarta Sans" w:hAnsi="Plus Jakarta Sans"/>
          <w:b w:val="0"/>
          <w:i w:val="0"/>
          <w:color w:val="242C27"/>
          <w:sz w:val="23"/>
        </w:rPr>
        <w:t>ICF en pantalla = prototipo (el mecanismo sobre fuentes oficiales es real) · custodia opera con la pasarela del piloto · verificación diaria = en desarrollo ("diseñado para") · el índice se activa con las reservas del piloto · cifras de L2: ten fuente.</w:t>
      </w:r>
    </w:p>
    <w:p>
      <w:pPr>
        <w:spacing w:before="240" w:after="80" w:line="276" w:lineRule="auto"/>
      </w:pPr>
      <w:r>
        <w:rPr>
          <w:rFonts w:ascii="DM Serif Display" w:hAnsi="DM Serif Display"/>
          <w:b w:val="0"/>
          <w:i w:val="0"/>
          <w:color w:val="1B3A2D"/>
          <w:sz w:val="36"/>
        </w:rPr>
        <w:t>Munición Q&amp;A · unit economics de diseño</w:t>
      </w:r>
    </w:p>
    <w:p>
      <w:pPr>
        <w:spacing w:before="0" w:after="120" w:line="276" w:lineRule="auto"/>
      </w:pPr>
      <w:r>
        <w:rPr>
          <w:rFonts w:ascii="Plus Jakarta Sans" w:hAnsi="Plus Jakarta Sans"/>
          <w:b w:val="0"/>
          <w:i/>
          <w:color w:val="5C6B62"/>
          <w:sz w:val="22"/>
        </w:rPr>
        <w:t>No va en el pitch. Si preguntan por CAC / LTV / unit economics:</w:t>
      </w:r>
    </w:p>
    <w:p>
      <w:pPr>
        <w:spacing w:before="0" w:after="120" w:line="276" w:lineRule="auto"/>
      </w:pPr>
      <w:r>
        <w:rPr>
          <w:rFonts w:ascii="Plus Jakarta Sans" w:hAnsi="Plus Jakarta Sans"/>
          <w:b w:val="0"/>
          <w:i/>
          <w:color w:val="242C27"/>
          <w:sz w:val="23"/>
        </w:rPr>
        <w:t>"En pre-incubación no tenemos unit economics medidos — tenemos los de diseño, que el piloto va a validar: ticket S/120 · margen S/19 por reserva tras costos variables · CAC objetivo S/12–15 con tres canales (agencias traen a sus clientes = CAC cero, microinfluencers pagados con cupos, pauta acotada) · un viajero que reserva 2 veces al año genera S/38–48 → LTV/CAC objetivo ~3x. La meta del piloto es convertir estos supuestos en datos."</w:t>
      </w:r>
    </w:p>
    <w:p>
      <w:pPr>
        <w:spacing w:before="0" w:after="120" w:line="276" w:lineRule="auto"/>
      </w:pPr>
      <w:r>
        <w:rPr>
          <w:rFonts w:ascii="Plus Jakarta Sans" w:hAnsi="Plus Jakarta Sans"/>
          <w:b/>
          <w:i w:val="0"/>
          <w:color w:val="242C27"/>
          <w:sz w:val="23"/>
        </w:rPr>
        <w:t xml:space="preserve">Complementos: </w:t>
      </w:r>
      <w:r>
        <w:rPr>
          <w:rFonts w:ascii="Plus Jakarta Sans" w:hAnsi="Plus Jakarta Sans"/>
          <w:b w:val="0"/>
          <w:i w:val="0"/>
          <w:color w:val="242C27"/>
          <w:sz w:val="23"/>
        </w:rPr>
        <w:t>equilibrio 34 reservas/mes (fundadores sin sueldo por diseño) · "no crea en las 5,000 — crea en las 34" · custodia no depende del gateway: el gateway cobra, la retención la maneja Finde con el payout.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lus Jakarta Sans" w:hAnsi="Plus Jakarta Sans"/>
      <w:color w:val="242C27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