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32"/>
          <w:szCs w:val="32"/>
          <w:lang w:bidi="ar-SA"/>
        </w:rPr>
      </w:pPr>
      <w:r/>
      <w:bookmarkStart w:id="0" w:name="_Hlk171151869"/>
      <w:r>
        <w:rPr>
          <w:sz w:val="32"/>
          <w:szCs w:val="32"/>
          <w:lang w:bidi="ar-SA"/>
        </w:rPr>
        <w:t xml:space="preserve">A Project Report for the Bachelor’s in Computer Application</w:t>
      </w:r>
      <w:r>
        <w:rPr>
          <w:sz w:val="32"/>
          <w:szCs w:val="32"/>
          <w:lang w:bidi="ar-SA"/>
        </w:rPr>
      </w:r>
      <w:r>
        <w:rPr>
          <w:sz w:val="32"/>
          <w:szCs w:val="32"/>
          <w:lang w:bidi="ar-SA"/>
        </w:rPr>
      </w:r>
    </w:p>
    <w:p>
      <w:pPr>
        <w:pBdr/>
        <w:spacing/>
        <w:ind/>
        <w:jc w:val="center"/>
        <w:rPr/>
      </w:pPr>
      <w:r>
        <w:rPr>
          <w:b/>
          <w:bCs/>
          <w:sz w:val="40"/>
          <w:szCs w:val="40"/>
          <w:lang w:bidi="ar-SA"/>
        </w:rPr>
        <w:t xml:space="preserve">NEPSE </w:t>
      </w:r>
      <w:bookmarkStart w:id="1" w:name="_Hlk171151891"/>
      <w:r/>
      <w:bookmarkEnd w:id="0"/>
      <w:r>
        <w:rPr>
          <w:b/>
          <w:bCs/>
          <w:sz w:val="40"/>
          <w:szCs w:val="40"/>
          <w:lang w:bidi="ar-SA"/>
        </w:rPr>
        <w:t xml:space="preserve">Pro</w:t>
      </w:r>
      <w:bookmarkEnd w:id="1"/>
      <w:r/>
      <w:r/>
    </w:p>
    <w:p>
      <w:pPr>
        <w:pBdr/>
        <w:spacing/>
        <w:ind/>
        <w:rPr>
          <w:lang w:bidi="ar-SA"/>
        </w:rPr>
      </w:pPr>
      <w:r>
        <w:rPr>
          <w:lang w:bidi="ar-SA"/>
        </w:rPr>
      </w:r>
      <w:r>
        <w:rPr>
          <w:lang w:bidi="ar-SA"/>
        </w:rPr>
      </w:r>
      <w:r>
        <w:rPr>
          <w:lang w:bidi="ar-SA"/>
        </w:rPr>
      </w:r>
    </w:p>
    <w:p>
      <w:pPr>
        <w:pBdr/>
        <w:spacing/>
        <w:ind/>
        <w:jc w:val="center"/>
        <w:rPr>
          <w:rFonts w:ascii="Calibri" w:hAnsi="Calibri" w:eastAsia="Calibri" w:cs="Calibri"/>
          <w:sz w:val="28"/>
          <w:szCs w:val="28"/>
          <w:lang w:bidi="ar-SA"/>
        </w:rPr>
      </w:pPr>
      <w:r>
        <w:rPr>
          <w:rFonts w:ascii="Calibri" w:hAnsi="Calibri" w:eastAsia="Calibri" w:cs="Calibri"/>
          <w:sz w:val="28"/>
          <w:szCs w:val="28"/>
          <w:lang w:bidi="ar-SA"/>
        </w:rPr>
        <mc:AlternateContent>
          <mc:Choice Requires="wpg">
            <w:drawing>
              <wp:inline xmlns:wp="http://schemas.openxmlformats.org/drawingml/2006/wordprocessingDrawing" distT="0" distB="0" distL="0" distR="0">
                <wp:extent cx="1920240" cy="1823085"/>
                <wp:effectExtent l="0" t="0" r="3810" b="5715"/>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2"/>
                        <a:stretch/>
                      </pic:blipFill>
                      <pic:spPr bwMode="auto">
                        <a:xfrm>
                          <a:off x="0" y="0"/>
                          <a:ext cx="1920240" cy="18230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1.20pt;height:143.55pt;mso-wrap-distance-left:0.00pt;mso-wrap-distance-top:0.00pt;mso-wrap-distance-right:0.00pt;mso-wrap-distance-bottom:0.00pt;z-index:1;" stroked="false">
                <v:imagedata r:id="rId12" o:title=""/>
                <o:lock v:ext="edit" rotation="t"/>
              </v:shape>
            </w:pict>
          </mc:Fallback>
        </mc:AlternateContent>
      </w:r>
      <w:r>
        <w:rPr>
          <w:rFonts w:ascii="Calibri" w:hAnsi="Calibri" w:eastAsia="Calibri" w:cs="Calibri"/>
          <w:sz w:val="28"/>
          <w:szCs w:val="28"/>
          <w:lang w:bidi="ar-SA"/>
        </w:rPr>
      </w:r>
      <w:r>
        <w:rPr>
          <w:rFonts w:ascii="Calibri" w:hAnsi="Calibri" w:eastAsia="Calibri" w:cs="Calibri"/>
          <w:sz w:val="28"/>
          <w:szCs w:val="28"/>
          <w:lang w:bidi="ar-SA"/>
        </w:rPr>
      </w:r>
    </w:p>
    <w:p>
      <w:pPr>
        <w:pBdr/>
        <w:spacing/>
        <w:ind/>
        <w:jc w:val="center"/>
        <w:rPr>
          <w:rFonts w:ascii="Calibri" w:hAnsi="Calibri" w:eastAsia="Calibri" w:cs="Calibri"/>
          <w:sz w:val="28"/>
          <w:szCs w:val="28"/>
          <w:lang w:bidi="ar-SA"/>
        </w:rPr>
      </w:pPr>
      <w:r>
        <w:rPr>
          <w:rFonts w:ascii="Calibri" w:hAnsi="Calibri" w:eastAsia="Calibri" w:cs="Calibri"/>
          <w:sz w:val="28"/>
          <w:szCs w:val="28"/>
          <w:lang w:bidi="ar-SA"/>
        </w:rPr>
      </w:r>
      <w:r>
        <w:rPr>
          <w:rFonts w:ascii="Calibri" w:hAnsi="Calibri" w:eastAsia="Calibri" w:cs="Calibri"/>
          <w:sz w:val="28"/>
          <w:szCs w:val="28"/>
          <w:lang w:bidi="ar-SA"/>
        </w:rPr>
      </w:r>
      <w:r>
        <w:rPr>
          <w:rFonts w:ascii="Calibri" w:hAnsi="Calibri" w:eastAsia="Calibri" w:cs="Calibri"/>
          <w:sz w:val="28"/>
          <w:szCs w:val="28"/>
          <w:lang w:bidi="ar-SA"/>
        </w:rPr>
      </w:r>
    </w:p>
    <w:tbl>
      <w:tblPr>
        <w:tblStyle w:val="1066"/>
        <w:jc w:val="center"/>
        <w:tblW w:w="803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margin" w:tblpXSpec="center" w:vertAnchor="text" w:tblpY="259" w:leftFromText="180" w:topFromText="0" w:rightFromText="180" w:bottomFromText="0"/>
        <w:tblLook w:val="04A0" w:firstRow="1" w:lastRow="0" w:firstColumn="1" w:lastColumn="0" w:noHBand="0" w:noVBand="1"/>
      </w:tblPr>
      <w:tblGrid>
        <w:gridCol w:w="2970"/>
        <w:gridCol w:w="2844"/>
        <w:gridCol w:w="2219"/>
      </w:tblGrid>
      <w:tr>
        <w:trPr>
          <w:jc w:val="center"/>
          <w:trHeight w:val="576"/>
        </w:trPr>
        <w:tc>
          <w:tcPr>
            <w:tcBorders/>
            <w:tcW w:w="2970"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Name</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844"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Registration No.</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219"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Symbol No.</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r>
        <w:trPr>
          <w:jc w:val="center"/>
          <w:trHeight w:val="576"/>
        </w:trPr>
        <w:tc>
          <w:tcPr>
            <w:tcBorders/>
            <w:tcW w:w="2970" w:type="dxa"/>
          </w:tcPr>
          <w:p>
            <w:pPr>
              <w:pBdr/>
              <w:spacing/>
              <w:ind/>
              <w:rPr/>
            </w:pPr>
            <w:r>
              <w:rPr>
                <w:rFonts w:cs="Times New Roman" w:eastAsiaTheme="majorEastAsia"/>
                <w:b/>
                <w:bCs/>
                <w:color w:val="000000" w:themeColor="text1"/>
                <w:sz w:val="32"/>
                <w:szCs w:val="32"/>
              </w:rPr>
              <w:t xml:space="preserve">Raghav</w:t>
            </w:r>
            <w:r>
              <w:rPr>
                <w:rFonts w:cs="Times New Roman" w:eastAsiaTheme="majorEastAsia"/>
                <w:b/>
                <w:bCs/>
                <w:color w:val="000000" w:themeColor="text1"/>
                <w:sz w:val="32"/>
                <w:szCs w:val="32"/>
              </w:rPr>
              <w:t xml:space="preserve"> </w:t>
            </w:r>
            <w:r>
              <w:rPr>
                <w:rFonts w:cs="Times New Roman" w:eastAsiaTheme="majorEastAsia"/>
                <w:b/>
                <w:bCs/>
                <w:color w:val="000000" w:themeColor="text1"/>
                <w:sz w:val="32"/>
                <w:szCs w:val="32"/>
              </w:rPr>
              <w:t xml:space="preserve">Panthi</w:t>
            </w:r>
            <w:r/>
          </w:p>
        </w:tc>
        <w:tc>
          <w:tcPr>
            <w:tcBorders/>
            <w:tcW w:w="2844"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2023-1-53-0370</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219"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23530222</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r>
        <w:trPr>
          <w:jc w:val="center"/>
          <w:trHeight w:val="576"/>
        </w:trPr>
        <w:tc>
          <w:tcPr>
            <w:tcBorders/>
            <w:tcW w:w="2970"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Sishir</w:t>
            </w:r>
            <w:r>
              <w:rPr>
                <w:rFonts w:cs="Times New Roman" w:eastAsiaTheme="majorEastAsia"/>
                <w:b/>
                <w:bCs/>
                <w:color w:val="000000" w:themeColor="text1"/>
                <w:sz w:val="32"/>
                <w:szCs w:val="32"/>
              </w:rPr>
              <w:t xml:space="preserve"> </w:t>
            </w:r>
            <w:r>
              <w:rPr>
                <w:rFonts w:cs="Times New Roman" w:eastAsiaTheme="majorEastAsia"/>
                <w:b/>
                <w:bCs/>
                <w:color w:val="000000" w:themeColor="text1"/>
                <w:sz w:val="32"/>
                <w:szCs w:val="32"/>
              </w:rPr>
              <w:t xml:space="preserve">Devkota</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844"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2023-1-53-0220</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219"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23530121</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r>
        <w:trPr>
          <w:jc w:val="center"/>
          <w:trHeight w:val="576"/>
        </w:trPr>
        <w:tc>
          <w:tcPr>
            <w:tcBorders/>
            <w:tcW w:w="2970"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Shuprabha</w:t>
            </w:r>
            <w:r>
              <w:rPr>
                <w:rFonts w:cs="Times New Roman" w:eastAsiaTheme="majorEastAsia"/>
                <w:b/>
                <w:bCs/>
                <w:color w:val="000000" w:themeColor="text1"/>
                <w:sz w:val="32"/>
                <w:szCs w:val="32"/>
              </w:rPr>
              <w:t xml:space="preserve"> </w:t>
            </w:r>
            <w:r>
              <w:rPr>
                <w:rFonts w:cs="Times New Roman" w:eastAsiaTheme="majorEastAsia"/>
                <w:b/>
                <w:bCs/>
                <w:color w:val="000000" w:themeColor="text1"/>
                <w:sz w:val="32"/>
                <w:szCs w:val="32"/>
              </w:rPr>
              <w:t xml:space="preserve">Mainali</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844"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2023-1-53-0221</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219"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23530122</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bl>
    <w:p>
      <w:pPr>
        <w:pBdr/>
        <w:spacing/>
        <w:ind/>
        <w:rPr>
          <w:lang w:bidi="ar-SA"/>
        </w:rPr>
      </w:pPr>
      <w:r/>
      <w:bookmarkStart w:id="2" w:name="_Hlk171152545"/>
      <w:r>
        <w:rPr>
          <w:lang w:bidi="ar-SA"/>
        </w:rPr>
      </w:r>
      <w:r>
        <w:rPr>
          <w:lang w:bidi="ar-SA"/>
        </w:rPr>
      </w:r>
    </w:p>
    <w:p>
      <w:pPr>
        <w:pBdr/>
        <w:spacing/>
        <w:ind/>
        <w:rPr>
          <w:lang w:bidi="ar-SA"/>
        </w:rPr>
      </w:pPr>
      <w:r>
        <w:rPr>
          <w:lang w:bidi="ar-SA"/>
        </w:rPr>
      </w:r>
      <w:r>
        <w:rPr>
          <w:lang w:bidi="ar-SA"/>
        </w:rPr>
      </w:r>
      <w:r>
        <w:rPr>
          <w:lang w:bidi="ar-SA"/>
        </w:rPr>
      </w:r>
    </w:p>
    <w:p>
      <w:pPr>
        <w:pBdr/>
        <w:spacing/>
        <w:ind/>
        <w:jc w:val="center"/>
        <w:rPr>
          <w:rFonts w:eastAsia="Times New Roman" w:cs="Times New Roman"/>
          <w:b/>
          <w:color w:val="000000"/>
          <w:sz w:val="32"/>
          <w:szCs w:val="32"/>
          <w:lang w:bidi="ar-SA"/>
        </w:rPr>
      </w:pPr>
      <w:r>
        <w:rPr>
          <w:rFonts w:eastAsia="Times New Roman" w:cs="Times New Roman"/>
          <w:b/>
          <w:color w:val="000000"/>
          <w:sz w:val="32"/>
          <w:szCs w:val="32"/>
          <w:lang w:bidi="ar-SA"/>
        </w:rPr>
        <w:t xml:space="preserve">School of Environmental Science and Management</w:t>
      </w:r>
      <w:r>
        <w:rPr>
          <w:rFonts w:eastAsia="Times New Roman" w:cs="Times New Roman"/>
          <w:b/>
          <w:color w:val="000000"/>
          <w:sz w:val="32"/>
          <w:szCs w:val="32"/>
          <w:lang w:bidi="ar-SA"/>
        </w:rPr>
      </w:r>
      <w:r>
        <w:rPr>
          <w:rFonts w:eastAsia="Times New Roman" w:cs="Times New Roman"/>
          <w:b/>
          <w:color w:val="000000"/>
          <w:sz w:val="32"/>
          <w:szCs w:val="32"/>
          <w:lang w:bidi="ar-SA"/>
        </w:rPr>
      </w:r>
    </w:p>
    <w:p>
      <w:pPr>
        <w:pBdr/>
        <w:spacing/>
        <w:ind/>
        <w:jc w:val="center"/>
        <w:rPr>
          <w:b/>
          <w:bCs/>
          <w:sz w:val="32"/>
          <w:szCs w:val="32"/>
          <w:lang w:bidi="ar-SA"/>
        </w:rPr>
      </w:pPr>
      <w:r>
        <w:rPr>
          <w:b/>
          <w:bCs/>
          <w:sz w:val="32"/>
          <w:szCs w:val="32"/>
          <w:lang w:bidi="ar-SA"/>
        </w:rPr>
        <w:t xml:space="preserve">Faculty of Science and Technology</w:t>
      </w:r>
      <w:r>
        <w:rPr>
          <w:b/>
          <w:bCs/>
          <w:sz w:val="32"/>
          <w:szCs w:val="32"/>
          <w:lang w:bidi="ar-SA"/>
        </w:rPr>
      </w:r>
      <w:r>
        <w:rPr>
          <w:b/>
          <w:bCs/>
          <w:sz w:val="32"/>
          <w:szCs w:val="32"/>
          <w:lang w:bidi="ar-SA"/>
        </w:rPr>
      </w:r>
    </w:p>
    <w:p>
      <w:pPr>
        <w:pBdr/>
        <w:spacing/>
        <w:ind/>
        <w:jc w:val="center"/>
        <w:rPr>
          <w:b/>
          <w:bCs/>
          <w:sz w:val="32"/>
          <w:szCs w:val="32"/>
          <w:lang w:bidi="ar-SA"/>
        </w:rPr>
      </w:pPr>
      <w:r>
        <w:rPr>
          <w:b/>
          <w:bCs/>
          <w:sz w:val="32"/>
          <w:szCs w:val="32"/>
          <w:lang w:bidi="ar-SA"/>
        </w:rPr>
        <w:t xml:space="preserve">Pokhara</w:t>
      </w:r>
      <w:r>
        <w:rPr>
          <w:b/>
          <w:bCs/>
          <w:sz w:val="32"/>
          <w:szCs w:val="32"/>
          <w:lang w:bidi="ar-SA"/>
        </w:rPr>
        <w:t xml:space="preserve"> University, Nepal</w:t>
      </w:r>
      <w:r>
        <w:rPr>
          <w:b/>
          <w:bCs/>
          <w:sz w:val="32"/>
          <w:szCs w:val="32"/>
          <w:lang w:bidi="ar-SA"/>
        </w:rPr>
      </w:r>
      <w:r>
        <w:rPr>
          <w:b/>
          <w:bCs/>
          <w:sz w:val="32"/>
          <w:szCs w:val="32"/>
          <w:lang w:bidi="ar-SA"/>
        </w:rPr>
      </w:r>
    </w:p>
    <w:p>
      <w:pPr>
        <w:pBdr/>
        <w:spacing/>
        <w:ind/>
        <w:jc w:val="center"/>
        <w:rPr>
          <w:b/>
          <w:bCs/>
          <w:sz w:val="32"/>
          <w:szCs w:val="32"/>
          <w:lang w:bidi="ar-SA"/>
        </w:rPr>
      </w:pPr>
      <w:r>
        <w:rPr>
          <w:b/>
          <w:bCs/>
          <w:sz w:val="32"/>
          <w:szCs w:val="32"/>
          <w:lang w:bidi="ar-SA"/>
        </w:rPr>
      </w:r>
      <w:r>
        <w:rPr>
          <w:b/>
          <w:bCs/>
          <w:sz w:val="32"/>
          <w:szCs w:val="32"/>
          <w:lang w:bidi="ar-SA"/>
        </w:rPr>
      </w:r>
      <w:r>
        <w:rPr>
          <w:b/>
          <w:bCs/>
          <w:sz w:val="32"/>
          <w:szCs w:val="32"/>
          <w:lang w:bidi="ar-SA"/>
        </w:rPr>
      </w:r>
    </w:p>
    <w:p>
      <w:pPr>
        <w:pBdr/>
        <w:spacing/>
        <w:ind/>
        <w:jc w:val="center"/>
        <w:rPr/>
      </w:pPr>
      <w:r>
        <w:rPr>
          <w:b/>
          <w:bCs/>
          <w:sz w:val="32"/>
          <w:szCs w:val="32"/>
          <w:lang w:bidi="ar-SA"/>
        </w:rPr>
        <w:t xml:space="preserve">July 2026</w:t>
      </w:r>
      <w:bookmarkEnd w:id="2"/>
      <w:r>
        <w:br w:type="page" w:clear="all"/>
      </w:r>
      <w:r/>
    </w:p>
    <w:p>
      <w:pPr>
        <w:pBdr/>
        <w:spacing/>
        <w:ind/>
        <w:rPr/>
      </w:pPr>
      <w:r/>
      <w:r/>
    </w:p>
    <w:p>
      <w:pPr>
        <w:pBdr/>
        <w:spacing/>
        <w:ind/>
        <w:jc w:val="center"/>
        <w:rPr>
          <w:sz w:val="32"/>
          <w:szCs w:val="32"/>
          <w:lang w:bidi="ar-SA"/>
        </w:rPr>
      </w:pPr>
      <w:r>
        <w:rPr>
          <w:sz w:val="32"/>
          <w:szCs w:val="32"/>
          <w:lang w:bidi="ar-SA"/>
        </w:rPr>
        <w:t xml:space="preserve">A Project Report for the Bachelor’s in Computer Application</w:t>
      </w:r>
      <w:r>
        <w:rPr>
          <w:sz w:val="32"/>
          <w:szCs w:val="32"/>
          <w:lang w:bidi="ar-SA"/>
        </w:rPr>
      </w:r>
      <w:r>
        <w:rPr>
          <w:sz w:val="32"/>
          <w:szCs w:val="32"/>
          <w:lang w:bidi="ar-SA"/>
        </w:rPr>
      </w:r>
    </w:p>
    <w:p>
      <w:pPr>
        <w:pBdr/>
        <w:spacing/>
        <w:ind/>
        <w:jc w:val="center"/>
        <w:rPr>
          <w:b/>
          <w:bCs/>
          <w:sz w:val="40"/>
          <w:szCs w:val="40"/>
          <w:lang w:bidi="ar-SA"/>
        </w:rPr>
      </w:pPr>
      <w:r>
        <w:rPr>
          <w:b/>
          <w:bCs/>
          <w:sz w:val="40"/>
          <w:szCs w:val="40"/>
          <w:lang w:bidi="ar-SA"/>
        </w:rPr>
        <w:t xml:space="preserve">NEPSE Pro</w:t>
      </w:r>
      <w:r>
        <w:rPr>
          <w:b/>
          <w:bCs/>
          <w:sz w:val="40"/>
          <w:szCs w:val="40"/>
          <w:lang w:bidi="ar-SA"/>
        </w:rPr>
      </w:r>
      <w:r>
        <w:rPr>
          <w:b/>
          <w:bCs/>
          <w:sz w:val="40"/>
          <w:szCs w:val="40"/>
          <w:lang w:bidi="ar-SA"/>
        </w:rPr>
      </w:r>
    </w:p>
    <w:p>
      <w:pPr>
        <w:pBdr/>
        <w:spacing w:after="200"/>
        <w:ind/>
        <w:jc w:val="center"/>
        <w:rPr>
          <w:rFonts w:eastAsia="Calibri"/>
          <w:b/>
          <w:bCs/>
          <w:sz w:val="40"/>
          <w:szCs w:val="40"/>
          <w:lang w:bidi="ar-SA"/>
        </w:rPr>
      </w:pPr>
      <w:r>
        <w:rPr>
          <w:rFonts w:eastAsia="Calibri"/>
          <w:b/>
          <w:bCs/>
          <w:sz w:val="40"/>
          <w:szCs w:val="40"/>
          <w:lang w:bidi="ar-SA"/>
        </w:rPr>
      </w:r>
      <w:r>
        <w:rPr>
          <w:rFonts w:eastAsia="Calibri"/>
          <w:b/>
          <w:bCs/>
          <w:sz w:val="40"/>
          <w:szCs w:val="40"/>
          <w:lang w:bidi="ar-SA"/>
        </w:rPr>
      </w:r>
      <w:r>
        <w:rPr>
          <w:rFonts w:eastAsia="Calibri"/>
          <w:b/>
          <w:bCs/>
          <w:sz w:val="40"/>
          <w:szCs w:val="40"/>
          <w:lang w:bidi="ar-SA"/>
        </w:rPr>
      </w:r>
    </w:p>
    <w:p>
      <w:pPr>
        <w:pBdr/>
        <w:spacing w:after="200" w:line="240" w:lineRule="auto"/>
        <w:ind/>
        <w:jc w:val="center"/>
        <w:rPr>
          <w:rFonts w:eastAsia="Times New Roman" w:cs="Times New Roman"/>
          <w:b/>
          <w:sz w:val="32"/>
          <w:szCs w:val="32"/>
          <w:lang w:bidi="ar-SA"/>
        </w:rPr>
      </w:pPr>
      <w:r>
        <w:rPr>
          <w:rFonts w:eastAsia="Times New Roman" w:cs="Times New Roman"/>
          <w:b/>
          <w:sz w:val="32"/>
          <w:szCs w:val="32"/>
          <w:lang w:bidi="ar-SA"/>
        </w:rPr>
        <w:t xml:space="preserve">Supervised by </w:t>
      </w:r>
      <w:r>
        <w:rPr>
          <w:rFonts w:eastAsia="Times New Roman" w:cs="Times New Roman"/>
          <w:b/>
          <w:sz w:val="32"/>
          <w:szCs w:val="32"/>
          <w:lang w:bidi="ar-SA"/>
        </w:rPr>
      </w:r>
      <w:r>
        <w:rPr>
          <w:rFonts w:eastAsia="Times New Roman" w:cs="Times New Roman"/>
          <w:b/>
          <w:sz w:val="32"/>
          <w:szCs w:val="32"/>
          <w:lang w:bidi="ar-SA"/>
        </w:rPr>
      </w:r>
    </w:p>
    <w:p>
      <w:pPr>
        <w:pBdr/>
        <w:spacing w:after="200" w:line="240" w:lineRule="auto"/>
        <w:ind/>
        <w:jc w:val="center"/>
        <w:rPr>
          <w:rFonts w:eastAsia="Times New Roman" w:cs="Times New Roman"/>
          <w:b/>
          <w:sz w:val="32"/>
          <w:szCs w:val="32"/>
          <w:lang w:bidi="ar-SA"/>
        </w:rPr>
      </w:pPr>
      <w:r>
        <w:rPr>
          <w:rFonts w:eastAsia="Times New Roman" w:cs="Times New Roman"/>
          <w:b/>
          <w:sz w:val="32"/>
          <w:szCs w:val="32"/>
          <w:lang w:bidi="ar-SA"/>
        </w:rPr>
        <w:t xml:space="preserve">Mr. </w:t>
      </w:r>
      <w:r>
        <w:rPr>
          <w:rFonts w:eastAsia="Times New Roman" w:cs="Times New Roman"/>
          <w:b/>
          <w:sz w:val="32"/>
          <w:szCs w:val="32"/>
          <w:lang w:bidi="ar-SA"/>
        </w:rPr>
        <w:t xml:space="preserve">Kripesh Lamichhane</w:t>
      </w:r>
      <w:r>
        <w:rPr>
          <w:rFonts w:eastAsia="Times New Roman" w:cs="Times New Roman"/>
          <w:b/>
          <w:sz w:val="32"/>
          <w:szCs w:val="32"/>
          <w:lang w:bidi="ar-SA"/>
        </w:rPr>
      </w:r>
      <w:r>
        <w:rPr>
          <w:rFonts w:eastAsia="Times New Roman" w:cs="Times New Roman"/>
          <w:b/>
          <w:sz w:val="32"/>
          <w:szCs w:val="32"/>
          <w:lang w:bidi="ar-SA"/>
        </w:rPr>
      </w:r>
    </w:p>
    <w:p>
      <w:pPr>
        <w:pBdr/>
        <w:spacing/>
        <w:ind/>
        <w:jc w:val="center"/>
        <w:rPr>
          <w:color w:val="000000"/>
          <w:sz w:val="32"/>
          <w:szCs w:val="32"/>
          <w:lang w:bidi="ar-SA"/>
        </w:rPr>
      </w:pPr>
      <w:r>
        <w:rPr>
          <w:sz w:val="32"/>
          <w:szCs w:val="32"/>
          <w:lang w:bidi="ar-SA"/>
        </w:rPr>
        <w:t xml:space="preserve">A project submitted in partial fulfilment of the requirements for the degree of </w:t>
      </w:r>
      <w:r>
        <w:rPr>
          <w:color w:val="000000"/>
          <w:sz w:val="32"/>
          <w:szCs w:val="32"/>
          <w:lang w:bidi="ar-SA"/>
        </w:rPr>
        <w:t xml:space="preserve">project for the Bachelor in Computer Application.</w:t>
      </w:r>
      <w:r>
        <w:rPr>
          <w:color w:val="000000"/>
          <w:sz w:val="32"/>
          <w:szCs w:val="32"/>
          <w:lang w:bidi="ar-SA"/>
        </w:rPr>
      </w:r>
      <w:r>
        <w:rPr>
          <w:color w:val="000000"/>
          <w:sz w:val="32"/>
          <w:szCs w:val="32"/>
          <w:lang w:bidi="ar-SA"/>
        </w:rPr>
      </w:r>
    </w:p>
    <w:p>
      <w:pPr>
        <w:pBdr/>
        <w:spacing/>
        <w:ind/>
        <w:jc w:val="center"/>
        <w:rPr>
          <w:color w:val="000000"/>
          <w:sz w:val="32"/>
          <w:szCs w:val="32"/>
          <w:lang w:bidi="ar-SA"/>
        </w:rPr>
      </w:pPr>
      <w:r>
        <w:rPr>
          <w:color w:val="000000"/>
          <w:sz w:val="32"/>
          <w:szCs w:val="32"/>
          <w:lang w:bidi="ar-SA"/>
        </w:rPr>
      </w:r>
      <w:r>
        <w:rPr>
          <w:color w:val="000000"/>
          <w:sz w:val="32"/>
          <w:szCs w:val="32"/>
          <w:lang w:bidi="ar-SA"/>
        </w:rPr>
      </w:r>
      <w:r>
        <w:rPr>
          <w:color w:val="000000"/>
          <w:sz w:val="32"/>
          <w:szCs w:val="32"/>
          <w:lang w:bidi="ar-SA"/>
        </w:rPr>
      </w:r>
    </w:p>
    <w:tbl>
      <w:tblPr>
        <w:tblStyle w:val="1066"/>
        <w:jc w:val="center"/>
        <w:tblW w:w="755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pPr w:horzAnchor="margin" w:tblpXSpec="center" w:vertAnchor="text" w:tblpY="259" w:leftFromText="180" w:topFromText="0" w:rightFromText="180" w:bottomFromText="0"/>
        <w:tblLook w:val="04A0" w:firstRow="1" w:lastRow="0" w:firstColumn="1" w:lastColumn="0" w:noHBand="0" w:noVBand="1"/>
      </w:tblPr>
      <w:tblGrid>
        <w:gridCol w:w="2985"/>
        <w:gridCol w:w="2715"/>
        <w:gridCol w:w="1855"/>
      </w:tblGrid>
      <w:tr>
        <w:trPr>
          <w:jc w:val="center"/>
          <w:trHeight w:val="377"/>
        </w:trPr>
        <w:tc>
          <w:tcPr>
            <w:tcBorders/>
            <w:tcW w:w="298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Name</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71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Registration No.</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185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Symbol No.</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r>
        <w:trPr>
          <w:jc w:val="center"/>
          <w:trHeight w:val="406"/>
        </w:trPr>
        <w:tc>
          <w:tcPr>
            <w:tcBorders/>
            <w:tcW w:w="2985" w:type="dxa"/>
          </w:tcPr>
          <w:p>
            <w:pPr>
              <w:pBdr/>
              <w:spacing/>
              <w:ind/>
              <w:rPr/>
            </w:pPr>
            <w:r>
              <w:rPr>
                <w:rFonts w:cs="Times New Roman" w:eastAsiaTheme="majorEastAsia"/>
                <w:b/>
                <w:bCs/>
                <w:color w:val="000000" w:themeColor="text1"/>
                <w:sz w:val="32"/>
                <w:szCs w:val="32"/>
              </w:rPr>
              <w:t xml:space="preserve">Raghav</w:t>
            </w:r>
            <w:r>
              <w:rPr>
                <w:rFonts w:cs="Times New Roman" w:eastAsiaTheme="majorEastAsia"/>
                <w:b/>
                <w:bCs/>
                <w:color w:val="000000" w:themeColor="text1"/>
                <w:sz w:val="32"/>
                <w:szCs w:val="32"/>
              </w:rPr>
              <w:t xml:space="preserve"> </w:t>
            </w:r>
            <w:r>
              <w:rPr>
                <w:rFonts w:cs="Times New Roman" w:eastAsiaTheme="majorEastAsia"/>
                <w:b/>
                <w:bCs/>
                <w:color w:val="000000" w:themeColor="text1"/>
                <w:sz w:val="32"/>
                <w:szCs w:val="32"/>
              </w:rPr>
              <w:t xml:space="preserve">Panthi</w:t>
            </w:r>
            <w:r/>
          </w:p>
        </w:tc>
        <w:tc>
          <w:tcPr>
            <w:tcBorders/>
            <w:tcW w:w="271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2023-1-53-0370</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185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23530222</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r>
        <w:trPr>
          <w:jc w:val="center"/>
          <w:trHeight w:val="377"/>
        </w:trPr>
        <w:tc>
          <w:tcPr>
            <w:tcBorders/>
            <w:tcW w:w="298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Sishir</w:t>
            </w:r>
            <w:r>
              <w:rPr>
                <w:rFonts w:cs="Times New Roman" w:eastAsiaTheme="majorEastAsia"/>
                <w:b/>
                <w:bCs/>
                <w:color w:val="000000" w:themeColor="text1"/>
                <w:sz w:val="32"/>
                <w:szCs w:val="32"/>
              </w:rPr>
              <w:t xml:space="preserve"> </w:t>
            </w:r>
            <w:r>
              <w:rPr>
                <w:rFonts w:cs="Times New Roman" w:eastAsiaTheme="majorEastAsia"/>
                <w:b/>
                <w:bCs/>
                <w:color w:val="000000" w:themeColor="text1"/>
                <w:sz w:val="32"/>
                <w:szCs w:val="32"/>
              </w:rPr>
              <w:t xml:space="preserve">Devkota</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71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2023-1-53-0220</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185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23530121</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r>
        <w:trPr>
          <w:jc w:val="center"/>
          <w:trHeight w:val="406"/>
        </w:trPr>
        <w:tc>
          <w:tcPr>
            <w:tcBorders/>
            <w:tcW w:w="298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Shuprabha</w:t>
            </w:r>
            <w:r>
              <w:rPr>
                <w:rFonts w:cs="Times New Roman" w:eastAsiaTheme="majorEastAsia"/>
                <w:b/>
                <w:bCs/>
                <w:color w:val="000000" w:themeColor="text1"/>
                <w:sz w:val="32"/>
                <w:szCs w:val="32"/>
              </w:rPr>
              <w:t xml:space="preserve"> </w:t>
            </w:r>
            <w:r>
              <w:rPr>
                <w:rFonts w:cs="Times New Roman" w:eastAsiaTheme="majorEastAsia"/>
                <w:b/>
                <w:bCs/>
                <w:color w:val="000000" w:themeColor="text1"/>
                <w:sz w:val="32"/>
                <w:szCs w:val="32"/>
              </w:rPr>
              <w:t xml:space="preserve">Mainali</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271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2023-1-53-0221</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c>
          <w:tcPr>
            <w:tcBorders/>
            <w:tcW w:w="1855" w:type="dxa"/>
          </w:tcPr>
          <w:p>
            <w:pPr>
              <w:pBdr/>
              <w:spacing/>
              <w:ind/>
              <w:rPr>
                <w:rFonts w:cs="Times New Roman" w:eastAsiaTheme="majorEastAsia"/>
                <w:b/>
                <w:bCs/>
                <w:color w:val="000000" w:themeColor="text1"/>
                <w:sz w:val="32"/>
                <w:szCs w:val="32"/>
              </w:rPr>
            </w:pPr>
            <w:r>
              <w:rPr>
                <w:rFonts w:cs="Times New Roman" w:eastAsiaTheme="majorEastAsia"/>
                <w:b/>
                <w:bCs/>
                <w:color w:val="000000" w:themeColor="text1"/>
                <w:sz w:val="32"/>
                <w:szCs w:val="32"/>
              </w:rPr>
              <w:t xml:space="preserve">23530122</w:t>
            </w:r>
            <w:r>
              <w:rPr>
                <w:rFonts w:cs="Times New Roman" w:eastAsiaTheme="majorEastAsia"/>
                <w:b/>
                <w:bCs/>
                <w:color w:val="000000" w:themeColor="text1"/>
                <w:sz w:val="32"/>
                <w:szCs w:val="32"/>
              </w:rPr>
            </w:r>
            <w:r>
              <w:rPr>
                <w:rFonts w:cs="Times New Roman" w:eastAsiaTheme="majorEastAsia"/>
                <w:b/>
                <w:bCs/>
                <w:color w:val="000000" w:themeColor="text1"/>
                <w:sz w:val="32"/>
                <w:szCs w:val="32"/>
              </w:rPr>
            </w:r>
          </w:p>
        </w:tc>
      </w:tr>
    </w:tbl>
    <w:p>
      <w:pPr>
        <w:pBdr/>
        <w:spacing/>
        <w:ind/>
        <w:rPr>
          <w:b/>
          <w:bCs/>
          <w:sz w:val="32"/>
          <w:szCs w:val="32"/>
          <w:lang w:bidi="ar-SA"/>
        </w:rPr>
      </w:pPr>
      <w:r>
        <w:rPr>
          <w:b/>
          <w:bCs/>
          <w:sz w:val="32"/>
          <w:szCs w:val="32"/>
          <w:lang w:bidi="ar-SA"/>
        </w:rPr>
      </w:r>
      <w:r>
        <w:rPr>
          <w:b/>
          <w:bCs/>
          <w:sz w:val="32"/>
          <w:szCs w:val="32"/>
          <w:lang w:bidi="ar-SA"/>
        </w:rPr>
      </w:r>
      <w:r>
        <w:rPr>
          <w:b/>
          <w:bCs/>
          <w:sz w:val="32"/>
          <w:szCs w:val="32"/>
          <w:lang w:bidi="ar-SA"/>
        </w:rPr>
      </w:r>
    </w:p>
    <w:p>
      <w:pPr>
        <w:pBdr/>
        <w:spacing/>
        <w:ind/>
        <w:rPr>
          <w:b/>
          <w:bCs/>
          <w:sz w:val="32"/>
          <w:szCs w:val="32"/>
          <w:lang w:bidi="ar-SA"/>
        </w:rPr>
      </w:pPr>
      <w:r>
        <w:rPr>
          <w:b/>
          <w:bCs/>
          <w:sz w:val="32"/>
          <w:szCs w:val="32"/>
          <w:lang w:bidi="ar-SA"/>
        </w:rPr>
      </w:r>
      <w:r>
        <w:rPr>
          <w:b/>
          <w:bCs/>
          <w:sz w:val="32"/>
          <w:szCs w:val="32"/>
          <w:lang w:bidi="ar-SA"/>
        </w:rPr>
      </w:r>
      <w:r>
        <w:rPr>
          <w:b/>
          <w:bCs/>
          <w:sz w:val="32"/>
          <w:szCs w:val="32"/>
          <w:lang w:bidi="ar-SA"/>
        </w:rPr>
      </w:r>
    </w:p>
    <w:p>
      <w:pPr>
        <w:pBdr/>
        <w:spacing w:line="276" w:lineRule="auto"/>
        <w:ind/>
        <w:jc w:val="center"/>
        <w:rPr>
          <w:b/>
          <w:bCs/>
          <w:sz w:val="32"/>
          <w:szCs w:val="32"/>
          <w:lang w:bidi="ar-SA"/>
        </w:rPr>
      </w:pPr>
      <w:r>
        <w:rPr>
          <w:b/>
          <w:bCs/>
          <w:sz w:val="32"/>
          <w:szCs w:val="32"/>
          <w:lang w:bidi="ar-SA"/>
        </w:rPr>
        <w:t xml:space="preserve">School of Environmental Science and Management</w:t>
      </w:r>
      <w:r>
        <w:rPr>
          <w:b/>
          <w:bCs/>
          <w:sz w:val="32"/>
          <w:szCs w:val="32"/>
          <w:lang w:bidi="ar-SA"/>
        </w:rPr>
      </w:r>
      <w:r>
        <w:rPr>
          <w:b/>
          <w:bCs/>
          <w:sz w:val="32"/>
          <w:szCs w:val="32"/>
          <w:lang w:bidi="ar-SA"/>
        </w:rPr>
      </w:r>
    </w:p>
    <w:p>
      <w:pPr>
        <w:pBdr/>
        <w:spacing w:line="276" w:lineRule="auto"/>
        <w:ind/>
        <w:jc w:val="center"/>
        <w:rPr>
          <w:b/>
          <w:bCs/>
          <w:sz w:val="32"/>
          <w:szCs w:val="32"/>
          <w:lang w:bidi="ar-SA"/>
        </w:rPr>
      </w:pPr>
      <w:r>
        <w:rPr>
          <w:b/>
          <w:bCs/>
          <w:sz w:val="32"/>
          <w:szCs w:val="32"/>
          <w:lang w:bidi="ar-SA"/>
        </w:rPr>
        <w:t xml:space="preserve">Faculty of Science and Technology</w:t>
      </w:r>
      <w:r>
        <w:rPr>
          <w:b/>
          <w:bCs/>
          <w:sz w:val="32"/>
          <w:szCs w:val="32"/>
          <w:lang w:bidi="ar-SA"/>
        </w:rPr>
      </w:r>
      <w:r>
        <w:rPr>
          <w:b/>
          <w:bCs/>
          <w:sz w:val="32"/>
          <w:szCs w:val="32"/>
          <w:lang w:bidi="ar-SA"/>
        </w:rPr>
      </w:r>
    </w:p>
    <w:p>
      <w:pPr>
        <w:pBdr/>
        <w:spacing w:line="276" w:lineRule="auto"/>
        <w:ind/>
        <w:jc w:val="center"/>
        <w:rPr>
          <w:b/>
          <w:bCs/>
          <w:sz w:val="32"/>
          <w:szCs w:val="32"/>
          <w:lang w:bidi="ar-SA"/>
        </w:rPr>
      </w:pPr>
      <w:r>
        <w:rPr>
          <w:b/>
          <w:bCs/>
          <w:sz w:val="32"/>
          <w:szCs w:val="32"/>
          <w:lang w:bidi="ar-SA"/>
        </w:rPr>
        <w:t xml:space="preserve">Pokhara</w:t>
      </w:r>
      <w:r>
        <w:rPr>
          <w:b/>
          <w:bCs/>
          <w:sz w:val="32"/>
          <w:szCs w:val="32"/>
          <w:lang w:bidi="ar-SA"/>
        </w:rPr>
        <w:t xml:space="preserve"> University, Nepal</w:t>
      </w:r>
      <w:r>
        <w:rPr>
          <w:b/>
          <w:bCs/>
          <w:sz w:val="32"/>
          <w:szCs w:val="32"/>
          <w:lang w:bidi="ar-SA"/>
        </w:rPr>
      </w:r>
      <w:r>
        <w:rPr>
          <w:b/>
          <w:bCs/>
          <w:sz w:val="32"/>
          <w:szCs w:val="32"/>
          <w:lang w:bidi="ar-SA"/>
        </w:rPr>
      </w:r>
    </w:p>
    <w:p>
      <w:pPr>
        <w:pBdr/>
        <w:spacing/>
        <w:ind/>
        <w:jc w:val="center"/>
        <w:rPr>
          <w:b/>
          <w:bCs/>
          <w:sz w:val="32"/>
          <w:szCs w:val="32"/>
          <w:lang w:bidi="ar-SA"/>
        </w:rPr>
      </w:pPr>
      <w:r>
        <w:rPr>
          <w:b/>
          <w:bCs/>
          <w:sz w:val="32"/>
          <w:szCs w:val="32"/>
          <w:lang w:bidi="ar-SA"/>
        </w:rPr>
      </w:r>
      <w:r>
        <w:rPr>
          <w:b/>
          <w:bCs/>
          <w:sz w:val="32"/>
          <w:szCs w:val="32"/>
          <w:lang w:bidi="ar-SA"/>
        </w:rPr>
      </w:r>
      <w:r>
        <w:rPr>
          <w:b/>
          <w:bCs/>
          <w:sz w:val="32"/>
          <w:szCs w:val="32"/>
          <w:lang w:bidi="ar-SA"/>
        </w:rPr>
      </w:r>
    </w:p>
    <w:p>
      <w:pPr>
        <w:pBdr/>
        <w:spacing/>
        <w:ind/>
        <w:jc w:val="center"/>
        <w:rPr/>
        <w:sectPr>
          <w:footerReference w:type="default" r:id="rId9"/>
          <w:footnotePr/>
          <w:endnotePr/>
          <w:type w:val="nextColumn"/>
          <w:pgSz w:h="15840" w:orient="portrait" w:w="12240"/>
          <w:pgMar w:top="1440" w:right="1440" w:bottom="1440" w:left="2160" w:header="0" w:footer="0" w:gutter="0"/>
          <w:pgNumType w:fmt="lowerRoman" w:start="2"/>
          <w:cols w:num="1" w:sep="0" w:space="720" w:equalWidth="1"/>
        </w:sectPr>
      </w:pPr>
      <w:r>
        <w:rPr>
          <w:b/>
          <w:bCs/>
          <w:sz w:val="32"/>
          <w:szCs w:val="32"/>
          <w:lang w:bidi="ar-SA"/>
        </w:rPr>
        <w:t xml:space="preserve">July 2026</w:t>
      </w:r>
      <w:r/>
    </w:p>
    <w:p w14:paraId="0D1FC4C1">
      <w:pPr>
        <w:pStyle w:val="895"/>
        <w:pBdr/>
        <w:spacing/>
        <w:ind/>
        <w:jc w:val="center"/>
        <w:rPr/>
      </w:pPr>
      <w:r/>
      <w:bookmarkStart w:id="36" w:name="_Toc234911142"/>
      <w:r>
        <w:t xml:space="preserve">ORIGINAL COPY OF THE APPROVAL</w:t>
      </w:r>
      <w:bookmarkEnd w:id="36"/>
      <w:r/>
      <w:r/>
    </w:p>
    <w:p w14:paraId="7569DF8D">
      <w:pPr>
        <w:pBdr/>
        <w:spacing w:after="0"/>
        <w:ind/>
        <w:jc w:val="both"/>
        <w:rPr>
          <w:rFonts w:eastAsia="Times New Roman" w:cs="Times New Roman"/>
          <w:color w:val="000000"/>
          <w:lang w:bidi="ar-SA"/>
        </w:rPr>
      </w:pPr>
      <w:r>
        <w:rPr>
          <w:rFonts w:eastAsia="Times New Roman" w:cs="Times New Roman"/>
          <w:color w:val="000000" w:themeColor="text1"/>
          <w:lang w:bidi="ar-SA"/>
        </w:rPr>
        <w:t xml:space="preserve">This project entitled</w:t>
      </w:r>
      <w:r>
        <w:rPr>
          <w:b/>
          <w:bCs/>
        </w:rPr>
        <w:t xml:space="preserve"> NEPSE Stock Market Analysis &amp; Portfolio Management Tool (</w:t>
      </w:r>
      <w:r>
        <w:rPr>
          <w:b/>
          <w:bCs/>
        </w:rPr>
        <w:t xml:space="preserve">NEPSE</w:t>
      </w:r>
      <w:r>
        <w:rPr>
          <w:b/>
          <w:bCs/>
        </w:rPr>
        <w:t xml:space="preserve"> Pro) </w:t>
      </w:r>
      <w:r>
        <w:rPr>
          <w:rFonts w:eastAsia="Times New Roman" w:cs="Times New Roman"/>
          <w:color w:val="000000" w:themeColor="text1"/>
          <w:lang w:bidi="ar-SA"/>
        </w:rPr>
        <w:t xml:space="preserve">prepared and submitted by </w:t>
      </w:r>
      <w:r>
        <w:rPr>
          <w:b/>
          <w:bCs/>
          <w:lang w:bidi="ar-SA"/>
        </w:rPr>
        <w:t xml:space="preserve">Raghav</w:t>
      </w:r>
      <w:r>
        <w:rPr>
          <w:b/>
          <w:bCs/>
          <w:lang w:bidi="ar-SA"/>
        </w:rPr>
        <w:t xml:space="preserve"> </w:t>
      </w:r>
      <w:r>
        <w:rPr>
          <w:b/>
          <w:bCs/>
          <w:lang w:bidi="ar-SA"/>
        </w:rPr>
        <w:t xml:space="preserve">Panthi</w:t>
      </w:r>
      <w:r>
        <w:rPr>
          <w:b/>
          <w:bCs/>
          <w:lang w:bidi="ar-SA"/>
        </w:rPr>
        <w:t xml:space="preserve">, </w:t>
      </w:r>
      <w:r>
        <w:rPr>
          <w:b/>
          <w:bCs/>
          <w:lang w:bidi="ar-SA"/>
        </w:rPr>
        <w:t xml:space="preserve">Sishir</w:t>
      </w:r>
      <w:r>
        <w:rPr>
          <w:b/>
          <w:bCs/>
          <w:lang w:bidi="ar-SA"/>
        </w:rPr>
        <w:t xml:space="preserve"> </w:t>
      </w:r>
      <w:r>
        <w:rPr>
          <w:b/>
          <w:bCs/>
          <w:lang w:bidi="ar-SA"/>
        </w:rPr>
        <w:t xml:space="preserve">Devkota</w:t>
      </w:r>
      <w:r>
        <w:rPr>
          <w:b/>
          <w:bCs/>
          <w:lang w:bidi="ar-SA"/>
        </w:rPr>
        <w:t xml:space="preserve"> and </w:t>
      </w:r>
      <w:r>
        <w:rPr>
          <w:b/>
          <w:bCs/>
          <w:lang w:bidi="ar-SA"/>
        </w:rPr>
        <w:t xml:space="preserve">Shuprabha</w:t>
      </w:r>
      <w:r>
        <w:rPr>
          <w:b/>
          <w:bCs/>
          <w:lang w:bidi="ar-SA"/>
        </w:rPr>
        <w:t xml:space="preserve"> </w:t>
      </w:r>
      <w:r>
        <w:rPr>
          <w:b/>
          <w:bCs/>
          <w:lang w:bidi="ar-SA"/>
        </w:rPr>
        <w:t xml:space="preserve">Mainali</w:t>
      </w:r>
      <w:r>
        <w:rPr>
          <w:rFonts w:eastAsia="Times New Roman" w:cs="Times New Roman"/>
          <w:color w:val="000000" w:themeColor="text1"/>
          <w:lang w:bidi="ar-SA"/>
        </w:rPr>
        <w:t xml:space="preserve"> has been examined by us and is accepted for the award of the degree of Bachelor’s in Computer Application by </w:t>
      </w:r>
      <w:r>
        <w:rPr>
          <w:rFonts w:eastAsia="Times New Roman" w:cs="Times New Roman"/>
          <w:color w:val="000000" w:themeColor="text1"/>
          <w:lang w:bidi="ar-SA"/>
        </w:rPr>
        <w:t xml:space="preserve">Pokhara</w:t>
      </w:r>
      <w:r>
        <w:rPr>
          <w:rFonts w:eastAsia="Times New Roman" w:cs="Times New Roman"/>
          <w:color w:val="000000" w:themeColor="text1"/>
          <w:lang w:bidi="ar-SA"/>
        </w:rPr>
        <w:t xml:space="preserve"> University.</w:t>
      </w:r>
      <w:r>
        <w:rPr>
          <w:rFonts w:eastAsia="Times New Roman" w:cs="Times New Roman"/>
          <w:color w:val="000000"/>
          <w:lang w:bidi="ar-SA"/>
        </w:rPr>
      </w:r>
      <w:r>
        <w:rPr>
          <w:rFonts w:eastAsia="Times New Roman" w:cs="Times New Roman"/>
          <w:color w:val="000000"/>
          <w:lang w:bidi="ar-SA"/>
        </w:rPr>
      </w:r>
    </w:p>
    <w:p w14:paraId="48FA3461">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5A34F2CF">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5FD4FA9A">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7E98CBF6">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4A0579D6">
      <w:pPr>
        <w:pBdr/>
        <w:spacing w:after="0"/>
        <w:ind/>
        <w:jc w:val="both"/>
        <w:rPr>
          <w:rFonts w:eastAsia="Times New Roman" w:cs="Times New Roman"/>
          <w:color w:val="000000"/>
          <w:szCs w:val="24"/>
          <w:lang w:bidi="ar-SA"/>
        </w:rPr>
      </w:pPr>
      <w:r>
        <w:rPr>
          <w:rFonts w:eastAsia="Times New Roman" w:cs="Times New Roman"/>
          <w:color w:val="000000"/>
          <w:szCs w:val="24"/>
          <w:lang w:bidi="ar-SA"/>
        </w:rPr>
        <w:t xml:space="preserve">……………………</w:t>
      </w:r>
      <w:r>
        <w:rPr>
          <w:rFonts w:eastAsia="Times New Roman" w:cs="Times New Roman"/>
          <w:color w:val="000000"/>
          <w:szCs w:val="24"/>
          <w:lang w:bidi="ar-SA"/>
        </w:rPr>
        <w:tab/>
      </w:r>
      <w:r>
        <w:rPr>
          <w:rFonts w:eastAsia="Times New Roman" w:cs="Times New Roman"/>
          <w:color w:val="000000"/>
          <w:szCs w:val="24"/>
          <w:lang w:bidi="ar-SA"/>
        </w:rPr>
        <w:tab/>
        <w:t xml:space="preserve">………………………</w:t>
      </w:r>
      <w:r>
        <w:rPr>
          <w:rFonts w:eastAsia="Times New Roman" w:cs="Times New Roman"/>
          <w:color w:val="000000"/>
          <w:szCs w:val="24"/>
          <w:lang w:bidi="ar-SA"/>
        </w:rPr>
        <w:tab/>
        <w:t xml:space="preserve">……………………..</w:t>
      </w:r>
      <w:r>
        <w:rPr>
          <w:rFonts w:eastAsia="Times New Roman" w:cs="Times New Roman"/>
          <w:color w:val="000000"/>
          <w:szCs w:val="24"/>
          <w:lang w:bidi="ar-SA"/>
        </w:rPr>
      </w:r>
      <w:r>
        <w:rPr>
          <w:rFonts w:eastAsia="Times New Roman" w:cs="Times New Roman"/>
          <w:color w:val="000000"/>
          <w:szCs w:val="24"/>
          <w:lang w:bidi="ar-SA"/>
        </w:rPr>
      </w:r>
    </w:p>
    <w:p w14:paraId="26FA8924">
      <w:pPr>
        <w:pBdr/>
        <w:spacing w:after="0"/>
        <w:ind/>
        <w:jc w:val="both"/>
        <w:rPr>
          <w:rFonts w:eastAsia="Times New Roman" w:cs="Times New Roman"/>
          <w:color w:val="000000"/>
          <w:szCs w:val="24"/>
          <w:lang w:bidi="ar-SA"/>
        </w:rPr>
      </w:pPr>
      <w:r>
        <w:rPr>
          <w:rFonts w:eastAsia="Times New Roman" w:cs="Times New Roman"/>
          <w:color w:val="000000"/>
          <w:szCs w:val="24"/>
          <w:lang w:bidi="ar-SA"/>
        </w:rPr>
        <w:t xml:space="preserve">External examiner</w:t>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t xml:space="preserve">Signature</w:t>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t xml:space="preserve">Date</w:t>
      </w:r>
      <w:r>
        <w:rPr>
          <w:rFonts w:eastAsia="Times New Roman" w:cs="Times New Roman"/>
          <w:color w:val="000000"/>
          <w:szCs w:val="24"/>
          <w:lang w:bidi="ar-SA"/>
        </w:rPr>
      </w:r>
      <w:r>
        <w:rPr>
          <w:rFonts w:eastAsia="Times New Roman" w:cs="Times New Roman"/>
          <w:color w:val="000000"/>
          <w:szCs w:val="24"/>
          <w:lang w:bidi="ar-SA"/>
        </w:rPr>
      </w:r>
    </w:p>
    <w:p w14:paraId="050D4FD3">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7FF6D5B8">
      <w:pPr>
        <w:pBdr/>
        <w:spacing w:after="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799B3C06">
      <w:pPr>
        <w:pBdr/>
        <w:spacing w:after="0"/>
        <w:ind/>
        <w:jc w:val="both"/>
        <w:rPr>
          <w:rFonts w:eastAsia="Times New Roman" w:cs="Times New Roman"/>
          <w:color w:val="000000"/>
          <w:szCs w:val="24"/>
          <w:lang w:bidi="ar-SA"/>
        </w:rPr>
      </w:pPr>
      <w:r>
        <w:t xml:space="preserve">………………….</w:t>
      </w:r>
      <w:r>
        <w:rPr>
          <w:rFonts w:eastAsia="Times New Roman" w:cs="Times New Roman"/>
          <w:color w:val="000000"/>
          <w:szCs w:val="24"/>
          <w:lang w:bidi="ar-SA"/>
        </w:rPr>
        <w:tab/>
      </w:r>
      <w:r>
        <w:rPr>
          <w:rFonts w:eastAsia="Times New Roman" w:cs="Times New Roman"/>
          <w:color w:val="000000"/>
          <w:szCs w:val="24"/>
          <w:lang w:bidi="ar-SA"/>
        </w:rPr>
        <w:tab/>
        <w:t xml:space="preserve">……...………………</w:t>
      </w:r>
      <w:r>
        <w:rPr>
          <w:rFonts w:eastAsia="Times New Roman" w:cs="Times New Roman"/>
          <w:color w:val="000000"/>
          <w:szCs w:val="24"/>
          <w:lang w:bidi="ar-SA"/>
        </w:rPr>
        <w:tab/>
      </w:r>
      <w:r>
        <w:rPr>
          <w:rFonts w:eastAsia="Times New Roman" w:cs="Times New Roman"/>
          <w:color w:val="000000"/>
          <w:szCs w:val="24"/>
          <w:lang w:bidi="ar-SA"/>
        </w:rPr>
        <w:tab/>
        <w:t xml:space="preserve">  ……………………..</w:t>
      </w:r>
      <w:r>
        <w:rPr>
          <w:rFonts w:eastAsia="Times New Roman" w:cs="Times New Roman"/>
          <w:color w:val="000000"/>
          <w:szCs w:val="24"/>
          <w:lang w:bidi="ar-SA"/>
        </w:rPr>
      </w:r>
      <w:r>
        <w:rPr>
          <w:rFonts w:eastAsia="Times New Roman" w:cs="Times New Roman"/>
          <w:color w:val="000000"/>
          <w:szCs w:val="24"/>
          <w:lang w:bidi="ar-SA"/>
        </w:rPr>
      </w:r>
    </w:p>
    <w:p w14:paraId="1A79F938">
      <w:pPr>
        <w:pBdr/>
        <w:spacing w:after="0"/>
        <w:ind/>
        <w:jc w:val="both"/>
        <w:rPr>
          <w:rFonts w:eastAsia="Times New Roman" w:cs="Times New Roman"/>
          <w:color w:val="000000"/>
          <w:szCs w:val="24"/>
          <w:lang w:bidi="ar-SA"/>
        </w:rPr>
      </w:pPr>
      <w:r>
        <w:t xml:space="preserve">      Supervisor</w:t>
      </w:r>
      <w:r>
        <w:tab/>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t xml:space="preserve">Signature</w:t>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t xml:space="preserve">Date</w:t>
      </w:r>
      <w:r>
        <w:rPr>
          <w:rFonts w:eastAsia="Times New Roman" w:cs="Times New Roman"/>
          <w:color w:val="000000"/>
          <w:szCs w:val="24"/>
          <w:lang w:bidi="ar-SA"/>
        </w:rPr>
      </w:r>
      <w:r>
        <w:rPr>
          <w:rFonts w:eastAsia="Times New Roman" w:cs="Times New Roman"/>
          <w:color w:val="000000"/>
          <w:szCs w:val="24"/>
          <w:lang w:bidi="ar-SA"/>
        </w:rPr>
      </w:r>
    </w:p>
    <w:p w14:paraId="75FDF92C">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430DAC59">
      <w:pPr>
        <w:pBdr/>
        <w:spacing w:after="200"/>
        <w:ind/>
        <w:jc w:val="both"/>
        <w:rPr>
          <w:rFonts w:eastAsia="Times New Roman" w:cs="Times New Roman"/>
          <w:color w:val="000000"/>
          <w:sz w:val="28"/>
          <w:szCs w:val="28"/>
          <w:lang w:bidi="ar-SA"/>
        </w:rPr>
      </w:pPr>
      <w:r>
        <w:rPr>
          <w:rFonts w:eastAsia="Times New Roman" w:cs="Times New Roman"/>
          <w:color w:val="000000"/>
          <w:sz w:val="28"/>
          <w:szCs w:val="28"/>
          <w:lang w:bidi="ar-SA"/>
        </w:rPr>
      </w:r>
      <w:r>
        <w:rPr>
          <w:rFonts w:eastAsia="Times New Roman" w:cs="Times New Roman"/>
          <w:color w:val="000000"/>
          <w:sz w:val="28"/>
          <w:szCs w:val="28"/>
          <w:lang w:bidi="ar-SA"/>
        </w:rPr>
      </w:r>
      <w:r>
        <w:rPr>
          <w:rFonts w:eastAsia="Times New Roman" w:cs="Times New Roman"/>
          <w:color w:val="000000"/>
          <w:sz w:val="28"/>
          <w:szCs w:val="28"/>
          <w:lang w:bidi="ar-SA"/>
        </w:rPr>
      </w:r>
    </w:p>
    <w:p w14:paraId="7B15AA9B">
      <w:pPr>
        <w:pBdr/>
        <w:spacing w:after="0"/>
        <w:ind/>
        <w:jc w:val="both"/>
        <w:rPr>
          <w:rFonts w:eastAsia="Times New Roman" w:cs="Times New Roman"/>
          <w:color w:val="000000"/>
          <w:szCs w:val="24"/>
          <w:lang w:bidi="ar-SA"/>
        </w:rPr>
      </w:pPr>
      <w:r>
        <w:rPr>
          <w:rFonts w:eastAsia="Times New Roman" w:cs="Times New Roman"/>
          <w:color w:val="000000"/>
          <w:szCs w:val="24"/>
          <w:lang w:bidi="ar-SA"/>
        </w:rPr>
        <w:t xml:space="preserve">…………………….</w:t>
      </w:r>
      <w:r>
        <w:rPr>
          <w:rFonts w:eastAsia="Times New Roman" w:cs="Times New Roman"/>
          <w:color w:val="000000"/>
          <w:szCs w:val="24"/>
          <w:lang w:bidi="ar-SA"/>
        </w:rPr>
        <w:tab/>
      </w:r>
      <w:r>
        <w:rPr>
          <w:rFonts w:eastAsia="Times New Roman" w:cs="Times New Roman"/>
          <w:color w:val="000000"/>
          <w:szCs w:val="24"/>
          <w:lang w:bidi="ar-SA"/>
        </w:rPr>
        <w:tab/>
        <w:t xml:space="preserve">……………………….</w:t>
      </w:r>
      <w:r>
        <w:rPr>
          <w:rFonts w:eastAsia="Times New Roman" w:cs="Times New Roman"/>
          <w:color w:val="000000"/>
          <w:szCs w:val="24"/>
          <w:lang w:bidi="ar-SA"/>
        </w:rPr>
        <w:tab/>
        <w:t xml:space="preserve">………………………</w:t>
      </w:r>
      <w:r>
        <w:rPr>
          <w:rFonts w:eastAsia="Times New Roman" w:cs="Times New Roman"/>
          <w:color w:val="000000"/>
          <w:szCs w:val="24"/>
          <w:lang w:bidi="ar-SA"/>
        </w:rPr>
      </w:r>
      <w:r>
        <w:rPr>
          <w:rFonts w:eastAsia="Times New Roman" w:cs="Times New Roman"/>
          <w:color w:val="000000"/>
          <w:szCs w:val="24"/>
          <w:lang w:bidi="ar-SA"/>
        </w:rPr>
      </w:r>
    </w:p>
    <w:p w14:paraId="7590AC9B">
      <w:pPr>
        <w:pBdr/>
        <w:spacing w:after="0"/>
        <w:ind w:firstLine="720"/>
        <w:jc w:val="both"/>
        <w:rPr>
          <w:rFonts w:eastAsia="Times New Roman" w:cs="Times New Roman"/>
          <w:color w:val="000000"/>
          <w:szCs w:val="24"/>
          <w:lang w:bidi="ar-SA"/>
        </w:rPr>
      </w:pPr>
      <w:r>
        <w:t xml:space="preserve">HOD</w:t>
      </w:r>
      <w:r>
        <w:tab/>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t xml:space="preserve">Signature</w:t>
      </w:r>
      <w:r>
        <w:rPr>
          <w:rFonts w:eastAsia="Times New Roman" w:cs="Times New Roman"/>
          <w:color w:val="000000"/>
          <w:szCs w:val="24"/>
          <w:lang w:bidi="ar-SA"/>
        </w:rPr>
        <w:tab/>
      </w:r>
      <w:r>
        <w:rPr>
          <w:rFonts w:eastAsia="Times New Roman" w:cs="Times New Roman"/>
          <w:color w:val="000000"/>
          <w:szCs w:val="24"/>
          <w:lang w:bidi="ar-SA"/>
        </w:rPr>
        <w:tab/>
      </w:r>
      <w:r>
        <w:rPr>
          <w:rFonts w:eastAsia="Times New Roman" w:cs="Times New Roman"/>
          <w:color w:val="000000"/>
          <w:szCs w:val="24"/>
          <w:lang w:bidi="ar-SA"/>
        </w:rPr>
        <w:tab/>
        <w:t xml:space="preserve">Date</w:t>
      </w:r>
      <w:r>
        <w:rPr>
          <w:rFonts w:eastAsia="Times New Roman" w:cs="Times New Roman"/>
          <w:color w:val="000000"/>
          <w:szCs w:val="24"/>
          <w:lang w:bidi="ar-SA"/>
        </w:rPr>
      </w:r>
      <w:r>
        <w:rPr>
          <w:rFonts w:eastAsia="Times New Roman" w:cs="Times New Roman"/>
          <w:color w:val="000000"/>
          <w:szCs w:val="24"/>
          <w:lang w:bidi="ar-SA"/>
        </w:rPr>
      </w:r>
    </w:p>
    <w:p w14:paraId="69ECD9CE">
      <w:pPr>
        <w:pBdr/>
        <w:spacing w:after="120"/>
        <w:ind/>
        <w:rPr>
          <w:rFonts w:eastAsia="Times New Roman" w:cs="Times New Roman"/>
          <w:b/>
          <w:color w:val="000000"/>
          <w:sz w:val="32"/>
          <w:szCs w:val="32"/>
          <w:lang w:bidi="ar-SA"/>
        </w:rPr>
      </w:pPr>
      <w:r>
        <w:rPr>
          <w:rFonts w:eastAsia="Times New Roman" w:cs="Times New Roman"/>
          <w:b/>
          <w:color w:val="000000"/>
          <w:sz w:val="32"/>
          <w:szCs w:val="32"/>
          <w:lang w:bidi="ar-SA"/>
        </w:rPr>
      </w:r>
      <w:r>
        <w:rPr>
          <w:rFonts w:eastAsia="Times New Roman" w:cs="Times New Roman"/>
          <w:b/>
          <w:color w:val="000000"/>
          <w:sz w:val="32"/>
          <w:szCs w:val="32"/>
          <w:lang w:bidi="ar-SA"/>
        </w:rPr>
      </w:r>
      <w:r>
        <w:rPr>
          <w:rFonts w:eastAsia="Times New Roman" w:cs="Times New Roman"/>
          <w:b/>
          <w:color w:val="000000"/>
          <w:sz w:val="32"/>
          <w:szCs w:val="32"/>
          <w:lang w:bidi="ar-SA"/>
        </w:rPr>
      </w:r>
    </w:p>
    <w:p w14:paraId="75AD5AD3">
      <w:pPr>
        <w:pBdr/>
        <w:spacing w:line="259" w:lineRule="auto"/>
        <w:ind/>
        <w:rPr>
          <w:rFonts w:eastAsia="Times New Roman" w:cstheme="majorBidi"/>
          <w:b/>
          <w:sz w:val="32"/>
          <w:szCs w:val="29"/>
          <w:lang w:bidi="ar-SA"/>
        </w:rPr>
      </w:pPr>
      <w:r>
        <w:rPr>
          <w:rFonts w:eastAsia="Times New Roman"/>
          <w:lang w:bidi="ar-SA"/>
        </w:rPr>
        <w:br w:type="page" w:clear="all"/>
      </w:r>
      <w:r>
        <w:rPr>
          <w:rFonts w:eastAsia="Times New Roman" w:cstheme="majorBidi"/>
          <w:b/>
          <w:sz w:val="32"/>
          <w:szCs w:val="29"/>
          <w:lang w:bidi="ar-SA"/>
        </w:rPr>
      </w:r>
      <w:r>
        <w:rPr>
          <w:rFonts w:eastAsia="Times New Roman" w:cstheme="majorBidi"/>
          <w:b/>
          <w:sz w:val="32"/>
          <w:szCs w:val="29"/>
          <w:lang w:bidi="ar-SA"/>
        </w:rPr>
      </w:r>
    </w:p>
    <w:p w14:paraId="73D358E2">
      <w:pPr>
        <w:pStyle w:val="895"/>
        <w:pBdr/>
        <w:spacing/>
        <w:ind/>
        <w:jc w:val="center"/>
        <w:rPr>
          <w:rFonts w:eastAsiaTheme="minorEastAsia"/>
          <w:lang w:bidi="ar-SA"/>
        </w:rPr>
      </w:pPr>
      <w:r/>
      <w:bookmarkStart w:id="37" w:name="_Toc234911143"/>
      <w:r>
        <w:rPr>
          <w:rFonts w:eastAsia="Times New Roman"/>
          <w:lang w:bidi="ar-SA"/>
        </w:rPr>
        <w:t xml:space="preserve">CERTIFICATE</w:t>
      </w:r>
      <w:r>
        <w:rPr>
          <w:rFonts w:eastAsiaTheme="minorEastAsia"/>
          <w:lang w:bidi="ar-SA"/>
        </w:rPr>
      </w:r>
      <w:bookmarkEnd w:id="37"/>
      <w:r>
        <w:rPr>
          <w:rFonts w:eastAsiaTheme="minorEastAsia"/>
          <w:lang w:bidi="ar-SA"/>
        </w:rPr>
      </w:r>
      <w:r>
        <w:rPr>
          <w:rFonts w:eastAsiaTheme="minorEastAsia"/>
          <w:lang w:bidi="ar-SA"/>
        </w:rPr>
      </w:r>
    </w:p>
    <w:p w14:paraId="4D2DA909">
      <w:pPr>
        <w:pBdr/>
        <w:spacing w:line="259" w:lineRule="auto"/>
        <w:ind/>
        <w:rPr/>
      </w:pPr>
      <w:r>
        <w:rPr>
          <w:highlight w:val="none"/>
        </w:rPr>
      </w:r>
      <w:r>
        <w:rPr>
          <w:highlight w:val="none"/>
        </w:rPr>
      </w:r>
      <w:r>
        <w:rPr>
          <w:highlight w:val="none"/>
        </w:rPr>
        <w:br w:type="page" w:clear="all"/>
      </w:r>
      <w:r>
        <w:rPr>
          <w:highlight w:val="none"/>
        </w:rPr>
      </w:r>
      <w:r/>
    </w:p>
    <w:p>
      <w:pPr>
        <w:pStyle w:val="895"/>
        <w:pBdr/>
        <w:spacing/>
        <w:ind/>
        <w:jc w:val="center"/>
        <w:rPr>
          <w:rFonts w:eastAsiaTheme="minorEastAsia"/>
          <w:highlight w:val="none"/>
        </w:rPr>
      </w:pPr>
      <w:r/>
      <w:bookmarkStart w:id="38" w:name="_Toc234911144"/>
      <w:r>
        <w:rPr>
          <w:rFonts w:eastAsia="Times New Roman"/>
          <w:lang w:bidi="ar-SA"/>
        </w:rPr>
        <w:t xml:space="preserve">CERTIFICATE OF AUTHENTICATED WORK</w:t>
      </w:r>
      <w:bookmarkEnd w:id="38"/>
      <w:r>
        <w:rPr>
          <w:rFonts w:eastAsiaTheme="minorEastAsia"/>
          <w:lang w:bidi="ar-SA"/>
        </w:rPr>
      </w:r>
      <w:r>
        <w:rPr>
          <w:rFonts w:eastAsiaTheme="minorEastAsia"/>
          <w:highlight w:val="none"/>
        </w:rPr>
      </w:r>
    </w:p>
    <w:p>
      <w:pPr>
        <w:pBdr/>
        <w:spacing/>
        <w:ind/>
        <w:jc w:val="both"/>
        <w:rPr>
          <w:b/>
          <w:bCs/>
        </w:rPr>
      </w:pPr>
      <w:r>
        <w:t xml:space="preserve">We hereby declare that this study entitled </w:t>
      </w:r>
      <w:r>
        <w:rPr>
          <w:b/>
          <w:bCs/>
        </w:rPr>
        <w:t xml:space="preserve">NEPSE Stock Market Analysis &amp; Portfolio Management Tool (NEPSE Pro)</w:t>
      </w:r>
      <w:r>
        <w:t xml:space="preserve"> is based on our original research work. Related works on the topic by other researchers have been duly acknowledged. The project do</w:t>
      </w:r>
      <w:r>
        <w:t xml:space="preserve">cumentation in this report was mobilized by three below-mentioned sixth semester undergraduate students of Bachelor of Computer Application (BCA) for the partial fulfillment of the requirement for the project of the sixth semester under the supervision of </w:t>
      </w:r>
      <w:r>
        <w:rPr>
          <w:b/>
          <w:bCs/>
        </w:rPr>
        <w:t xml:space="preserve">Kripesh</w:t>
      </w:r>
      <w:r>
        <w:rPr>
          <w:b/>
          <w:bCs/>
        </w:rPr>
        <w:t xml:space="preserve"> Lamichhane</w:t>
      </w:r>
      <w:r>
        <w:rPr>
          <w:b/>
          <w:bCs/>
        </w:rPr>
        <w:t xml:space="preserve">.</w:t>
      </w:r>
      <w:r>
        <w:rPr>
          <w:b/>
          <w:bCs/>
        </w:rPr>
      </w:r>
      <w:r>
        <w:rPr>
          <w:b/>
          <w:bCs/>
        </w:rPr>
      </w:r>
    </w:p>
    <w:p>
      <w:pPr>
        <w:pBdr/>
        <w:spacing/>
        <w:ind/>
        <w:jc w:val="both"/>
        <w:rPr/>
      </w:pPr>
      <w:r>
        <w:t xml:space="preserve">Any kind of reproduction of the project and its part for commercial purposes is strictly prohibited without prior written permission of the author and university. However, this report is open for any kind of academic purpose.</w:t>
      </w:r>
      <w:r/>
    </w:p>
    <w:p>
      <w:pPr>
        <w:pBdr/>
        <w:spacing/>
        <w:ind/>
        <w:jc w:val="both"/>
        <w:rPr/>
      </w:pPr>
      <w:r/>
      <w:r/>
    </w:p>
    <w:p>
      <w:pPr>
        <w:pBdr/>
        <w:spacing/>
        <w:ind/>
        <w:jc w:val="both"/>
        <w:rPr/>
      </w:pPr>
      <w:r/>
      <w:r/>
    </w:p>
    <w:p>
      <w:pPr>
        <w:pBdr/>
        <w:spacing/>
        <w:ind/>
        <w:rPr/>
      </w:pPr>
      <w:r>
        <w:t xml:space="preserve"> ………………………….</w:t>
      </w:r>
      <w:r>
        <w:tab/>
      </w:r>
      <w:r>
        <w:tab/>
      </w:r>
      <w:r>
        <w:tab/>
      </w:r>
      <w:r>
        <w:tab/>
      </w:r>
      <w:r>
        <w:tab/>
      </w:r>
      <w:r>
        <w:tab/>
      </w:r>
      <w:r/>
    </w:p>
    <w:p>
      <w:pPr>
        <w:pBdr/>
        <w:spacing/>
        <w:ind/>
        <w:rPr/>
      </w:pPr>
      <w:r>
        <w:t xml:space="preserve">Raghav</w:t>
      </w:r>
      <w:r>
        <w:t xml:space="preserve"> </w:t>
      </w:r>
      <w:r>
        <w:t xml:space="preserve">Panthi</w:t>
      </w:r>
      <w:r>
        <w:tab/>
      </w:r>
      <w:r>
        <w:tab/>
      </w:r>
      <w:r>
        <w:tab/>
      </w:r>
      <w:r>
        <w:tab/>
      </w:r>
      <w:r>
        <w:tab/>
      </w:r>
      <w:r>
        <w:tab/>
      </w:r>
      <w:r>
        <w:tab/>
      </w:r>
      <w:r/>
    </w:p>
    <w:p>
      <w:pPr>
        <w:pBdr/>
        <w:spacing/>
        <w:ind/>
        <w:rPr/>
      </w:pPr>
      <w:r>
        <w:t xml:space="preserve">PU Regd. </w:t>
      </w:r>
      <w:r>
        <w:t xml:space="preserve">No. :</w:t>
      </w:r>
      <w:r>
        <w:t xml:space="preserve"> 2023-1-53-0370</w:t>
      </w:r>
      <w:r>
        <w:tab/>
      </w:r>
      <w:r>
        <w:tab/>
      </w:r>
      <w:r>
        <w:tab/>
      </w:r>
      <w:r>
        <w:tab/>
      </w:r>
      <w:r>
        <w:tab/>
      </w:r>
      <w:r/>
    </w:p>
    <w:p>
      <w:pPr>
        <w:pBdr/>
        <w:spacing/>
        <w:ind/>
        <w:rPr/>
      </w:pPr>
      <w:r/>
      <w:r/>
    </w:p>
    <w:p>
      <w:pPr>
        <w:pBdr/>
        <w:spacing/>
        <w:ind/>
        <w:rPr/>
      </w:pPr>
      <w:r>
        <w:t xml:space="preserve">…………………..………</w:t>
      </w:r>
      <w:r/>
    </w:p>
    <w:p>
      <w:pPr>
        <w:pBdr/>
        <w:spacing/>
        <w:ind/>
        <w:rPr/>
      </w:pPr>
      <w:r>
        <w:t xml:space="preserve">Sishir</w:t>
      </w:r>
      <w:r>
        <w:t xml:space="preserve"> </w:t>
      </w:r>
      <w:r>
        <w:t xml:space="preserve">Devkota</w:t>
      </w:r>
      <w:r/>
    </w:p>
    <w:p>
      <w:pPr>
        <w:pBdr/>
        <w:spacing/>
        <w:ind/>
        <w:rPr/>
      </w:pPr>
      <w:r>
        <w:t xml:space="preserve">PU Regd. </w:t>
      </w:r>
      <w:r>
        <w:t xml:space="preserve">No. :</w:t>
      </w:r>
      <w:r>
        <w:t xml:space="preserve"> 2023-1-53-0220</w:t>
      </w:r>
      <w:r/>
    </w:p>
    <w:p>
      <w:pPr>
        <w:pBdr/>
        <w:spacing/>
        <w:ind/>
        <w:rPr/>
      </w:pPr>
      <w:r/>
      <w:r/>
    </w:p>
    <w:p>
      <w:pPr>
        <w:pBdr/>
        <w:spacing/>
        <w:ind/>
        <w:rPr/>
      </w:pPr>
      <w:r>
        <w:t xml:space="preserve">…………………………..</w:t>
      </w:r>
      <w:r/>
    </w:p>
    <w:p>
      <w:pPr>
        <w:pBdr/>
        <w:spacing/>
        <w:ind/>
        <w:rPr/>
      </w:pPr>
      <w:r>
        <w:t xml:space="preserve">Shuprabha</w:t>
      </w:r>
      <w:r>
        <w:t xml:space="preserve"> </w:t>
      </w:r>
      <w:r>
        <w:t xml:space="preserve">Mainali</w:t>
      </w:r>
      <w:r/>
    </w:p>
    <w:p>
      <w:pPr>
        <w:pBdr/>
        <w:spacing/>
        <w:ind/>
        <w:rPr/>
      </w:pPr>
      <w:r>
        <w:t xml:space="preserve">PU Regd. </w:t>
      </w:r>
      <w:r>
        <w:t xml:space="preserve">No. :</w:t>
      </w:r>
      <w:r>
        <w:t xml:space="preserve"> 2023-1-53-0221</w:t>
      </w:r>
      <w:r/>
    </w:p>
    <w:p>
      <w:pPr>
        <w:pBdr/>
        <w:spacing/>
        <w:ind/>
        <w:rPr/>
      </w:pPr>
      <w:r/>
      <w:r/>
    </w:p>
    <w:p>
      <w:pPr>
        <w:pBdr/>
        <w:spacing/>
        <w:ind/>
        <w:rPr/>
      </w:pPr>
      <w:r>
        <w:t xml:space="preserve">Date: ………………………</w:t>
      </w:r>
      <w:r/>
    </w:p>
    <w:p>
      <w:pPr>
        <w:pStyle w:val="895"/>
        <w:pBdr/>
        <w:spacing/>
        <w:ind/>
        <w:jc w:val="center"/>
        <w:rPr>
          <w:rFonts w:eastAsiaTheme="minorEastAsia" w:cstheme="minorBidi"/>
        </w:rPr>
      </w:pPr>
      <w:r/>
      <w:bookmarkStart w:id="39" w:name="_Toc234911145"/>
      <w:r>
        <w:rPr>
          <w:rFonts w:eastAsia="Times New Roman"/>
          <w:lang w:bidi="ar-SA"/>
        </w:rPr>
        <w:t xml:space="preserve">RECOMMENDATION</w:t>
      </w:r>
      <w:bookmarkEnd w:id="39"/>
      <w:r>
        <w:rPr>
          <w:rFonts w:eastAsiaTheme="minorEastAsia" w:cstheme="minorBidi"/>
        </w:rPr>
      </w:r>
      <w:r>
        <w:rPr>
          <w:rFonts w:eastAsiaTheme="minorEastAsia" w:cstheme="minorBidi"/>
        </w:rPr>
      </w:r>
    </w:p>
    <w:p>
      <w:pPr>
        <w:pBdr/>
        <w:spacing/>
        <w:ind/>
        <w:jc w:val="both"/>
        <w:rPr>
          <w:sz w:val="32"/>
          <w:szCs w:val="32"/>
          <w:lang w:bidi="ar-SA"/>
        </w:rPr>
      </w:pPr>
      <w:r>
        <w:rPr>
          <w:lang w:bidi="ar-SA"/>
        </w:rPr>
        <w:t xml:space="preserve">This is to certify that this project entitled </w:t>
      </w:r>
      <w:r>
        <w:rPr>
          <w:b/>
          <w:bCs/>
        </w:rPr>
        <w:t xml:space="preserve">NEPSE Stock Market Analysis &amp; Portfolio Management Tool (NEPSE Pro)</w:t>
      </w:r>
      <w:r>
        <w:t xml:space="preserve"> </w:t>
      </w:r>
      <w:r>
        <w:rPr>
          <w:lang w:bidi="ar-SA"/>
        </w:rPr>
        <w:t xml:space="preserve">prepared and submitted by </w:t>
      </w:r>
      <w:r>
        <w:rPr>
          <w:b/>
          <w:bCs/>
          <w:lang w:bidi="ar-SA"/>
        </w:rPr>
        <w:t xml:space="preserve">Raghav</w:t>
      </w:r>
      <w:r>
        <w:rPr>
          <w:b/>
          <w:bCs/>
          <w:lang w:bidi="ar-SA"/>
        </w:rPr>
        <w:t xml:space="preserve"> </w:t>
      </w:r>
      <w:r>
        <w:rPr>
          <w:b/>
          <w:bCs/>
          <w:lang w:bidi="ar-SA"/>
        </w:rPr>
        <w:t xml:space="preserve">Panthi</w:t>
      </w:r>
      <w:r>
        <w:rPr>
          <w:b/>
          <w:bCs/>
          <w:lang w:bidi="ar-SA"/>
        </w:rPr>
        <w:t xml:space="preserve">, </w:t>
      </w:r>
      <w:r>
        <w:rPr>
          <w:b/>
          <w:bCs/>
          <w:lang w:bidi="ar-SA"/>
        </w:rPr>
        <w:t xml:space="preserve">Sishir</w:t>
      </w:r>
      <w:r>
        <w:rPr>
          <w:b/>
          <w:bCs/>
          <w:lang w:bidi="ar-SA"/>
        </w:rPr>
        <w:t xml:space="preserve"> </w:t>
      </w:r>
      <w:r>
        <w:rPr>
          <w:b/>
          <w:bCs/>
          <w:lang w:bidi="ar-SA"/>
        </w:rPr>
        <w:t xml:space="preserve">Devkota</w:t>
      </w:r>
      <w:r>
        <w:rPr>
          <w:b/>
          <w:bCs/>
          <w:lang w:bidi="ar-SA"/>
        </w:rPr>
        <w:t xml:space="preserve"> and </w:t>
      </w:r>
      <w:r>
        <w:rPr>
          <w:b/>
          <w:bCs/>
          <w:lang w:bidi="ar-SA"/>
        </w:rPr>
        <w:t xml:space="preserve">Shuprabha</w:t>
      </w:r>
      <w:r>
        <w:rPr>
          <w:b/>
          <w:bCs/>
          <w:lang w:bidi="ar-SA"/>
        </w:rPr>
        <w:t xml:space="preserve"> </w:t>
      </w:r>
      <w:r>
        <w:rPr>
          <w:b/>
          <w:bCs/>
          <w:lang w:bidi="ar-SA"/>
        </w:rPr>
        <w:t xml:space="preserve">Mainali</w:t>
      </w:r>
      <w:r>
        <w:rPr>
          <w:lang w:bidi="ar-SA"/>
        </w:rPr>
        <w:t xml:space="preserve">, in partial fulfillment of the requirements of the degree of </w:t>
      </w:r>
      <w:r>
        <w:t xml:space="preserve">Bachelor’s in Computer Application</w:t>
      </w:r>
      <w:r>
        <w:rPr>
          <w:sz w:val="32"/>
          <w:szCs w:val="32"/>
          <w:lang w:bidi="ar-SA"/>
        </w:rPr>
        <w:t xml:space="preserve"> </w:t>
      </w:r>
      <w:r>
        <w:rPr>
          <w:lang w:bidi="ar-SA"/>
        </w:rPr>
        <w:t xml:space="preserve">awarded by </w:t>
      </w:r>
      <w:r>
        <w:rPr>
          <w:lang w:bidi="ar-SA"/>
        </w:rPr>
        <w:t xml:space="preserve">Pokhara</w:t>
      </w:r>
      <w:r>
        <w:rPr>
          <w:lang w:bidi="ar-SA"/>
        </w:rPr>
        <w:t xml:space="preserve"> University, has been completed under my supervision. I recommend the same for acceptance by </w:t>
      </w:r>
      <w:r>
        <w:rPr>
          <w:lang w:bidi="ar-SA"/>
        </w:rPr>
        <w:t xml:space="preserve">Pokhara</w:t>
      </w:r>
      <w:r>
        <w:rPr>
          <w:lang w:bidi="ar-SA"/>
        </w:rPr>
        <w:t xml:space="preserve"> University. </w:t>
      </w:r>
      <w:r>
        <w:rPr>
          <w:sz w:val="32"/>
          <w:szCs w:val="32"/>
          <w:lang w:bidi="ar-SA"/>
        </w:rPr>
      </w:r>
      <w:r>
        <w:rPr>
          <w:sz w:val="32"/>
          <w:szCs w:val="32"/>
          <w:lang w:bidi="ar-SA"/>
        </w:rPr>
      </w:r>
    </w:p>
    <w:p>
      <w:pPr>
        <w:pBdr/>
        <w:spacing w:after="200"/>
        <w:ind/>
        <w:jc w:val="both"/>
        <w:rPr>
          <w:rFonts w:eastAsia="Times New Roman" w:cs="Times New Roman"/>
          <w:b/>
          <w:color w:val="000000"/>
          <w:sz w:val="28"/>
          <w:szCs w:val="28"/>
          <w:lang w:bidi="ar-SA"/>
        </w:rPr>
      </w:pPr>
      <w:r>
        <w:rPr>
          <w:rFonts w:eastAsia="Times New Roman" w:cs="Times New Roman"/>
          <w:b/>
          <w:color w:val="000000"/>
          <w:sz w:val="28"/>
          <w:szCs w:val="28"/>
          <w:lang w:bidi="ar-SA"/>
        </w:rPr>
      </w:r>
      <w:r>
        <w:rPr>
          <w:rFonts w:eastAsia="Times New Roman" w:cs="Times New Roman"/>
          <w:b/>
          <w:color w:val="000000"/>
          <w:sz w:val="28"/>
          <w:szCs w:val="28"/>
          <w:lang w:bidi="ar-SA"/>
        </w:rPr>
      </w:r>
      <w:r>
        <w:rPr>
          <w:rFonts w:eastAsia="Times New Roman" w:cs="Times New Roman"/>
          <w:b/>
          <w:color w:val="000000"/>
          <w:sz w:val="28"/>
          <w:szCs w:val="28"/>
          <w:lang w:bidi="ar-SA"/>
        </w:rPr>
      </w:r>
    </w:p>
    <w:p>
      <w:pPr>
        <w:pBdr/>
        <w:spacing w:after="200"/>
        <w:ind/>
        <w:jc w:val="both"/>
        <w:rPr>
          <w:rFonts w:eastAsia="Times New Roman" w:cs="Times New Roman"/>
          <w:b/>
          <w:color w:val="000000"/>
          <w:sz w:val="28"/>
          <w:szCs w:val="28"/>
          <w:lang w:bidi="ar-SA"/>
        </w:rPr>
      </w:pPr>
      <w:r>
        <w:rPr>
          <w:rFonts w:eastAsia="Times New Roman" w:cs="Times New Roman"/>
          <w:b/>
          <w:color w:val="000000"/>
          <w:sz w:val="28"/>
          <w:szCs w:val="28"/>
          <w:lang w:bidi="ar-SA"/>
        </w:rPr>
      </w:r>
      <w:r>
        <w:rPr>
          <w:rFonts w:eastAsia="Times New Roman" w:cs="Times New Roman"/>
          <w:b/>
          <w:color w:val="000000"/>
          <w:sz w:val="28"/>
          <w:szCs w:val="28"/>
          <w:lang w:bidi="ar-SA"/>
        </w:rPr>
      </w:r>
      <w:r>
        <w:rPr>
          <w:rFonts w:eastAsia="Times New Roman" w:cs="Times New Roman"/>
          <w:b/>
          <w:color w:val="000000"/>
          <w:sz w:val="28"/>
          <w:szCs w:val="28"/>
          <w:lang w:bidi="ar-SA"/>
        </w:rPr>
      </w:r>
    </w:p>
    <w:p>
      <w:pPr>
        <w:pBdr/>
        <w:spacing w:after="200"/>
        <w:ind/>
        <w:jc w:val="both"/>
        <w:rPr>
          <w:rFonts w:eastAsia="Times New Roman" w:cs="Times New Roman"/>
          <w:b/>
          <w:color w:val="000000"/>
          <w:sz w:val="28"/>
          <w:szCs w:val="28"/>
          <w:lang w:bidi="ar-SA"/>
        </w:rPr>
      </w:pPr>
      <w:r>
        <w:rPr>
          <w:rFonts w:eastAsia="Times New Roman" w:cs="Times New Roman"/>
          <w:b/>
          <w:color w:val="000000"/>
          <w:sz w:val="28"/>
          <w:szCs w:val="28"/>
          <w:lang w:bidi="ar-SA"/>
        </w:rPr>
      </w:r>
      <w:r>
        <w:rPr>
          <w:rFonts w:eastAsia="Times New Roman" w:cs="Times New Roman"/>
          <w:b/>
          <w:color w:val="000000"/>
          <w:sz w:val="28"/>
          <w:szCs w:val="28"/>
          <w:lang w:bidi="ar-SA"/>
        </w:rPr>
      </w:r>
      <w:r>
        <w:rPr>
          <w:rFonts w:eastAsia="Times New Roman" w:cs="Times New Roman"/>
          <w:b/>
          <w:color w:val="000000"/>
          <w:sz w:val="28"/>
          <w:szCs w:val="28"/>
          <w:lang w:bidi="ar-SA"/>
        </w:rPr>
      </w:r>
    </w:p>
    <w:p>
      <w:pPr>
        <w:pBdr/>
        <w:spacing/>
        <w:ind/>
        <w:rPr>
          <w:lang w:bidi="ar-SA"/>
        </w:rPr>
      </w:pPr>
      <w:r>
        <w:rPr>
          <w:lang w:bidi="ar-SA"/>
        </w:rPr>
        <w:t xml:space="preserve">………………………..</w:t>
      </w:r>
      <w:r>
        <w:rPr>
          <w:lang w:bidi="ar-SA"/>
        </w:rPr>
      </w:r>
      <w:r>
        <w:rPr>
          <w:lang w:bidi="ar-SA"/>
        </w:rPr>
      </w:r>
    </w:p>
    <w:p w14:paraId="742C2D1E">
      <w:pPr>
        <w:pBdr/>
        <w:spacing/>
        <w:ind/>
        <w:rPr>
          <w:lang w:bidi="ar-SA"/>
        </w:rPr>
      </w:pPr>
      <w:r>
        <w:rPr>
          <w:highlight w:val="none"/>
          <w:lang w:bidi="ar-SA"/>
        </w:rPr>
      </w:r>
      <w:r>
        <w:rPr>
          <w:highlight w:val="none"/>
          <w:lang w:bidi="ar-SA"/>
        </w:rPr>
      </w:r>
      <w:r>
        <w:rPr>
          <w:lang w:bidi="ar-SA"/>
        </w:rPr>
      </w:r>
    </w:p>
    <w:p>
      <w:pPr>
        <w:pBdr/>
        <w:spacing/>
        <w:ind/>
        <w:rPr>
          <w:highlight w:val="none"/>
          <w:lang w:bidi="ar-SA"/>
        </w:rPr>
      </w:pPr>
      <w:r>
        <w:rPr>
          <w:lang w:bidi="ar-SA"/>
        </w:rPr>
      </w:r>
      <w:r>
        <w:rPr>
          <w:lang w:bidi="ar-SA"/>
        </w:rPr>
        <w:t xml:space="preserve">Kripesh Lamichhane</w:t>
      </w:r>
      <w:r>
        <w:rPr>
          <w:lang w:bidi="ar-SA"/>
        </w:rPr>
        <w:t xml:space="preserve"> </w:t>
      </w:r>
      <w:r>
        <w:rPr>
          <w:lang w:bidi="ar-SA"/>
        </w:rPr>
      </w:r>
      <w:r>
        <w:rPr>
          <w:highlight w:val="none"/>
          <w:lang w:bidi="ar-SA"/>
        </w:rPr>
      </w:r>
    </w:p>
    <w:p>
      <w:pPr>
        <w:pBdr/>
        <w:spacing/>
        <w:ind/>
        <w:rPr>
          <w:lang w:bidi="ar-SA"/>
        </w:rPr>
      </w:pPr>
      <w:r>
        <w:rPr>
          <w:lang w:bidi="ar-SA"/>
        </w:rPr>
        <w:t xml:space="preserve"> (Supervisor)</w:t>
      </w:r>
      <w:r>
        <w:rPr>
          <w:lang w:bidi="ar-SA"/>
        </w:rPr>
      </w:r>
      <w:r>
        <w:rPr>
          <w:lang w:bidi="ar-SA"/>
        </w:rPr>
      </w:r>
    </w:p>
    <w:p>
      <w:pPr>
        <w:pBdr/>
        <w:spacing/>
        <w:ind/>
        <w:rPr>
          <w:highlight w:val="none"/>
          <w:lang w:bidi="ar-SA"/>
        </w:rPr>
      </w:pPr>
      <w:r>
        <w:rPr>
          <w:lang w:bidi="ar-SA"/>
        </w:rPr>
        <w:t xml:space="preserve">School of Environmental Science and Management</w:t>
      </w:r>
      <w:r/>
      <w:r>
        <w:rPr>
          <w:highlight w:val="none"/>
          <w:lang w:bidi="ar-SA"/>
        </w:rPr>
      </w:r>
      <w:r>
        <w:rPr>
          <w:highlight w:val="none"/>
          <w:lang w:bidi="ar-SA"/>
        </w:rPr>
      </w:r>
      <w:r>
        <w:rPr>
          <w:highlight w:val="none"/>
          <w:lang w:bidi="ar-SA"/>
        </w:rPr>
      </w:r>
      <w:r>
        <w:rPr>
          <w:highlight w:val="none"/>
          <w:lang w:bidi="ar-SA"/>
        </w:rPr>
      </w:r>
    </w:p>
    <w:p>
      <w:pPr>
        <w:pBdr/>
        <w:spacing/>
        <w:ind/>
        <w:rPr>
          <w:lang w:bidi="ar-SA"/>
        </w:rPr>
      </w:pPr>
      <w:r>
        <w:rPr>
          <w:lang w:bidi="ar-SA"/>
        </w:rPr>
        <w:t xml:space="preserve">Date: 2026-07-</w:t>
      </w:r>
      <w:r>
        <w:rPr>
          <w:lang w:bidi="ar-SA"/>
        </w:rPr>
      </w:r>
      <w:r>
        <w:rPr>
          <w:lang w:bidi="ar-SA"/>
        </w:rPr>
      </w:r>
      <w:r>
        <w:rPr>
          <w:rFonts w:eastAsia="Times New Roman" w:cs="Times New Roman"/>
          <w:b/>
          <w:color w:val="000000"/>
          <w:sz w:val="32"/>
          <w:szCs w:val="32"/>
          <w:lang w:bidi="ar-SA"/>
        </w:rPr>
      </w:r>
      <w:r>
        <w:rPr>
          <w:rFonts w:eastAsia="Times New Roman" w:cs="Times New Roman"/>
          <w:b/>
          <w:color w:val="000000"/>
          <w:sz w:val="32"/>
          <w:szCs w:val="32"/>
          <w:lang w:bidi="ar-SA"/>
        </w:rPr>
      </w:r>
      <w:r>
        <w:rPr>
          <w:rFonts w:eastAsia="Times New Roman" w:cs="Times New Roman"/>
          <w:b/>
          <w:color w:val="000000"/>
          <w:sz w:val="32"/>
          <w:szCs w:val="32"/>
          <w:lang w:bidi="ar-SA"/>
        </w:rPr>
      </w:r>
      <w:r>
        <w:rPr>
          <w:lang w:bidi="ar-SA"/>
        </w:rPr>
      </w:r>
      <w:r>
        <w:rPr>
          <w:rFonts w:eastAsia="Times New Roman" w:cs="Times New Roman"/>
          <w:b/>
          <w:color w:val="000000"/>
          <w:sz w:val="32"/>
          <w:szCs w:val="32"/>
          <w:lang w:bidi="ar-SA"/>
        </w:rPr>
        <w:br w:type="page" w:clear="all"/>
      </w:r>
      <w:r>
        <w:rPr>
          <w:rFonts w:eastAsia="Times New Roman" w:cs="Times New Roman"/>
          <w:b/>
          <w:color w:val="000000"/>
          <w:sz w:val="32"/>
          <w:szCs w:val="32"/>
          <w:lang w:bidi="ar-SA"/>
        </w:rPr>
      </w:r>
      <w:r>
        <w:rPr>
          <w:rFonts w:eastAsia="Times New Roman" w:cs="Times New Roman"/>
          <w:b/>
          <w:bCs/>
          <w:color w:val="000000"/>
          <w:sz w:val="32"/>
          <w:szCs w:val="32"/>
          <w:lang w:bidi="ar-SA"/>
        </w:rPr>
      </w:r>
      <w:r>
        <w:rPr>
          <w:lang w:bidi="ar-SA"/>
        </w:rPr>
      </w:r>
    </w:p>
    <w:p w14:paraId="504F7CEA">
      <w:pPr>
        <w:pStyle w:val="895"/>
        <w:pBdr/>
        <w:spacing/>
        <w:ind/>
        <w:jc w:val="center"/>
        <w:rPr/>
      </w:pPr>
      <w:r/>
      <w:bookmarkStart w:id="40" w:name="_Toc234911146"/>
      <w:r>
        <w:t xml:space="preserve">ROLE AND RESPONSIBILITY FORM</w:t>
      </w:r>
      <w:bookmarkEnd w:id="40"/>
      <w:r/>
      <w:r/>
    </w:p>
    <w:tbl>
      <w:tblPr>
        <w:jc w:val="center"/>
        <w:tblW w:w="8255" w:type="dxa"/>
        <w:tblCellMar>
          <w:left w:w="1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39"/>
        <w:gridCol w:w="4726"/>
        <w:gridCol w:w="1690"/>
      </w:tblGrid>
      <w:tr>
        <w:trPr>
          <w:trHeight w:val="732"/>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vMerge w:val="restart"/>
          </w:tcPr>
          <w:p w14:paraId="6B450A7A">
            <w:pPr>
              <w:pBdr/>
              <w:shd w:val="clear" w:color="ffffff" w:themeColor="background1" w:fill="ffffff" w:themeFill="background1"/>
              <w:spacing/>
              <w:ind/>
              <w:rPr>
                <w:b/>
                <w:bCs/>
              </w:rPr>
            </w:pPr>
            <w:r>
              <w:rPr>
                <w:b/>
                <w:bCs/>
              </w:rPr>
              <w:t xml:space="preserve">Phase / Task</w:t>
            </w:r>
            <w:r>
              <w:rPr>
                <w:b/>
                <w:bCs/>
              </w:rPr>
            </w:r>
            <w:r>
              <w:rPr>
                <w:b/>
                <w:bCs/>
              </w:rP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vMerge w:val="restart"/>
          </w:tcPr>
          <w:p w14:paraId="417E340A">
            <w:pPr>
              <w:pBdr/>
              <w:shd w:val="clear" w:color="ffffff" w:themeColor="background1" w:fill="ffffff" w:themeFill="background1"/>
              <w:spacing/>
              <w:ind/>
              <w:rPr>
                <w:b/>
                <w:bCs/>
              </w:rPr>
            </w:pPr>
            <w:r>
              <w:rPr>
                <w:b/>
                <w:bCs/>
              </w:rPr>
              <w:t xml:space="preserve">Responsibilities</w:t>
            </w:r>
            <w:r>
              <w:rPr>
                <w:b/>
                <w:bCs/>
              </w:rPr>
            </w:r>
            <w:r>
              <w:rPr>
                <w:b/>
                <w:bCs/>
              </w:rP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vMerge w:val="restart"/>
          </w:tcPr>
          <w:p w14:paraId="00DB3D30">
            <w:pPr>
              <w:pBdr/>
              <w:shd w:val="clear" w:color="ffffff" w:themeColor="background1" w:fill="ffffff" w:themeFill="background1"/>
              <w:spacing/>
              <w:ind/>
              <w:rPr>
                <w:b/>
                <w:bCs/>
              </w:rPr>
            </w:pPr>
            <w:r>
              <w:rPr>
                <w:b/>
                <w:bCs/>
              </w:rPr>
              <w:t xml:space="preserve">Assigned To</w:t>
            </w:r>
            <w:r>
              <w:rPr>
                <w:b/>
                <w:bCs/>
              </w:rPr>
            </w:r>
            <w:r>
              <w:rPr>
                <w:b/>
                <w:bCs/>
              </w:rPr>
            </w:r>
          </w:p>
        </w:tc>
      </w:tr>
      <w:tr>
        <w:trPr>
          <w:jc w:val="center"/>
          <w:trHeight w:val="732"/>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tcPr>
          <w:p w14:paraId="204A86E3">
            <w:pPr>
              <w:pBdr/>
              <w:shd w:val="clear" w:color="ffffff" w:themeColor="background1" w:fill="ffffff" w:themeFill="background1"/>
              <w:spacing/>
              <w:ind/>
              <w:rPr/>
            </w:pPr>
            <w:r>
              <w:t xml:space="preserve">Requirement Analysis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tcPr>
          <w:p w14:paraId="18499D9F">
            <w:pPr>
              <w:pBdr/>
              <w:shd w:val="clear" w:color="ffffff" w:themeColor="background1" w:fill="ffffff" w:themeFill="background1"/>
              <w:spacing/>
              <w:ind/>
              <w:jc w:val="both"/>
              <w:rPr/>
            </w:pPr>
            <w:r>
              <w:t xml:space="preserve">Gathering requirements, defining system scope</w:t>
            </w:r>
            <w:r>
              <w:t xml:space="preserve"> and</w:t>
            </w:r>
            <w:r>
              <w:t xml:space="preserve"> listing software/hardware specifications.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tcPr>
          <w:p w14:paraId="435B97F7">
            <w:pPr>
              <w:pBdr/>
              <w:shd w:val="clear" w:color="ffffff" w:themeColor="background1" w:fill="ffffff" w:themeFill="background1"/>
              <w:spacing/>
              <w:ind/>
              <w:rPr/>
            </w:pPr>
            <w:r>
              <w:t xml:space="preserve">Shuprabha</w:t>
            </w:r>
            <w:r>
              <w:t xml:space="preserve"> </w:t>
            </w:r>
            <w:r>
              <w:t xml:space="preserve">Mainali</w:t>
            </w:r>
            <w:r/>
          </w:p>
        </w:tc>
      </w:tr>
      <w:tr>
        <w:trPr>
          <w:jc w:val="center"/>
          <w:trHeight w:val="732"/>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tcPr>
          <w:p w14:paraId="2AA62717">
            <w:pPr>
              <w:pBdr/>
              <w:shd w:val="clear" w:color="ffffff" w:themeColor="background1" w:fill="ffffff" w:themeFill="background1"/>
              <w:spacing/>
              <w:ind/>
              <w:rPr/>
            </w:pPr>
            <w:r>
              <w:t xml:space="preserve">System &amp; Database Design</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tcPr>
          <w:p w14:paraId="06D86171">
            <w:pPr>
              <w:pBdr/>
              <w:shd w:val="clear" w:color="ffffff" w:themeColor="background1" w:fill="ffffff" w:themeFill="background1"/>
              <w:spacing/>
              <w:ind/>
              <w:jc w:val="both"/>
              <w:rPr/>
            </w:pPr>
            <w:r>
              <w:t xml:space="preserve">Use Case Diagram, DFDs</w:t>
            </w:r>
            <w:r>
              <w:t xml:space="preserve"> and</w:t>
            </w:r>
            <w:r>
              <w:t xml:space="preserve"> database table schemas, api comparision.</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tcPr>
          <w:p w14:paraId="01DD1129">
            <w:pPr>
              <w:pBdr/>
              <w:shd w:val="clear" w:color="ffffff" w:themeColor="background1" w:fill="ffffff" w:themeFill="background1"/>
              <w:spacing/>
              <w:ind/>
              <w:rPr/>
            </w:pPr>
            <w:r>
              <w:t xml:space="preserve">Raghav Panthi</w:t>
            </w:r>
            <w:r/>
          </w:p>
        </w:tc>
      </w:tr>
      <w:tr>
        <w:trPr>
          <w:jc w:val="center"/>
          <w:trHeight w:val="1098"/>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tcPr>
          <w:p w14:paraId="3088F6E9">
            <w:pPr>
              <w:pBdr/>
              <w:shd w:val="clear" w:color="ffffff" w:themeColor="background1" w:fill="ffffff" w:themeFill="background1"/>
              <w:spacing/>
              <w:ind/>
              <w:rPr/>
            </w:pPr>
            <w:r>
              <w:t xml:space="preserve">Backend Development</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tcPr>
          <w:p w14:paraId="562E4874">
            <w:pPr>
              <w:pBdr/>
              <w:shd w:val="clear" w:color="ffffff" w:themeColor="background1" w:fill="ffffff" w:themeFill="background1"/>
              <w:spacing/>
              <w:ind/>
              <w:jc w:val="both"/>
              <w:rPr/>
            </w:pPr>
            <w:r>
              <w:t xml:space="preserve">Implementing Express js models, views, URL routing, OTP verification logic, email confirmations</w:t>
            </w:r>
            <w:r>
              <w:t xml:space="preserve"> NEPSE API </w:t>
            </w:r>
            <w:r>
              <w:t xml:space="preserve">integration</w:t>
            </w:r>
            <w:r>
              <w:t xml:space="preserve">.</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tcPr>
          <w:p w14:paraId="2FFD5676">
            <w:pPr>
              <w:pBdr/>
              <w:shd w:val="clear" w:color="ffffff" w:themeColor="background1" w:fill="ffffff" w:themeFill="background1"/>
              <w:spacing/>
              <w:ind/>
              <w:rPr/>
            </w:pPr>
            <w:r>
              <w:t xml:space="preserve">Sishir Devkota/Raghav Panthi</w:t>
            </w:r>
            <w:r/>
          </w:p>
        </w:tc>
      </w:tr>
      <w:tr>
        <w:trPr>
          <w:jc w:val="center"/>
          <w:trHeight w:val="1098"/>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tcPr>
          <w:p w14:paraId="288F067C">
            <w:pPr>
              <w:pBdr/>
              <w:shd w:val="clear" w:color="ffffff" w:themeColor="background1" w:fill="ffffff" w:themeFill="background1"/>
              <w:spacing/>
              <w:ind/>
              <w:rPr/>
            </w:pPr>
            <w:r>
              <w:t xml:space="preserve">Frontend Development</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tcPr>
          <w:p w14:paraId="20A0975B">
            <w:pPr>
              <w:pBdr/>
              <w:shd w:val="clear" w:color="ffffff" w:themeColor="background1" w:fill="ffffff" w:themeFill="background1"/>
              <w:spacing/>
              <w:ind/>
              <w:jc w:val="both"/>
              <w:rPr/>
            </w:pPr>
            <w:r>
              <w:t xml:space="preserve">Creating responsive HTML templates, styling with CSS. React Vite </w:t>
            </w:r>
            <w:r>
              <w:t xml:space="preserve"> and</w:t>
            </w:r>
            <w:r>
              <w:t xml:space="preserve"> writing interactive JavaScript for displaying data .</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tcPr>
          <w:p w14:paraId="57D3E0D9">
            <w:pPr>
              <w:pBdr/>
              <w:shd w:val="clear" w:color="ffffff" w:themeColor="background1" w:fill="ffffff" w:themeFill="background1"/>
              <w:spacing/>
              <w:ind/>
              <w:rPr/>
            </w:pPr>
            <w:r>
              <w:t xml:space="preserve">Sishir devkota</w:t>
            </w:r>
            <w:r/>
          </w:p>
        </w:tc>
      </w:tr>
      <w:tr>
        <w:trPr>
          <w:jc w:val="center"/>
          <w:trHeight w:val="732"/>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tcPr>
          <w:p w14:paraId="663CD5FA">
            <w:pPr>
              <w:pBdr/>
              <w:shd w:val="clear" w:color="ffffff" w:themeColor="background1" w:fill="ffffff" w:themeFill="background1"/>
              <w:spacing/>
              <w:ind/>
              <w:rPr/>
            </w:pPr>
            <w:r>
              <w:t xml:space="preserve">Testing &amp; Debugging</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tcPr>
          <w:p w14:paraId="04FCD31D">
            <w:pPr>
              <w:pBdr/>
              <w:shd w:val="clear" w:color="ffffff" w:themeColor="background1" w:fill="ffffff" w:themeFill="background1"/>
              <w:spacing/>
              <w:ind/>
              <w:jc w:val="both"/>
              <w:rPr/>
            </w:pPr>
            <w:r>
              <w:t xml:space="preserve">Writing and executing unit tests, integrated testing</w:t>
            </w:r>
            <w:r>
              <w:t xml:space="preserve"> and</w:t>
            </w:r>
            <w:r>
              <w:t xml:space="preserve"> beta testing.</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tcPr>
          <w:p w14:paraId="0D553437">
            <w:pPr>
              <w:pBdr/>
              <w:shd w:val="clear" w:color="ffffff" w:themeColor="background1" w:fill="ffffff" w:themeFill="background1"/>
              <w:spacing/>
              <w:ind/>
              <w:rPr/>
            </w:pPr>
            <w:r>
              <w:t xml:space="preserve">Raghav Panthi</w:t>
            </w:r>
            <w:r/>
          </w:p>
        </w:tc>
      </w:tr>
      <w:tr>
        <w:trPr>
          <w:jc w:val="center"/>
          <w:trHeight w:val="732"/>
        </w:trPr>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839" w:type="dxa"/>
            <w:vAlign w:val="center"/>
          </w:tcPr>
          <w:p w14:paraId="78684AB7">
            <w:pPr>
              <w:pBdr/>
              <w:shd w:val="clear" w:color="ffffff" w:themeColor="background1" w:fill="ffffff" w:themeFill="background1"/>
              <w:spacing/>
              <w:ind/>
              <w:rPr/>
            </w:pPr>
            <w:r>
              <w:t xml:space="preserve">Documentation</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4726" w:type="dxa"/>
            <w:vAlign w:val="center"/>
          </w:tcPr>
          <w:p w14:paraId="61218F19">
            <w:pPr>
              <w:pBdr/>
              <w:shd w:val="clear" w:color="ffffff" w:themeColor="background1" w:fill="ffffff" w:themeFill="background1"/>
              <w:spacing/>
              <w:ind/>
              <w:jc w:val="both"/>
              <w:rPr/>
            </w:pPr>
            <w:r>
              <w:t xml:space="preserve">Writing the project proposal, project report</w:t>
            </w:r>
            <w:r>
              <w:t xml:space="preserve"> and</w:t>
            </w:r>
            <w:r>
              <w:t xml:space="preserve"> system usage instructions.</w:t>
            </w:r>
            <w:r/>
          </w:p>
        </w:tc>
        <w:tc>
          <w:tcPr>
            <w:tcBorders>
              <w:top w:val="single" w:color="000000" w:sz="4" w:space="0"/>
              <w:left w:val="single" w:color="000000" w:sz="4" w:space="0"/>
              <w:bottom w:val="single" w:color="000000" w:sz="4" w:space="0"/>
              <w:right w:val="single" w:color="000000" w:sz="4" w:space="0"/>
            </w:tcBorders>
            <w:tcMar>
              <w:left w:w="100" w:type="dxa"/>
              <w:top w:w="80" w:type="dxa"/>
              <w:right w:w="100" w:type="dxa"/>
              <w:bottom w:w="80" w:type="dxa"/>
            </w:tcMar>
            <w:tcW w:w="1690" w:type="dxa"/>
            <w:vAlign w:val="center"/>
          </w:tcPr>
          <w:p w14:paraId="65C33BCB">
            <w:pPr>
              <w:pBdr/>
              <w:shd w:val="clear" w:color="ffffff" w:themeColor="background1" w:fill="ffffff" w:themeFill="background1"/>
              <w:spacing/>
              <w:ind/>
              <w:rPr/>
            </w:pPr>
            <w:r>
              <w:t xml:space="preserve">Shuprabha</w:t>
            </w:r>
            <w:r>
              <w:t xml:space="preserve"> </w:t>
            </w:r>
            <w:r>
              <w:t xml:space="preserve">Mainali</w:t>
            </w:r>
            <w:r/>
          </w:p>
        </w:tc>
      </w:tr>
    </w:tbl>
    <w:p w14:paraId="2D245361">
      <w:pPr>
        <w:pBdr/>
        <w:spacing w:line="259" w:lineRule="auto"/>
        <w:ind/>
        <w:rPr>
          <w:lang w:bidi="ar-SA"/>
        </w:rPr>
      </w:pPr>
      <w:r>
        <w:rPr>
          <w:lang w:bidi="ar-SA"/>
        </w:rPr>
      </w:r>
      <w:r>
        <w:rPr>
          <w:lang w:bidi="ar-SA"/>
        </w:rPr>
      </w:r>
      <w:r>
        <w:rPr>
          <w:lang w:bidi="ar-SA"/>
        </w:rPr>
      </w:r>
    </w:p>
    <w:p w14:paraId="75C759AA">
      <w:pPr>
        <w:pBdr/>
        <w:spacing w:line="259" w:lineRule="auto"/>
        <w:ind/>
        <w:rPr>
          <w:lang w:bidi="ar-SA"/>
        </w:rPr>
      </w:pPr>
      <w:r>
        <w:rPr>
          <w:lang w:bidi="ar-SA"/>
        </w:rPr>
        <w:br w:type="page" w:clear="all"/>
      </w:r>
      <w:r>
        <w:rPr>
          <w:lang w:bidi="ar-SA"/>
        </w:rPr>
      </w:r>
      <w:r>
        <w:rPr>
          <w:lang w:bidi="ar-SA"/>
        </w:rPr>
      </w:r>
    </w:p>
    <w:p w14:paraId="1A9B7A91">
      <w:pPr>
        <w:pStyle w:val="895"/>
        <w:pBdr/>
        <w:spacing/>
        <w:ind/>
        <w:jc w:val="center"/>
        <w:rPr>
          <w:rFonts w:eastAsia="Times New Roman"/>
          <w:lang w:bidi="ar-SA"/>
        </w:rPr>
      </w:pPr>
      <w:r/>
      <w:bookmarkStart w:id="41" w:name="_Toc234911147"/>
      <w:r>
        <w:rPr>
          <w:rFonts w:eastAsia="Times New Roman"/>
          <w:lang w:bidi="ar-SA"/>
        </w:rPr>
        <w:t xml:space="preserve">ABSTRACT</w:t>
      </w:r>
      <w:bookmarkEnd w:id="41"/>
      <w:r>
        <w:rPr>
          <w:rFonts w:eastAsia="Times New Roman"/>
          <w:lang w:bidi="ar-SA"/>
        </w:rPr>
      </w:r>
      <w:r>
        <w:rPr>
          <w:rFonts w:eastAsia="Times New Roman"/>
          <w:lang w:bidi="ar-SA"/>
        </w:rPr>
      </w:r>
    </w:p>
    <w:p w14:paraId="0C603882">
      <w:pPr>
        <w:pBdr/>
        <w:spacing/>
        <w:ind/>
        <w:jc w:val="both"/>
        <w:rPr>
          <w:rFonts w:cs="Times New Roman"/>
          <w:lang w:bidi="ar-SA"/>
        </w:rPr>
      </w:pPr>
      <w:r>
        <w:rPr>
          <w:rFonts w:cs="Times New Roman"/>
          <w:lang w:bidi="ar-SA"/>
        </w:rPr>
        <w:t xml:space="preserve">The </w:t>
      </w:r>
      <w:r>
        <w:rPr>
          <w:b/>
          <w:bCs/>
        </w:rPr>
        <w:t xml:space="preserve">NEPSE Stock Market Analysis &amp; Portfolio Management Tool (NEPSE Pro)</w:t>
      </w:r>
      <w:r>
        <w:rPr>
          <w:rFonts w:eastAsia="Times New Roman" w:cs="Times New Roman"/>
          <w:szCs w:val="24"/>
        </w:rPr>
        <w:t xml:space="preserve"> is a web-based stock marke</w:t>
      </w:r>
      <w:r>
        <w:rPr>
          <w:rFonts w:eastAsia="Times New Roman" w:cs="Times New Roman"/>
          <w:szCs w:val="24"/>
        </w:rPr>
        <w:t xml:space="preserve">t analysis and portfolio management system for Nepal Stock Exchange (NEPSE) investors. It provides live market data, interactive charts with technical indicators, virtual trading with Nepal-compliant transaction charges, and portfolio performance tracking.</w:t>
      </w:r>
      <w:r>
        <w:rPr>
          <w:rFonts w:cs="Times New Roman"/>
          <w:lang w:bidi="ar-SA"/>
        </w:rPr>
        <w:t xml:space="preserve"> </w:t>
      </w:r>
      <w:r>
        <w:rPr>
          <w:rFonts w:cs="Times New Roman"/>
          <w:lang w:bidi="ar-SA"/>
        </w:rPr>
      </w:r>
      <w:r>
        <w:rPr>
          <w:rFonts w:cs="Times New Roman"/>
          <w:lang w:bidi="ar-SA"/>
        </w:rPr>
      </w:r>
    </w:p>
    <w:p w14:paraId="29EDCA7E">
      <w:pPr>
        <w:pBdr/>
        <w:spacing w:line="259" w:lineRule="auto"/>
        <w:ind/>
        <w:jc w:val="both"/>
        <w:rPr>
          <w:rFonts w:cs="Times New Roman"/>
          <w:szCs w:val="24"/>
        </w:rPr>
      </w:pPr>
      <w:r>
        <w:rPr>
          <w:rFonts w:cs="Times New Roman"/>
          <w:szCs w:val="24"/>
        </w:rPr>
      </w:r>
      <w:r>
        <w:rPr>
          <w:rFonts w:cs="Times New Roman"/>
          <w:szCs w:val="24"/>
        </w:rPr>
      </w:r>
      <w:r>
        <w:rPr>
          <w:rFonts w:cs="Times New Roman"/>
          <w:szCs w:val="24"/>
        </w:rPr>
      </w:r>
    </w:p>
    <w:p w14:paraId="77F32DA4">
      <w:pPr>
        <w:pBdr/>
        <w:spacing w:line="259" w:lineRule="auto"/>
        <w:ind/>
        <w:rPr/>
      </w:pPr>
      <w:r>
        <w:rPr>
          <w:b/>
          <w:bCs/>
        </w:rPr>
        <w:t xml:space="preserve">Keywords:</w:t>
      </w:r>
      <w:r>
        <w:t xml:space="preserve"> Nepal Stock Exchange (NEPSE), Stock Market Analysis, Portfolio Management, Virtual Trading, Technical Indicators, React, </w:t>
      </w:r>
      <w:r>
        <w:t xml:space="preserve">TypeScript</w:t>
      </w:r>
      <w:r>
        <w:t xml:space="preserve">, Express.js, SQLite, Financial Analysis, Investment Simulation.</w:t>
      </w:r>
      <w:r/>
    </w:p>
    <w:p>
      <w:pPr>
        <w:pBdr/>
        <w:spacing w:after="120"/>
        <w:ind/>
        <w:jc w:val="center"/>
        <w:rPr>
          <w:rFonts w:eastAsia="Times New Roman" w:cs="Times New Roman"/>
          <w:b/>
          <w:bCs/>
          <w:color w:val="000000"/>
          <w:sz w:val="32"/>
          <w:szCs w:val="32"/>
          <w:lang w:bidi="ar-SA"/>
        </w:rPr>
      </w:pPr>
      <w:r>
        <w:rPr>
          <w:rFonts w:eastAsia="Times New Roman" w:cs="Times New Roman"/>
          <w:b/>
          <w:color w:val="000000"/>
          <w:sz w:val="32"/>
          <w:szCs w:val="32"/>
          <w:lang w:bidi="ar-SA"/>
        </w:rPr>
      </w:r>
      <w:r>
        <w:rPr>
          <w:rFonts w:eastAsia="Times New Roman" w:cs="Times New Roman"/>
          <w:b/>
          <w:color w:val="000000"/>
          <w:sz w:val="32"/>
          <w:szCs w:val="32"/>
          <w:lang w:bidi="ar-SA"/>
        </w:rPr>
      </w:r>
      <w:r>
        <w:rPr>
          <w:rFonts w:eastAsia="Times New Roman" w:cs="Times New Roman"/>
          <w:b/>
          <w:bCs/>
          <w:color w:val="000000"/>
          <w:sz w:val="32"/>
          <w:szCs w:val="32"/>
          <w:lang w:bidi="ar-SA"/>
        </w:rPr>
      </w:r>
    </w:p>
    <w:p>
      <w:pPr>
        <w:pBdr/>
        <w:spacing w:line="259" w:lineRule="auto"/>
        <w:ind/>
        <w:rPr>
          <w:rFonts w:eastAsiaTheme="majorEastAsia" w:cstheme="majorBidi"/>
          <w:b/>
          <w:sz w:val="32"/>
          <w:szCs w:val="29"/>
        </w:rPr>
      </w:pPr>
      <w:r>
        <w:br w:type="page" w:clear="all"/>
      </w:r>
      <w:r>
        <w:rPr>
          <w:rFonts w:eastAsiaTheme="majorEastAsia" w:cstheme="majorBidi"/>
          <w:b/>
          <w:sz w:val="32"/>
          <w:szCs w:val="29"/>
        </w:rPr>
      </w:r>
      <w:r>
        <w:rPr>
          <w:rFonts w:eastAsiaTheme="majorEastAsia" w:cstheme="majorBidi"/>
          <w:b/>
          <w:sz w:val="32"/>
          <w:szCs w:val="29"/>
        </w:rPr>
      </w:r>
    </w:p>
    <w:p>
      <w:pPr>
        <w:pStyle w:val="895"/>
        <w:pBdr/>
        <w:spacing/>
        <w:ind/>
        <w:jc w:val="center"/>
        <w:rPr>
          <w:rFonts w:eastAsia="Times New Roman"/>
          <w:lang w:bidi="ar-SA"/>
        </w:rPr>
      </w:pPr>
      <w:r/>
      <w:bookmarkStart w:id="42" w:name="_Toc234911148"/>
      <w:r>
        <w:rPr>
          <w:rFonts w:eastAsia="Times New Roman"/>
          <w:lang w:bidi="ar-SA"/>
        </w:rPr>
        <w:t xml:space="preserve">ACKNOWLEDGEMENT</w:t>
      </w:r>
      <w:bookmarkEnd w:id="42"/>
      <w:r>
        <w:rPr>
          <w:rFonts w:eastAsia="Times New Roman"/>
          <w:lang w:bidi="ar-SA"/>
        </w:rPr>
      </w:r>
      <w:r>
        <w:rPr>
          <w:rFonts w:eastAsia="Times New Roman"/>
          <w:lang w:bidi="ar-SA"/>
        </w:rPr>
      </w:r>
    </w:p>
    <w:p>
      <w:pPr>
        <w:pBdr/>
        <w:spacing/>
        <w:ind/>
        <w:jc w:val="both"/>
        <w:rPr/>
      </w:pPr>
      <w:r>
        <w:rPr>
          <w:rFonts w:eastAsia="Times New Roman" w:cs="Times New Roman"/>
          <w:color w:val="000000" w:themeColor="text1"/>
          <w:lang w:bidi="ar-SA"/>
        </w:rPr>
        <w:t xml:space="preserve">Al</w:t>
      </w:r>
      <w:r>
        <w:t xml:space="preserve">l the members of the group have equally contributed to the completion of this project entitled </w:t>
      </w:r>
      <w:r>
        <w:rPr>
          <w:b/>
          <w:bCs/>
        </w:rPr>
        <w:t xml:space="preserve">NEPSE Stock Market Analysis &amp; Portfolio Management Tool (NEPSE Pro).</w:t>
      </w:r>
      <w:r>
        <w:t xml:space="preserve"> Foremost, we would like to thank </w:t>
      </w:r>
      <w:r>
        <w:rPr>
          <w:b/>
          <w:bCs/>
        </w:rPr>
        <w:t xml:space="preserve">Pokhara</w:t>
      </w:r>
      <w:r>
        <w:rPr>
          <w:b/>
          <w:bCs/>
        </w:rPr>
        <w:t xml:space="preserve"> University and</w:t>
      </w:r>
      <w:r>
        <w:t xml:space="preserve"> </w:t>
      </w:r>
      <w:r>
        <w:rPr>
          <w:b/>
          <w:bCs/>
          <w:lang w:bidi="ar-SA"/>
        </w:rPr>
        <w:t xml:space="preserve">School of Environmental Science and Management</w:t>
      </w:r>
      <w:r>
        <w:t xml:space="preserve"> for assigning this type of project which would help in our future development. We are also thankful to </w:t>
      </w:r>
      <w:r>
        <w:rPr>
          <w:b/>
          <w:bCs/>
        </w:rPr>
        <w:t xml:space="preserve">Kripesh Lamichhane</w:t>
      </w:r>
      <w:r>
        <w:t xml:space="preserve">, the project supervisor for his guidance and support throughout the project. </w:t>
      </w:r>
      <w:r/>
    </w:p>
    <w:p>
      <w:pPr>
        <w:pBdr/>
        <w:spacing/>
        <w:ind/>
        <w:jc w:val="both"/>
        <w:rPr/>
      </w:pPr>
      <w:r>
        <w:t xml:space="preserve">We would also like to express our sincere thanks to </w:t>
      </w:r>
      <w:r>
        <w:rPr>
          <w:b/>
          <w:bCs/>
        </w:rPr>
        <w:t xml:space="preserve">Sumant</w:t>
      </w:r>
      <w:r>
        <w:rPr>
          <w:b/>
          <w:bCs/>
        </w:rPr>
        <w:t xml:space="preserve"> Yadav</w:t>
      </w:r>
      <w:r>
        <w:rPr>
          <w:b/>
          <w:bCs/>
        </w:rPr>
        <w:t xml:space="preserve"> </w:t>
      </w:r>
      <w:r>
        <w:t xml:space="preserve">for </w:t>
      </w:r>
      <w:r>
        <w:t xml:space="preserve">his help and interest in our project and also for providing us with his valuable suggestions for the improvement of this project. Additionally, we would like to express our gratitude to all our teachers, seniors, and friends for their support and guidance.</w:t>
      </w:r>
      <w:r/>
    </w:p>
    <w:p>
      <w:pPr>
        <w:pBdr/>
        <w:spacing/>
        <w:ind/>
        <w:jc w:val="both"/>
        <w:rPr/>
      </w:pPr>
      <w:r>
        <w:t xml:space="preserve">Thanking from</w:t>
      </w:r>
      <w:r/>
    </w:p>
    <w:p>
      <w:pPr>
        <w:pBdr/>
        <w:spacing/>
        <w:ind/>
        <w:jc w:val="both"/>
        <w:rPr/>
      </w:pPr>
      <w:r/>
      <w:r/>
    </w:p>
    <w:p>
      <w:pPr>
        <w:pBdr/>
        <w:spacing/>
        <w:ind/>
        <w:rPr/>
      </w:pPr>
      <w:r>
        <w:t xml:space="preserve">………………………….</w:t>
      </w:r>
      <w:r>
        <w:tab/>
      </w:r>
      <w:r/>
    </w:p>
    <w:p>
      <w:pPr>
        <w:pBdr/>
        <w:spacing/>
        <w:ind/>
        <w:rPr/>
      </w:pPr>
      <w:r>
        <w:t xml:space="preserve">Raghav</w:t>
      </w:r>
      <w:r>
        <w:t xml:space="preserve"> </w:t>
      </w:r>
      <w:r>
        <w:t xml:space="preserve">Panthi</w:t>
      </w:r>
      <w:r>
        <w:tab/>
      </w:r>
      <w:r>
        <w:tab/>
      </w:r>
      <w:r>
        <w:tab/>
      </w:r>
      <w:r>
        <w:tab/>
      </w:r>
      <w:r>
        <w:tab/>
      </w:r>
      <w:r>
        <w:tab/>
      </w:r>
      <w:r>
        <w:tab/>
      </w:r>
      <w:r/>
    </w:p>
    <w:p>
      <w:pPr>
        <w:pBdr/>
        <w:spacing/>
        <w:ind/>
        <w:rPr/>
      </w:pPr>
      <w:r>
        <w:t xml:space="preserve">PU Regd. </w:t>
      </w:r>
      <w:r>
        <w:t xml:space="preserve">No. :</w:t>
      </w:r>
      <w:r>
        <w:t xml:space="preserve"> 2023-1-53-0370</w:t>
      </w:r>
      <w:r>
        <w:tab/>
      </w:r>
      <w:r>
        <w:tab/>
      </w:r>
      <w:r>
        <w:tab/>
      </w:r>
      <w:r>
        <w:tab/>
      </w:r>
      <w:r>
        <w:tab/>
      </w:r>
      <w:r/>
    </w:p>
    <w:p>
      <w:pPr>
        <w:pBdr/>
        <w:spacing/>
        <w:ind/>
        <w:rPr/>
      </w:pPr>
      <w:r/>
      <w:r/>
    </w:p>
    <w:p>
      <w:pPr>
        <w:pBdr/>
        <w:spacing/>
        <w:ind/>
        <w:rPr/>
      </w:pPr>
      <w:r>
        <w:t xml:space="preserve">…………………..………</w:t>
      </w:r>
      <w:r/>
    </w:p>
    <w:p>
      <w:pPr>
        <w:pBdr/>
        <w:spacing/>
        <w:ind/>
        <w:rPr/>
      </w:pPr>
      <w:r>
        <w:t xml:space="preserve">Sishir</w:t>
      </w:r>
      <w:r>
        <w:t xml:space="preserve"> </w:t>
      </w:r>
      <w:r>
        <w:t xml:space="preserve">Devkota</w:t>
      </w:r>
      <w:r/>
    </w:p>
    <w:p>
      <w:pPr>
        <w:pBdr/>
        <w:spacing/>
        <w:ind/>
        <w:rPr/>
      </w:pPr>
      <w:r>
        <w:t xml:space="preserve">PU Regd. </w:t>
      </w:r>
      <w:r>
        <w:t xml:space="preserve">No. :</w:t>
      </w:r>
      <w:r>
        <w:t xml:space="preserve"> 2023-1-53-0220</w:t>
      </w:r>
      <w:r/>
    </w:p>
    <w:p>
      <w:pPr>
        <w:pBdr/>
        <w:spacing/>
        <w:ind/>
        <w:rPr/>
      </w:pPr>
      <w:r/>
      <w:r/>
    </w:p>
    <w:p>
      <w:pPr>
        <w:pBdr/>
        <w:spacing/>
        <w:ind/>
        <w:rPr/>
      </w:pPr>
      <w:r>
        <w:t xml:space="preserve">…………………………..</w:t>
      </w:r>
      <w:r/>
    </w:p>
    <w:p>
      <w:pPr>
        <w:pBdr/>
        <w:spacing/>
        <w:ind/>
        <w:rPr/>
      </w:pPr>
      <w:r>
        <w:t xml:space="preserve">Shuprabha</w:t>
      </w:r>
      <w:r>
        <w:t xml:space="preserve"> </w:t>
      </w:r>
      <w:r>
        <w:t xml:space="preserve">Mainali</w:t>
      </w:r>
      <w:r/>
    </w:p>
    <w:p>
      <w:pPr>
        <w:pBdr/>
        <w:spacing/>
        <w:ind/>
        <w:rPr/>
      </w:pPr>
      <w:r>
        <w:t xml:space="preserve">PU Regd. </w:t>
      </w:r>
      <w:r>
        <w:t xml:space="preserve">No. :</w:t>
      </w:r>
      <w:r>
        <w:t xml:space="preserve"> 2023-1-53-0221</w:t>
      </w:r>
      <w:r/>
    </w:p>
    <w:p>
      <w:pPr>
        <w:pBdr/>
        <w:spacing/>
        <w:ind/>
        <w:rPr/>
      </w:pPr>
      <w:r/>
      <w:r/>
    </w:p>
    <w:p>
      <w:pPr>
        <w:pBdr/>
        <w:spacing/>
        <w:ind/>
        <w:rPr/>
      </w:pPr>
      <w:r>
        <w:t xml:space="preserve">Date: 2026-07-</w:t>
      </w:r>
      <w:r/>
    </w:p>
    <w:p>
      <w:pPr>
        <w:pBdr/>
        <w:spacing w:line="259" w:lineRule="auto"/>
        <w:ind/>
        <w:rPr/>
      </w:pPr>
      <w:r>
        <w:rPr>
          <w:rFonts w:eastAsia="Times New Roman"/>
          <w:lang w:bidi="ar-SA"/>
        </w:rPr>
        <w:br w:type="page" w:clear="all"/>
      </w:r>
      <w:r/>
    </w:p>
    <w:p>
      <w:pPr>
        <w:pStyle w:val="895"/>
        <w:pBdr/>
        <w:spacing/>
        <w:ind/>
        <w:jc w:val="center"/>
        <w:rPr/>
      </w:pPr>
      <w:r/>
      <w:bookmarkStart w:id="43" w:name="_Toc234911149"/>
      <w:r>
        <w:t xml:space="preserve">LIST OF ABBREVIATIONS</w:t>
      </w:r>
      <w:bookmarkEnd w:id="43"/>
      <w:r/>
      <w:r/>
    </w:p>
    <w:tbl>
      <w:tblPr>
        <w:tblStyle w:val="907"/>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A0" w:firstRow="1" w:lastRow="0" w:firstColumn="1" w:lastColumn="0" w:noHBand="1" w:noVBand="1"/>
      </w:tblPr>
      <w:tblGrid>
        <w:gridCol w:w="1819"/>
        <w:gridCol w:w="6487"/>
      </w:tblGrid>
      <w:tr>
        <w:trPr>
          <w:jc w:val="center"/>
          <w:trHeight w:val="300"/>
        </w:trPr>
        <w:tc>
          <w:tcPr>
            <w:tcBorders/>
            <w:tcW w:w="1908" w:type="dxa"/>
          </w:tcPr>
          <w:p>
            <w:pPr>
              <w:pBdr/>
              <w:spacing/>
              <w:ind/>
              <w:rPr/>
            </w:pPr>
            <w:r>
              <w:rPr>
                <w:rFonts w:eastAsia="Times New Roman" w:cs="Times New Roman"/>
                <w:color w:val="000000" w:themeColor="text1"/>
                <w:sz w:val="20"/>
              </w:rPr>
              <w:t xml:space="preserve">API</w:t>
            </w:r>
            <w:r/>
          </w:p>
        </w:tc>
        <w:tc>
          <w:tcPr>
            <w:tcBorders/>
            <w:tcW w:w="6948" w:type="dxa"/>
          </w:tcPr>
          <w:p>
            <w:pPr>
              <w:pBdr/>
              <w:spacing/>
              <w:ind/>
              <w:rPr/>
            </w:pPr>
            <w:r>
              <w:rPr>
                <w:rFonts w:eastAsia="Times New Roman" w:cs="Times New Roman"/>
                <w:color w:val="000000" w:themeColor="text1"/>
                <w:sz w:val="20"/>
              </w:rPr>
              <w:t xml:space="preserve">Application Programming Interface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BCA</w:t>
            </w:r>
            <w:r/>
          </w:p>
        </w:tc>
        <w:tc>
          <w:tcPr>
            <w:tcBorders/>
            <w:tcW w:w="6948" w:type="dxa"/>
          </w:tcPr>
          <w:p>
            <w:pPr>
              <w:pBdr/>
              <w:spacing/>
              <w:ind/>
              <w:rPr/>
            </w:pPr>
            <w:r>
              <w:rPr>
                <w:rFonts w:eastAsia="Times New Roman" w:cs="Times New Roman"/>
                <w:color w:val="000000" w:themeColor="text1"/>
                <w:sz w:val="20"/>
              </w:rPr>
              <w:t xml:space="preserve">Bachelor's in Computer Application</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CGT</w:t>
            </w:r>
            <w:r/>
          </w:p>
        </w:tc>
        <w:tc>
          <w:tcPr>
            <w:tcBorders/>
            <w:tcW w:w="6948" w:type="dxa"/>
          </w:tcPr>
          <w:p>
            <w:pPr>
              <w:pBdr/>
              <w:spacing/>
              <w:ind/>
              <w:rPr/>
            </w:pPr>
            <w:r>
              <w:rPr>
                <w:rFonts w:eastAsia="Times New Roman" w:cs="Times New Roman"/>
                <w:color w:val="000000" w:themeColor="text1"/>
                <w:sz w:val="20"/>
              </w:rPr>
              <w:t xml:space="preserve">Capital Gains Tax</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CORS</w:t>
            </w:r>
            <w:r/>
          </w:p>
        </w:tc>
        <w:tc>
          <w:tcPr>
            <w:tcBorders/>
            <w:tcW w:w="6948" w:type="dxa"/>
          </w:tcPr>
          <w:p>
            <w:pPr>
              <w:pBdr/>
              <w:spacing/>
              <w:ind/>
              <w:rPr/>
            </w:pPr>
            <w:r>
              <w:rPr>
                <w:rFonts w:eastAsia="Times New Roman" w:cs="Times New Roman"/>
                <w:color w:val="000000" w:themeColor="text1"/>
                <w:sz w:val="20"/>
              </w:rPr>
              <w:t xml:space="preserve">Cross-Origin Resource Sharing</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CSS</w:t>
            </w:r>
            <w:r/>
          </w:p>
        </w:tc>
        <w:tc>
          <w:tcPr>
            <w:tcBorders/>
            <w:tcW w:w="6948" w:type="dxa"/>
          </w:tcPr>
          <w:p>
            <w:pPr>
              <w:pBdr/>
              <w:spacing/>
              <w:ind/>
              <w:rPr/>
            </w:pPr>
            <w:r>
              <w:rPr>
                <w:rFonts w:eastAsia="Times New Roman" w:cs="Times New Roman"/>
                <w:color w:val="000000" w:themeColor="text1"/>
                <w:sz w:val="20"/>
              </w:rPr>
              <w:t xml:space="preserve">Cascading Style Sheet</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DFD</w:t>
            </w:r>
            <w:r/>
          </w:p>
        </w:tc>
        <w:tc>
          <w:tcPr>
            <w:tcBorders/>
            <w:tcW w:w="6948" w:type="dxa"/>
          </w:tcPr>
          <w:p>
            <w:pPr>
              <w:pBdr/>
              <w:spacing/>
              <w:ind/>
              <w:rPr/>
            </w:pPr>
            <w:r>
              <w:rPr>
                <w:rFonts w:eastAsia="Times New Roman" w:cs="Times New Roman"/>
                <w:color w:val="000000" w:themeColor="text1"/>
                <w:sz w:val="20"/>
              </w:rPr>
              <w:t xml:space="preserve">Data Flow Diagram</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DP</w:t>
            </w:r>
            <w:r/>
          </w:p>
        </w:tc>
        <w:tc>
          <w:tcPr>
            <w:tcBorders/>
            <w:tcW w:w="6948" w:type="dxa"/>
          </w:tcPr>
          <w:p>
            <w:pPr>
              <w:pBdr/>
              <w:spacing/>
              <w:ind/>
              <w:rPr/>
            </w:pPr>
            <w:r>
              <w:rPr>
                <w:rFonts w:eastAsia="Times New Roman" w:cs="Times New Roman"/>
                <w:color w:val="000000" w:themeColor="text1"/>
                <w:sz w:val="20"/>
              </w:rPr>
              <w:t xml:space="preserve">Depository Participant</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EMA</w:t>
            </w:r>
            <w:r/>
          </w:p>
        </w:tc>
        <w:tc>
          <w:tcPr>
            <w:tcBorders/>
            <w:tcW w:w="6948" w:type="dxa"/>
          </w:tcPr>
          <w:p>
            <w:pPr>
              <w:pBdr/>
              <w:spacing/>
              <w:ind/>
              <w:rPr/>
            </w:pPr>
            <w:r>
              <w:rPr>
                <w:rFonts w:eastAsia="Times New Roman" w:cs="Times New Roman"/>
                <w:color w:val="000000" w:themeColor="text1"/>
                <w:sz w:val="20"/>
              </w:rPr>
              <w:t xml:space="preserve">Exponential Moving Average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ER</w:t>
            </w:r>
            <w:r/>
          </w:p>
        </w:tc>
        <w:tc>
          <w:tcPr>
            <w:tcBorders/>
            <w:tcW w:w="6948" w:type="dxa"/>
          </w:tcPr>
          <w:p>
            <w:pPr>
              <w:pBdr/>
              <w:spacing/>
              <w:ind/>
              <w:rPr/>
            </w:pPr>
            <w:r>
              <w:rPr>
                <w:rFonts w:eastAsia="Times New Roman" w:cs="Times New Roman"/>
                <w:color w:val="000000" w:themeColor="text1"/>
                <w:sz w:val="20"/>
              </w:rPr>
              <w:t xml:space="preserve">Entity-Relationship</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HTML</w:t>
            </w:r>
            <w:r/>
          </w:p>
        </w:tc>
        <w:tc>
          <w:tcPr>
            <w:tcBorders/>
            <w:tcW w:w="6948" w:type="dxa"/>
          </w:tcPr>
          <w:p>
            <w:pPr>
              <w:pBdr/>
              <w:spacing/>
              <w:ind/>
              <w:rPr/>
            </w:pPr>
            <w:r>
              <w:rPr>
                <w:rFonts w:eastAsia="Times New Roman" w:cs="Times New Roman"/>
                <w:color w:val="000000" w:themeColor="text1"/>
                <w:sz w:val="20"/>
              </w:rPr>
              <w:t xml:space="preserve">Hyper Text Markup Language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JS</w:t>
            </w:r>
            <w:r/>
          </w:p>
        </w:tc>
        <w:tc>
          <w:tcPr>
            <w:tcBorders/>
            <w:tcW w:w="6948" w:type="dxa"/>
          </w:tcPr>
          <w:p>
            <w:pPr>
              <w:pBdr/>
              <w:spacing/>
              <w:ind/>
              <w:rPr/>
            </w:pPr>
            <w:r>
              <w:rPr>
                <w:rFonts w:eastAsia="Times New Roman" w:cs="Times New Roman"/>
                <w:color w:val="000000" w:themeColor="text1"/>
                <w:sz w:val="20"/>
              </w:rPr>
              <w:t xml:space="preserve">JavaScript</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JWT</w:t>
            </w:r>
            <w:r/>
          </w:p>
        </w:tc>
        <w:tc>
          <w:tcPr>
            <w:tcBorders/>
            <w:tcW w:w="6948" w:type="dxa"/>
          </w:tcPr>
          <w:p>
            <w:pPr>
              <w:pBdr/>
              <w:spacing/>
              <w:ind/>
              <w:rPr/>
            </w:pPr>
            <w:r>
              <w:rPr>
                <w:rFonts w:eastAsia="Times New Roman" w:cs="Times New Roman"/>
                <w:color w:val="000000" w:themeColor="text1"/>
                <w:sz w:val="20"/>
              </w:rPr>
              <w:t xml:space="preserve">JSON Web Token</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LTP</w:t>
            </w:r>
            <w:r/>
          </w:p>
        </w:tc>
        <w:tc>
          <w:tcPr>
            <w:tcBorders/>
            <w:tcW w:w="6948" w:type="dxa"/>
          </w:tcPr>
          <w:p>
            <w:pPr>
              <w:pBdr/>
              <w:spacing/>
              <w:ind/>
              <w:rPr/>
            </w:pPr>
            <w:r>
              <w:rPr>
                <w:rFonts w:eastAsia="Times New Roman" w:cs="Times New Roman"/>
                <w:color w:val="000000" w:themeColor="text1"/>
                <w:sz w:val="20"/>
              </w:rPr>
              <w:t xml:space="preserve">Last Traded Price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MACD</w:t>
            </w:r>
            <w:r/>
          </w:p>
        </w:tc>
        <w:tc>
          <w:tcPr>
            <w:tcBorders/>
            <w:tcW w:w="6948" w:type="dxa"/>
          </w:tcPr>
          <w:p>
            <w:pPr>
              <w:pBdr/>
              <w:spacing/>
              <w:ind/>
              <w:rPr/>
            </w:pPr>
            <w:r>
              <w:rPr>
                <w:rFonts w:eastAsia="Times New Roman" w:cs="Times New Roman"/>
                <w:color w:val="000000" w:themeColor="text1"/>
                <w:sz w:val="20"/>
              </w:rPr>
              <w:t xml:space="preserve">Moving Average Convergence Divergence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NEPSE</w:t>
            </w:r>
            <w:r/>
          </w:p>
        </w:tc>
        <w:tc>
          <w:tcPr>
            <w:tcBorders/>
            <w:tcW w:w="6948" w:type="dxa"/>
          </w:tcPr>
          <w:p>
            <w:pPr>
              <w:pBdr/>
              <w:spacing/>
              <w:ind/>
              <w:rPr/>
            </w:pPr>
            <w:r>
              <w:rPr>
                <w:rFonts w:eastAsia="Times New Roman" w:cs="Times New Roman"/>
                <w:color w:val="000000" w:themeColor="text1"/>
                <w:sz w:val="20"/>
              </w:rPr>
              <w:t xml:space="preserve">Nepal Stock Exchange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NPR</w:t>
            </w:r>
            <w:r/>
          </w:p>
        </w:tc>
        <w:tc>
          <w:tcPr>
            <w:tcBorders/>
            <w:tcW w:w="6948" w:type="dxa"/>
          </w:tcPr>
          <w:p>
            <w:pPr>
              <w:pBdr/>
              <w:spacing/>
              <w:ind/>
              <w:rPr/>
            </w:pPr>
            <w:r>
              <w:rPr>
                <w:rFonts w:eastAsia="Times New Roman" w:cs="Times New Roman"/>
                <w:color w:val="000000" w:themeColor="text1"/>
                <w:sz w:val="20"/>
              </w:rPr>
              <w:t xml:space="preserve">Nepalese Rupee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OHLC</w:t>
            </w:r>
            <w:r/>
          </w:p>
        </w:tc>
        <w:tc>
          <w:tcPr>
            <w:tcBorders/>
            <w:tcW w:w="6948" w:type="dxa"/>
          </w:tcPr>
          <w:p>
            <w:pPr>
              <w:pBdr/>
              <w:spacing/>
              <w:ind/>
              <w:rPr/>
            </w:pPr>
            <w:r>
              <w:rPr>
                <w:rFonts w:eastAsia="Times New Roman" w:cs="Times New Roman"/>
                <w:color w:val="000000" w:themeColor="text1"/>
                <w:sz w:val="20"/>
              </w:rPr>
              <w:t xml:space="preserve">Open, High, Low, Close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OOP</w:t>
            </w:r>
            <w:r/>
          </w:p>
        </w:tc>
        <w:tc>
          <w:tcPr>
            <w:tcBorders/>
            <w:tcW w:w="6948" w:type="dxa"/>
          </w:tcPr>
          <w:p>
            <w:pPr>
              <w:pBdr/>
              <w:spacing/>
              <w:ind/>
              <w:rPr/>
            </w:pPr>
            <w:r>
              <w:rPr>
                <w:rFonts w:eastAsia="Times New Roman" w:cs="Times New Roman"/>
                <w:color w:val="000000" w:themeColor="text1"/>
                <w:sz w:val="20"/>
              </w:rPr>
              <w:t xml:space="preserve">Object-Oriented Programming</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ORM</w:t>
            </w:r>
            <w:r/>
          </w:p>
        </w:tc>
        <w:tc>
          <w:tcPr>
            <w:tcBorders/>
            <w:tcW w:w="6948" w:type="dxa"/>
          </w:tcPr>
          <w:p>
            <w:pPr>
              <w:pBdr/>
              <w:spacing/>
              <w:ind/>
              <w:rPr/>
            </w:pPr>
            <w:r>
              <w:rPr>
                <w:rFonts w:eastAsia="Times New Roman" w:cs="Times New Roman"/>
                <w:color w:val="000000" w:themeColor="text1"/>
                <w:sz w:val="20"/>
              </w:rPr>
              <w:t xml:space="preserve">Object Relational Mapper</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OTP</w:t>
            </w:r>
            <w:r/>
          </w:p>
        </w:tc>
        <w:tc>
          <w:tcPr>
            <w:tcBorders/>
            <w:tcW w:w="6948" w:type="dxa"/>
          </w:tcPr>
          <w:p>
            <w:pPr>
              <w:pBdr/>
              <w:spacing/>
              <w:ind/>
              <w:rPr/>
            </w:pPr>
            <w:r>
              <w:rPr>
                <w:rFonts w:eastAsia="Times New Roman" w:cs="Times New Roman"/>
                <w:color w:val="000000" w:themeColor="text1"/>
                <w:sz w:val="20"/>
              </w:rPr>
              <w:t xml:space="preserve">One-Time Password</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REST</w:t>
            </w:r>
            <w:r/>
          </w:p>
        </w:tc>
        <w:tc>
          <w:tcPr>
            <w:tcBorders/>
            <w:tcW w:w="6948" w:type="dxa"/>
          </w:tcPr>
          <w:p>
            <w:pPr>
              <w:pBdr/>
              <w:spacing/>
              <w:ind/>
              <w:rPr/>
            </w:pPr>
            <w:r>
              <w:rPr>
                <w:rFonts w:eastAsia="Times New Roman" w:cs="Times New Roman"/>
                <w:color w:val="000000" w:themeColor="text1"/>
                <w:sz w:val="20"/>
              </w:rPr>
              <w:t xml:space="preserve">Representational State Transfer</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RSI</w:t>
            </w:r>
            <w:r/>
          </w:p>
        </w:tc>
        <w:tc>
          <w:tcPr>
            <w:tcBorders/>
            <w:tcW w:w="6948" w:type="dxa"/>
          </w:tcPr>
          <w:p>
            <w:pPr>
              <w:pBdr/>
              <w:spacing/>
              <w:ind/>
              <w:rPr/>
            </w:pPr>
            <w:r>
              <w:rPr>
                <w:rFonts w:eastAsia="Times New Roman" w:cs="Times New Roman"/>
                <w:color w:val="000000" w:themeColor="text1"/>
                <w:sz w:val="20"/>
              </w:rPr>
              <w:t xml:space="preserve">Relative Strength Index</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SEBON</w:t>
            </w:r>
            <w:r/>
          </w:p>
        </w:tc>
        <w:tc>
          <w:tcPr>
            <w:tcBorders/>
            <w:tcW w:w="6948" w:type="dxa"/>
          </w:tcPr>
          <w:p>
            <w:pPr>
              <w:pBdr/>
              <w:spacing/>
              <w:ind/>
              <w:rPr/>
            </w:pPr>
            <w:r>
              <w:rPr>
                <w:rFonts w:eastAsia="Times New Roman" w:cs="Times New Roman"/>
                <w:color w:val="000000" w:themeColor="text1"/>
                <w:sz w:val="20"/>
              </w:rPr>
              <w:t xml:space="preserve">Securities Board of Nepal</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SMA</w:t>
            </w:r>
            <w:r/>
          </w:p>
        </w:tc>
        <w:tc>
          <w:tcPr>
            <w:tcBorders/>
            <w:tcW w:w="6948" w:type="dxa"/>
          </w:tcPr>
          <w:p>
            <w:pPr>
              <w:pBdr/>
              <w:spacing/>
              <w:ind/>
              <w:rPr/>
            </w:pPr>
            <w:r>
              <w:rPr>
                <w:rFonts w:eastAsia="Times New Roman" w:cs="Times New Roman"/>
                <w:color w:val="000000" w:themeColor="text1"/>
                <w:sz w:val="20"/>
              </w:rPr>
              <w:t xml:space="preserve">Simple Moving Average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SMTP</w:t>
            </w:r>
            <w:r/>
          </w:p>
        </w:tc>
        <w:tc>
          <w:tcPr>
            <w:tcBorders/>
            <w:tcW w:w="6948" w:type="dxa"/>
          </w:tcPr>
          <w:p>
            <w:pPr>
              <w:pBdr/>
              <w:spacing/>
              <w:ind/>
              <w:rPr/>
            </w:pPr>
            <w:r>
              <w:rPr>
                <w:rFonts w:eastAsia="Times New Roman" w:cs="Times New Roman"/>
                <w:color w:val="000000" w:themeColor="text1"/>
                <w:sz w:val="20"/>
              </w:rPr>
              <w:t xml:space="preserve">Simple Mail Transfer Protocol</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SQL</w:t>
            </w:r>
            <w:r/>
          </w:p>
        </w:tc>
        <w:tc>
          <w:tcPr>
            <w:tcBorders/>
            <w:tcW w:w="6948" w:type="dxa"/>
          </w:tcPr>
          <w:p>
            <w:pPr>
              <w:pBdr/>
              <w:spacing/>
              <w:ind/>
              <w:rPr/>
            </w:pPr>
            <w:r>
              <w:rPr>
                <w:rFonts w:eastAsia="Times New Roman" w:cs="Times New Roman"/>
                <w:color w:val="000000" w:themeColor="text1"/>
                <w:sz w:val="20"/>
              </w:rPr>
              <w:t xml:space="preserve">Structured Query Language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SSO</w:t>
            </w:r>
            <w:r/>
          </w:p>
        </w:tc>
        <w:tc>
          <w:tcPr>
            <w:tcBorders/>
            <w:tcW w:w="6948" w:type="dxa"/>
          </w:tcPr>
          <w:p>
            <w:pPr>
              <w:pBdr/>
              <w:spacing/>
              <w:ind/>
              <w:rPr/>
            </w:pPr>
            <w:r>
              <w:rPr>
                <w:rFonts w:eastAsia="Times New Roman" w:cs="Times New Roman"/>
                <w:color w:val="000000" w:themeColor="text1"/>
                <w:sz w:val="20"/>
              </w:rPr>
              <w:t xml:space="preserve">Single Sign-On</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UI/UX</w:t>
            </w:r>
            <w:r/>
          </w:p>
        </w:tc>
        <w:tc>
          <w:tcPr>
            <w:tcBorders/>
            <w:tcW w:w="6948" w:type="dxa"/>
          </w:tcPr>
          <w:p>
            <w:pPr>
              <w:pBdr/>
              <w:spacing/>
              <w:ind/>
              <w:rPr/>
            </w:pPr>
            <w:r>
              <w:rPr>
                <w:rFonts w:eastAsia="Times New Roman" w:cs="Times New Roman"/>
                <w:color w:val="000000" w:themeColor="text1"/>
                <w:sz w:val="20"/>
              </w:rPr>
              <w:t xml:space="preserve">User Interface / User Experience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UML</w:t>
            </w:r>
            <w:r/>
          </w:p>
        </w:tc>
        <w:tc>
          <w:tcPr>
            <w:tcBorders/>
            <w:tcW w:w="6948" w:type="dxa"/>
          </w:tcPr>
          <w:p>
            <w:pPr>
              <w:pBdr/>
              <w:spacing/>
              <w:ind/>
              <w:rPr/>
            </w:pPr>
            <w:r>
              <w:rPr>
                <w:rFonts w:eastAsia="Times New Roman" w:cs="Times New Roman"/>
                <w:color w:val="000000" w:themeColor="text1"/>
                <w:sz w:val="20"/>
              </w:rPr>
              <w:t xml:space="preserve">Unified Modeling Language</w:t>
            </w:r>
            <w:r/>
          </w:p>
        </w:tc>
      </w:tr>
      <w:tr>
        <w:trPr>
          <w:jc w:val="center"/>
          <w:trHeight w:val="300"/>
        </w:trPr>
        <w:tc>
          <w:tcPr>
            <w:tcBorders/>
            <w:tcW w:w="1908" w:type="dxa"/>
          </w:tcPr>
          <w:p>
            <w:pPr>
              <w:pBdr/>
              <w:spacing/>
              <w:ind/>
              <w:rPr/>
            </w:pPr>
            <w:r>
              <w:rPr>
                <w:rFonts w:eastAsia="Times New Roman" w:cs="Times New Roman"/>
                <w:color w:val="000000" w:themeColor="text1"/>
                <w:sz w:val="20"/>
              </w:rPr>
              <w:t xml:space="preserve">URL</w:t>
            </w:r>
            <w:r/>
          </w:p>
        </w:tc>
        <w:tc>
          <w:tcPr>
            <w:tcBorders/>
            <w:tcW w:w="6948" w:type="dxa"/>
          </w:tcPr>
          <w:p>
            <w:pPr>
              <w:pBdr/>
              <w:spacing/>
              <w:ind/>
              <w:rPr/>
            </w:pPr>
            <w:r>
              <w:rPr>
                <w:rFonts w:eastAsia="Times New Roman" w:cs="Times New Roman"/>
                <w:color w:val="000000" w:themeColor="text1"/>
                <w:sz w:val="20"/>
              </w:rPr>
              <w:t xml:space="preserve">Uniform Resource Locator</w:t>
            </w:r>
            <w:r/>
          </w:p>
        </w:tc>
      </w:tr>
    </w:tbl>
    <w:p>
      <w:pPr>
        <w:pBdr>
          <w:top w:val="none" w:color="000000" w:sz="4" w:space="0"/>
          <w:left w:val="none" w:color="000000" w:sz="4" w:space="0"/>
          <w:bottom w:val="none" w:color="000000" w:sz="4" w:space="0"/>
          <w:right w:val="none" w:color="000000" w:sz="4" w:space="0"/>
          <w:between w:val="none" w:color="000000" w:sz="4" w:space="0"/>
        </w:pBdr>
        <w:spacing/>
        <w:ind/>
        <w:rPr/>
      </w:pPr>
      <w:r/>
      <w:r/>
    </w:p>
    <w:p>
      <w:pPr>
        <w:pBdr>
          <w:top w:val="none" w:color="000000" w:sz="4" w:space="0"/>
          <w:left w:val="none" w:color="000000" w:sz="4" w:space="0"/>
          <w:bottom w:val="none" w:color="000000" w:sz="4" w:space="0"/>
          <w:right w:val="none" w:color="000000" w:sz="4" w:space="0"/>
          <w:between w:val="none" w:color="000000" w:sz="4" w:space="0"/>
        </w:pBdr>
        <w:spacing w:after="120"/>
        <w:ind/>
        <w:rPr>
          <w:lang w:bidi="ar-SA"/>
        </w:rPr>
      </w:pPr>
      <w:r>
        <w:rPr>
          <w:lang w:bidi="ar-SA"/>
        </w:rPr>
      </w:r>
      <w:r>
        <w:rPr>
          <w:lang w:bidi="ar-SA"/>
        </w:rPr>
      </w:r>
      <w:r>
        <w:rPr>
          <w:lang w:bidi="ar-SA"/>
        </w:rPr>
      </w:r>
    </w:p>
    <w:p>
      <w:pPr>
        <w:pStyle w:val="1073"/>
        <w:pBdr>
          <w:top w:val="none" w:color="000000" w:sz="4" w:space="0"/>
          <w:left w:val="none" w:color="000000" w:sz="4" w:space="0"/>
          <w:bottom w:val="none" w:color="000000" w:sz="4" w:space="0"/>
          <w:right w:val="none" w:color="000000" w:sz="4" w:space="0"/>
          <w:between w:val="none" w:color="000000" w:sz="4" w:space="0"/>
        </w:pBdr>
        <w:spacing w:line="259" w:lineRule="auto"/>
        <w:ind/>
        <w:rPr>
          <w:rFonts w:cstheme="majorBidi"/>
          <w:sz w:val="32"/>
          <w:szCs w:val="32"/>
        </w:rPr>
      </w:pPr>
      <w:r>
        <w:rPr>
          <w:rFonts w:cstheme="majorBidi"/>
          <w:sz w:val="32"/>
          <w:szCs w:val="32"/>
        </w:rPr>
      </w:r>
      <w:r>
        <w:rPr>
          <w:rFonts w:cstheme="majorBidi"/>
          <w:sz w:val="32"/>
          <w:szCs w:val="32"/>
        </w:rPr>
      </w:r>
      <w:r>
        <w:rPr>
          <w:rFonts w:cstheme="majorBidi"/>
          <w:sz w:val="32"/>
          <w:szCs w:val="32"/>
        </w:rPr>
      </w:r>
    </w:p>
    <w:p>
      <w:pPr>
        <w:pBdr>
          <w:top w:val="none" w:color="000000" w:sz="4" w:space="0"/>
          <w:left w:val="none" w:color="000000" w:sz="4" w:space="0"/>
          <w:bottom w:val="none" w:color="000000" w:sz="4" w:space="0"/>
          <w:right w:val="none" w:color="000000" w:sz="4" w:space="0"/>
          <w:between w:val="none" w:color="000000" w:sz="4" w:space="0"/>
        </w:pBdr>
        <w:spacing/>
        <w:ind/>
        <w:rPr>
          <w:sz w:val="22"/>
          <w:szCs w:val="22"/>
          <w:lang w:bidi="ar-SA"/>
        </w:rPr>
      </w:pPr>
      <w:r>
        <w:rPr>
          <w:sz w:val="22"/>
          <w:szCs w:val="22"/>
          <w:lang w:bidi="ar-SA"/>
        </w:rPr>
      </w:r>
      <w:r>
        <w:rPr>
          <w:sz w:val="22"/>
          <w:szCs w:val="22"/>
          <w:lang w:bidi="ar-SA"/>
        </w:rPr>
      </w:r>
      <w:r>
        <w:rPr>
          <w:sz w:val="22"/>
          <w:szCs w:val="22"/>
          <w:lang w:bidi="ar-SA"/>
        </w:rPr>
      </w:r>
    </w:p>
    <w:p>
      <w:pPr>
        <w:pBdr>
          <w:top w:val="none" w:color="000000" w:sz="4" w:space="0"/>
          <w:left w:val="none" w:color="000000" w:sz="4" w:space="0"/>
          <w:bottom w:val="none" w:color="000000" w:sz="4" w:space="0"/>
          <w:right w:val="none" w:color="000000" w:sz="4" w:space="0"/>
          <w:between w:val="none" w:color="000000" w:sz="4" w:space="0"/>
        </w:pBdr>
        <w:spacing/>
        <w:ind/>
        <w:rPr>
          <w:lang w:bidi="ar-SA"/>
        </w:rPr>
      </w:pPr>
      <w:r>
        <w:rPr>
          <w:lang w:bidi="ar-SA"/>
        </w:rPr>
      </w:r>
      <w:r>
        <w:rPr>
          <w:lang w:bidi="ar-SA"/>
        </w:rPr>
      </w:r>
      <w:r>
        <w:rPr>
          <w:lang w:bidi="ar-SA"/>
        </w:rPr>
      </w:r>
    </w:p>
    <w:p>
      <w:pPr>
        <w:pStyle w:val="895"/>
        <w:pBdr>
          <w:top w:val="none" w:color="000000" w:sz="4" w:space="0"/>
          <w:left w:val="none" w:color="000000" w:sz="4" w:space="0"/>
          <w:bottom w:val="none" w:color="000000" w:sz="4" w:space="0"/>
          <w:right w:val="none" w:color="000000" w:sz="4" w:space="0"/>
          <w:between w:val="none" w:color="000000" w:sz="4" w:space="0"/>
        </w:pBdr>
        <w:tabs>
          <w:tab w:val="right" w:leader="none" w:pos="8296"/>
        </w:tabs>
        <w:spacing/>
        <w:ind/>
        <w:jc w:val="center"/>
        <w:rPr>
          <w:lang w:bidi="ar-SA"/>
        </w:rPr>
      </w:pPr>
      <w:r/>
      <w:bookmarkStart w:id="44" w:name="_Toc234911150"/>
      <w:r>
        <w:t xml:space="preserve">LIST OF FIGURES</w:t>
      </w:r>
      <w:bookmarkEnd w:id="44"/>
      <w:r>
        <w:rPr>
          <w:lang w:bidi="ar-SA"/>
        </w:rPr>
      </w:r>
      <w:r>
        <w:rPr>
          <w:lang w:bidi="ar-SA"/>
        </w:rPr>
      </w:r>
    </w:p>
    <w:tbl>
      <w:tblPr>
        <w:tblStyle w:val="1066"/>
        <w:tblW w:w="0" w:type="auto"/>
        <w:tblBorders/>
        <w:tblLayout w:type="fixed"/>
        <w:tblLook w:val="04A0" w:firstRow="1" w:lastRow="0" w:firstColumn="1" w:lastColumn="0" w:noHBand="0" w:noVBand="1"/>
      </w:tblPr>
      <w:tblGrid>
        <w:gridCol w:w="6202"/>
        <w:gridCol w:w="1559"/>
      </w:tblGrid>
      <w:tr>
        <w:trPr>
          <w:trHeight w:val="414"/>
        </w:trPr>
        <w:tc>
          <w:tcPr>
            <w:tcBorders>
              <w:top w:val="none" w:color="000000" w:sz="4" w:space="0"/>
              <w:left w:val="none" w:color="000000" w:sz="4" w:space="0"/>
              <w:bottom w:val="none" w:color="000000" w:sz="4" w:space="0"/>
              <w:right w:val="none" w:color="000000" w:sz="4" w:space="0"/>
            </w:tcBorders>
            <w:tcW w:w="6202" w:type="dxa"/>
            <w:vMerge w:val="restart"/>
          </w:tcPr>
          <w:p>
            <w:pPr>
              <w:pBdr/>
              <w:spacing/>
              <w:ind/>
              <w:rPr>
                <w:b/>
                <w:bCs/>
              </w:rPr>
            </w:pPr>
            <w:r>
              <w:rPr>
                <w:b/>
                <w:bCs/>
              </w:rPr>
              <w:t xml:space="preserve">Figures</w:t>
            </w:r>
            <w:r>
              <w:rPr>
                <w:b/>
                <w:bCs/>
              </w:rPr>
            </w:r>
            <w:r>
              <w:rPr>
                <w:b/>
                <w:bCs/>
              </w:rPr>
            </w:r>
          </w:p>
        </w:tc>
        <w:tc>
          <w:tcPr>
            <w:tcBorders>
              <w:top w:val="none" w:color="000000" w:sz="4" w:space="0"/>
              <w:left w:val="none" w:color="000000" w:sz="4" w:space="0"/>
              <w:bottom w:val="none" w:color="000000" w:sz="4" w:space="0"/>
              <w:right w:val="none" w:color="000000" w:sz="4" w:space="0"/>
            </w:tcBorders>
            <w:tcW w:w="1559" w:type="dxa"/>
            <w:vMerge w:val="restart"/>
          </w:tcPr>
          <w:p>
            <w:pPr>
              <w:pBdr/>
              <w:spacing/>
              <w:ind/>
              <w:jc w:val="center"/>
              <w:rPr>
                <w:b/>
                <w:bCs/>
              </w:rPr>
            </w:pPr>
            <w:r>
              <w:rPr>
                <w:b/>
                <w:bCs/>
              </w:rPr>
              <w:t xml:space="preserve">Page No.</w:t>
            </w:r>
            <w:r>
              <w:rPr>
                <w:b/>
                <w:bCs/>
              </w:rPr>
            </w:r>
            <w:r>
              <w:rPr>
                <w:b/>
                <w:bCs/>
              </w:rP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Figure 3.1: Gantt Chart</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11</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Figure 3.2: Use Case Diagram of NEPSE Pro</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 1</w:t>
            </w:r>
            <w:r>
              <w:t xml:space="preserve">4</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Figure 3.3: DFD Level 0</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w:t>
            </w:r>
            <w:r>
              <w:t xml:space="preserve">5</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Figure 3.4</w:t>
            </w:r>
            <w:r>
              <w:t xml:space="preserve">: DFD Level 1 </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w:t>
            </w:r>
            <w:r>
              <w:t xml:space="preserve">6</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Figure 4.1: System Architecture Diagram</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w:t>
            </w:r>
            <w:r>
              <w:t xml:space="preserve">7</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Figure 4.2: </w:t>
            </w:r>
            <w:r>
              <w:t xml:space="preserve">Database schema Diagram of NEPSE Pro</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w:t>
            </w:r>
            <w:r>
              <w:t xml:space="preserve">8</w:t>
            </w:r>
            <w:r/>
          </w:p>
        </w:tc>
      </w:tr>
      <w:tr>
        <w:trPr>
          <w:trHeight w:val="414"/>
        </w:trPr>
        <w:tc>
          <w:tcPr>
            <w:tcBorders>
              <w:top w:val="none" w:color="000000" w:sz="4" w:space="0"/>
              <w:left w:val="none" w:color="000000" w:sz="4" w:space="0"/>
              <w:bottom w:val="none" w:color="000000" w:sz="4" w:space="0"/>
              <w:right w:val="none" w:color="000000" w:sz="4" w:space="0"/>
            </w:tcBorders>
            <w:tcW w:w="6202" w:type="dxa"/>
            <w:vMerge w:val="restart"/>
          </w:tcPr>
          <w:p>
            <w:pPr>
              <w:pBdr>
                <w:top w:val="none" w:color="000000" w:sz="4" w:space="0"/>
                <w:left w:val="none" w:color="000000" w:sz="4" w:space="0"/>
                <w:bottom w:val="none" w:color="000000" w:sz="4" w:space="0"/>
                <w:right w:val="none" w:color="000000" w:sz="4" w:space="0"/>
              </w:pBdr>
              <w:spacing/>
              <w:ind/>
              <w:rPr/>
            </w:pPr>
            <w:r>
              <w:t xml:space="preserve">Figure 4.3: UML Sequence Diagram – User Registration </w:t>
            </w:r>
            <w:r/>
          </w:p>
        </w:tc>
        <w:tc>
          <w:tcPr>
            <w:tcBorders>
              <w:top w:val="none" w:color="000000" w:sz="4" w:space="0"/>
              <w:left w:val="none" w:color="000000" w:sz="4" w:space="0"/>
              <w:bottom w:val="none" w:color="000000" w:sz="4" w:space="0"/>
              <w:right w:val="none" w:color="000000" w:sz="4" w:space="0"/>
            </w:tcBorders>
            <w:tcW w:w="1559" w:type="dxa"/>
            <w:vMerge w:val="restart"/>
          </w:tcPr>
          <w:p>
            <w:pPr>
              <w:pBdr/>
              <w:spacing/>
              <w:ind/>
              <w:jc w:val="center"/>
              <w:rPr/>
            </w:pPr>
            <w:r>
              <w:t xml:space="preserve">19</w:t>
            </w:r>
            <w:r/>
          </w:p>
        </w:tc>
      </w:tr>
      <w:tr>
        <w:trPr/>
        <w:tc>
          <w:tcPr>
            <w:tcBorders>
              <w:top w:val="none" w:color="000000" w:sz="4" w:space="0"/>
              <w:left w:val="none" w:color="000000" w:sz="4" w:space="0"/>
              <w:bottom w:val="none" w:color="000000" w:sz="4" w:space="0"/>
              <w:right w:val="none" w:color="000000" w:sz="4" w:space="0"/>
            </w:tcBorders>
            <w:tcW w:w="6202" w:type="dxa"/>
          </w:tcPr>
          <w:p>
            <w:pPr>
              <w:pBdr>
                <w:top w:val="none" w:color="000000" w:sz="4" w:space="0"/>
                <w:left w:val="none" w:color="000000" w:sz="4" w:space="0"/>
                <w:bottom w:val="none" w:color="000000" w:sz="4" w:space="0"/>
                <w:right w:val="none" w:color="000000" w:sz="4" w:space="0"/>
              </w:pBdr>
              <w:spacing/>
              <w:ind/>
              <w:jc w:val="center"/>
              <w:rPr>
                <w:rFonts w:eastAsia="Times New Roman" w:cs="Times New Roman"/>
                <w:color w:val="000000"/>
                <w:szCs w:val="24"/>
              </w:rPr>
            </w:pPr>
            <w:r>
              <w:t xml:space="preserve">Figure 4.4: UML Sequence Diagram – Trade Execution Flow</w:t>
            </w:r>
            <w:r>
              <w:rPr>
                <w:rFonts w:eastAsia="Times New Roman" w:cs="Times New Roman"/>
                <w:color w:val="000000"/>
                <w:szCs w:val="24"/>
              </w:rPr>
            </w:r>
            <w:r>
              <w:rPr>
                <w:rFonts w:eastAsia="Times New Roman" w:cs="Times New Roman"/>
                <w:color w:val="000000"/>
                <w:szCs w:val="24"/>
              </w:rP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2</w:t>
            </w:r>
            <w:r>
              <w:t xml:space="preserve">0</w:t>
            </w:r>
            <w:r/>
          </w:p>
        </w:tc>
      </w:tr>
      <w:tr>
        <w:trPr>
          <w:trHeight w:val="414"/>
        </w:trPr>
        <w:tc>
          <w:tcPr>
            <w:tcBorders>
              <w:top w:val="none" w:color="000000" w:sz="4" w:space="0"/>
              <w:left w:val="none" w:color="000000" w:sz="4" w:space="0"/>
              <w:bottom w:val="none" w:color="000000" w:sz="4" w:space="0"/>
              <w:right w:val="none" w:color="000000" w:sz="4" w:space="0"/>
            </w:tcBorders>
            <w:tcW w:w="6202" w:type="dxa"/>
            <w:vMerge w:val="restart"/>
          </w:tcPr>
          <w:p>
            <w:pPr>
              <w:pBdr>
                <w:top w:val="none" w:color="000000" w:sz="4" w:space="0"/>
                <w:left w:val="none" w:color="000000" w:sz="4" w:space="0"/>
                <w:bottom w:val="none" w:color="000000" w:sz="4" w:space="0"/>
                <w:right w:val="none" w:color="000000" w:sz="4" w:space="0"/>
              </w:pBdr>
              <w:spacing/>
              <w:ind/>
              <w:jc w:val="center"/>
              <w:rPr/>
            </w:pPr>
            <w:r/>
            <w:r/>
          </w:p>
        </w:tc>
        <w:tc>
          <w:tcPr>
            <w:tcBorders>
              <w:top w:val="none" w:color="000000" w:sz="4" w:space="0"/>
              <w:left w:val="none" w:color="000000" w:sz="4" w:space="0"/>
              <w:bottom w:val="none" w:color="000000" w:sz="4" w:space="0"/>
              <w:right w:val="none" w:color="000000" w:sz="4" w:space="0"/>
            </w:tcBorders>
            <w:tcW w:w="1559" w:type="dxa"/>
            <w:vMerge w:val="restart"/>
          </w:tcPr>
          <w:p>
            <w:pPr>
              <w:pBdr/>
              <w:spacing/>
              <w:ind/>
              <w:rPr/>
            </w:pPr>
            <w:r/>
            <w:r/>
          </w:p>
        </w:tc>
      </w:tr>
    </w:tbl>
    <w:p>
      <w:pPr>
        <w:pStyle w:val="895"/>
        <w:pBdr/>
        <w:spacing/>
        <w:ind/>
        <w:jc w:val="center"/>
        <w:rPr/>
      </w:pPr>
      <w:r>
        <w:br w:type="page" w:clear="all"/>
      </w:r>
      <w:r/>
    </w:p>
    <w:p>
      <w:pPr>
        <w:pStyle w:val="895"/>
        <w:pBdr/>
        <w:spacing/>
        <w:ind/>
        <w:jc w:val="center"/>
        <w:rPr>
          <w:lang w:bidi="ar-SA"/>
        </w:rPr>
      </w:pPr>
      <w:r/>
      <w:bookmarkStart w:id="45" w:name="_Toc234911151"/>
      <w:r>
        <w:t xml:space="preserve">LIST OF TABLES</w:t>
      </w:r>
      <w:bookmarkEnd w:id="45"/>
      <w:r>
        <w:rPr>
          <w:lang w:bidi="ar-SA"/>
        </w:rPr>
      </w:r>
      <w:r>
        <w:rPr>
          <w:lang w:bidi="ar-SA"/>
        </w:rPr>
      </w:r>
    </w:p>
    <w:tbl>
      <w:tblPr>
        <w:tblStyle w:val="1066"/>
        <w:tblW w:w="0" w:type="auto"/>
        <w:tblBorders/>
        <w:tblLayout w:type="fixed"/>
        <w:tblLook w:val="04A0" w:firstRow="1" w:lastRow="0" w:firstColumn="1" w:lastColumn="0" w:noHBand="0" w:noVBand="1"/>
      </w:tblPr>
      <w:tblGrid>
        <w:gridCol w:w="6202"/>
        <w:gridCol w:w="1559"/>
      </w:tblGrid>
      <w:tr>
        <w:trPr>
          <w:trHeight w:val="414"/>
        </w:trPr>
        <w:tc>
          <w:tcPr>
            <w:tcBorders>
              <w:top w:val="none" w:color="000000" w:sz="4" w:space="0"/>
              <w:left w:val="none" w:color="000000" w:sz="4" w:space="0"/>
              <w:bottom w:val="none" w:color="000000" w:sz="4" w:space="0"/>
              <w:right w:val="none" w:color="000000" w:sz="4" w:space="0"/>
            </w:tcBorders>
            <w:tcW w:w="6202" w:type="dxa"/>
            <w:vMerge w:val="restart"/>
          </w:tcPr>
          <w:p>
            <w:pPr>
              <w:pBdr/>
              <w:spacing/>
              <w:ind/>
              <w:rPr>
                <w:b/>
                <w:bCs/>
              </w:rPr>
            </w:pPr>
            <w:r>
              <w:rPr>
                <w:rFonts w:eastAsia="Times New Roman"/>
                <w:lang w:bidi="ar-SA"/>
              </w:rPr>
              <w:fldChar w:fldCharType="begin"/>
            </w:r>
            <w:r>
              <w:rPr>
                <w:rFonts w:eastAsia="Times New Roman"/>
                <w:lang w:bidi="ar-SA"/>
              </w:rPr>
              <w:instrText xml:space="preserve"> TOC \h \z \c "Table" </w:instrText>
            </w:r>
            <w:r>
              <w:rPr>
                <w:rFonts w:eastAsia="Times New Roman"/>
                <w:lang w:bidi="ar-SA"/>
              </w:rPr>
              <w:fldChar w:fldCharType="separate"/>
            </w:r>
            <w:r>
              <w:rPr>
                <w:b/>
                <w:bCs/>
              </w:rPr>
              <w:t xml:space="preserve">Tables</w:t>
            </w:r>
            <w:r>
              <w:rPr>
                <w:b/>
                <w:bCs/>
              </w:rPr>
            </w:r>
            <w:r>
              <w:rPr>
                <w:b/>
                <w:bCs/>
              </w:rPr>
            </w:r>
          </w:p>
        </w:tc>
        <w:tc>
          <w:tcPr>
            <w:tcBorders>
              <w:top w:val="none" w:color="000000" w:sz="4" w:space="0"/>
              <w:left w:val="none" w:color="000000" w:sz="4" w:space="0"/>
              <w:bottom w:val="none" w:color="000000" w:sz="4" w:space="0"/>
              <w:right w:val="none" w:color="000000" w:sz="4" w:space="0"/>
            </w:tcBorders>
            <w:tcW w:w="1559" w:type="dxa"/>
            <w:vMerge w:val="restart"/>
          </w:tcPr>
          <w:p>
            <w:pPr>
              <w:pBdr/>
              <w:spacing/>
              <w:ind/>
              <w:jc w:val="center"/>
              <w:rPr>
                <w:b/>
                <w:bCs/>
              </w:rPr>
            </w:pPr>
            <w:r>
              <w:rPr>
                <w:b/>
                <w:bCs/>
              </w:rPr>
              <w:t xml:space="preserve">Page No.</w:t>
            </w:r>
            <w:r>
              <w:rPr>
                <w:b/>
                <w:bCs/>
              </w:rPr>
            </w:r>
            <w:r>
              <w:rPr>
                <w:b/>
                <w:bCs/>
              </w:rP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2.1: Comparison of Existing NEPSE Platforms</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6</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3.1: Requirement Prioritization Table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10</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3.2: Project Scheduling</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11</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5.1: Broker Commission Tier Structure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24</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5.2: Unit Test Cases</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28</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5.3: Integration Test Cases</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29</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Table 6.1: Test Report Summary</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30</w:t>
            </w:r>
            <w:r/>
          </w:p>
        </w:tc>
      </w:tr>
    </w:tbl>
    <w:p>
      <w:pPr>
        <w:pBdr>
          <w:top w:val="none" w:color="000000" w:sz="4" w:space="0"/>
          <w:left w:val="none" w:color="000000" w:sz="4" w:space="0"/>
          <w:bottom w:val="none" w:color="000000" w:sz="4" w:space="0"/>
          <w:right w:val="none" w:color="000000" w:sz="4" w:space="0"/>
          <w:between w:val="none" w:color="000000" w:sz="4" w:space="0"/>
        </w:pBdr>
        <w:spacing/>
        <w:ind/>
        <w:rPr/>
      </w:pPr>
      <w:r>
        <w:br w:type="page" w:clear="all"/>
      </w:r>
      <w:r/>
    </w:p>
    <w:p>
      <w:pPr>
        <w:pStyle w:val="895"/>
        <w:pBdr>
          <w:top w:val="none" w:color="000000" w:sz="4" w:space="0"/>
          <w:left w:val="none" w:color="000000" w:sz="4" w:space="0"/>
          <w:bottom w:val="none" w:color="000000" w:sz="4" w:space="0"/>
          <w:right w:val="none" w:color="000000" w:sz="4" w:space="0"/>
          <w:between w:val="none" w:color="000000" w:sz="4" w:space="0"/>
        </w:pBdr>
        <w:spacing/>
        <w:ind/>
        <w:jc w:val="center"/>
        <w:rPr/>
      </w:pPr>
      <w:r/>
      <w:bookmarkStart w:id="46" w:name="_Toc234911152"/>
      <w:r>
        <w:rPr>
          <w:rFonts w:eastAsia="Times New Roman"/>
          <w:lang w:bidi="ar-SA"/>
        </w:rPr>
        <w:fldChar w:fldCharType="end"/>
      </w:r>
      <w:r>
        <w:t xml:space="preserve">LIST OF APPENDICES</w:t>
      </w:r>
      <w:r>
        <w:rPr>
          <w:rFonts w:eastAsia="Times New Roman"/>
          <w:b w:val="0"/>
          <w:lang w:bidi="ar-SA"/>
        </w:rPr>
        <w:fldChar w:fldCharType="begin"/>
      </w:r>
      <w:r>
        <w:rPr>
          <w:rFonts w:eastAsia="Times New Roman"/>
          <w:b w:val="0"/>
          <w:lang w:bidi="ar-SA"/>
        </w:rPr>
        <w:instrText xml:space="preserve"> TOC \h \z \c "Appendix" </w:instrText>
      </w:r>
      <w:r>
        <w:rPr>
          <w:rFonts w:eastAsia="Times New Roman"/>
          <w:b w:val="0"/>
          <w:lang w:bidi="ar-SA"/>
        </w:rPr>
        <w:fldChar w:fldCharType="separate"/>
      </w:r>
      <w:bookmarkEnd w:id="46"/>
      <w:r/>
      <w:r/>
    </w:p>
    <w:tbl>
      <w:tblPr>
        <w:tblStyle w:val="1066"/>
        <w:tblW w:w="0" w:type="auto"/>
        <w:tblBorders/>
        <w:tblLayout w:type="fixed"/>
        <w:tblLook w:val="04A0" w:firstRow="1" w:lastRow="0" w:firstColumn="1" w:lastColumn="0" w:noHBand="0" w:noVBand="1"/>
      </w:tblPr>
      <w:tblGrid>
        <w:gridCol w:w="6202"/>
        <w:gridCol w:w="1559"/>
      </w:tblGrid>
      <w:tr>
        <w:trPr>
          <w:trHeight w:val="414"/>
        </w:trPr>
        <w:tc>
          <w:tcPr>
            <w:tcBorders>
              <w:top w:val="none" w:color="000000" w:sz="4" w:space="0"/>
              <w:left w:val="none" w:color="000000" w:sz="4" w:space="0"/>
              <w:bottom w:val="none" w:color="000000" w:sz="4" w:space="0"/>
              <w:right w:val="none" w:color="000000" w:sz="4" w:space="0"/>
            </w:tcBorders>
            <w:tcW w:w="6202" w:type="dxa"/>
            <w:vMerge w:val="restart"/>
          </w:tcPr>
          <w:p>
            <w:pPr>
              <w:pBdr/>
              <w:spacing/>
              <w:ind/>
              <w:rPr>
                <w:b/>
                <w:bCs/>
              </w:rPr>
            </w:pPr>
            <w:r>
              <w:rPr>
                <w:b/>
                <w:bCs/>
              </w:rPr>
              <w:t xml:space="preserve">Appendices</w:t>
            </w:r>
            <w:r>
              <w:rPr>
                <w:b/>
                <w:bCs/>
              </w:rPr>
            </w:r>
            <w:r>
              <w:rPr>
                <w:b/>
                <w:bCs/>
              </w:rPr>
            </w:r>
          </w:p>
        </w:tc>
        <w:tc>
          <w:tcPr>
            <w:tcBorders>
              <w:top w:val="none" w:color="000000" w:sz="4" w:space="0"/>
              <w:left w:val="none" w:color="000000" w:sz="4" w:space="0"/>
              <w:bottom w:val="none" w:color="000000" w:sz="4" w:space="0"/>
              <w:right w:val="none" w:color="000000" w:sz="4" w:space="0"/>
            </w:tcBorders>
            <w:tcW w:w="1559" w:type="dxa"/>
            <w:vMerge w:val="restart"/>
          </w:tcPr>
          <w:p>
            <w:pPr>
              <w:pBdr/>
              <w:spacing/>
              <w:ind/>
              <w:jc w:val="center"/>
              <w:rPr>
                <w:b/>
                <w:bCs/>
              </w:rPr>
            </w:pPr>
            <w:r>
              <w:rPr>
                <w:b/>
                <w:bCs/>
              </w:rPr>
              <w:t xml:space="preserve">Page No.</w:t>
            </w:r>
            <w:r>
              <w:rPr>
                <w:b/>
                <w:bCs/>
              </w:rPr>
            </w:r>
            <w:r>
              <w:rPr>
                <w:b/>
                <w:bCs/>
              </w:rP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 Project Structure view in vscode        </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40</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2: Executing Program on Powersell</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40</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3: App Running on Local Host</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40</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4: App Running on versel</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41</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5: Data base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41</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6: Registration Page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42</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7: Sign in though Google OAuth Page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42</w:t>
            </w:r>
            <w:r/>
          </w:p>
        </w:tc>
      </w:tr>
      <w:tr>
        <w:trPr>
          <w:trHeight w:val="426"/>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8: OTP verification</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43</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9: OTP in Email</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43</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10: Login Successful</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44</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11: Dashboard</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44</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12: Charts View without indicators</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45</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13: charts view with indicators</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45</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14 : Portfolio Page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46</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15:Editing cash balance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46</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16: Buying stock</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46</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17: </w:t>
            </w:r>
            <w:r>
              <w:rPr>
                <w:color w:val="000000" w:themeColor="text1"/>
                <w:szCs w:val="24"/>
              </w:rPr>
              <w:t xml:space="preserve">Portfolio</w:t>
            </w:r>
            <w:r>
              <w:t xml:space="preserve"> after Buying</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47</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18: Selling stock</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47</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19: Portfolio after selling</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47</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20: Before adding Watchlist</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48</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21: After Adding Watchlist</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48</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22: Setting page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49</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23: Realtime notification</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49</w:t>
            </w:r>
            <w:r/>
          </w:p>
        </w:tc>
      </w:tr>
      <w:tr>
        <w:trPr/>
        <w:tc>
          <w:tcPr>
            <w:tcBorders>
              <w:top w:val="none" w:color="000000" w:sz="4" w:space="0"/>
              <w:left w:val="none" w:color="000000" w:sz="4" w:space="0"/>
              <w:bottom w:val="none" w:color="000000" w:sz="4" w:space="0"/>
              <w:right w:val="none" w:color="000000" w:sz="4" w:space="0"/>
            </w:tcBorders>
            <w:tcW w:w="6202" w:type="dxa"/>
          </w:tcPr>
          <w:p>
            <w:pPr>
              <w:pBdr/>
              <w:spacing/>
              <w:ind/>
              <w:rPr/>
            </w:pPr>
            <w:r>
              <w:t xml:space="preserve">Appendix 24: Market watch Page</w:t>
            </w:r>
            <w:r/>
          </w:p>
        </w:tc>
        <w:tc>
          <w:tcPr>
            <w:tcBorders>
              <w:top w:val="none" w:color="000000" w:sz="4" w:space="0"/>
              <w:left w:val="none" w:color="000000" w:sz="4" w:space="0"/>
              <w:bottom w:val="none" w:color="000000" w:sz="4" w:space="0"/>
              <w:right w:val="none" w:color="000000" w:sz="4" w:space="0"/>
            </w:tcBorders>
            <w:tcW w:w="1559" w:type="dxa"/>
          </w:tcPr>
          <w:p>
            <w:pPr>
              <w:pBdr/>
              <w:spacing/>
              <w:ind/>
              <w:jc w:val="center"/>
              <w:rPr/>
            </w:pPr>
            <w:r>
              <w:t xml:space="preserve">50</w:t>
            </w:r>
            <w:r/>
          </w:p>
        </w:tc>
      </w:tr>
      <w:tr>
        <w:trPr>
          <w:trHeight w:val="414"/>
        </w:trPr>
        <w:tc>
          <w:tcPr>
            <w:tcBorders>
              <w:top w:val="none" w:color="000000" w:sz="4" w:space="0"/>
              <w:left w:val="none" w:color="000000" w:sz="4" w:space="0"/>
              <w:bottom w:val="none" w:color="000000" w:sz="4" w:space="0"/>
              <w:right w:val="none" w:color="000000" w:sz="4" w:space="0"/>
            </w:tcBorders>
            <w:tcW w:w="6202" w:type="dxa"/>
            <w:vMerge w:val="restart"/>
          </w:tcPr>
          <w:p>
            <w:pPr>
              <w:pBdr/>
              <w:spacing/>
              <w:ind/>
              <w:rPr/>
            </w:pPr>
            <w:r>
              <w:t xml:space="preserve">Appendix 25: Guest account Dashbord view</w:t>
            </w:r>
            <w:r/>
          </w:p>
        </w:tc>
        <w:tc>
          <w:tcPr>
            <w:tcBorders>
              <w:top w:val="none" w:color="000000" w:sz="4" w:space="0"/>
              <w:left w:val="none" w:color="000000" w:sz="4" w:space="0"/>
              <w:bottom w:val="none" w:color="000000" w:sz="4" w:space="0"/>
              <w:right w:val="none" w:color="000000" w:sz="4" w:space="0"/>
            </w:tcBorders>
            <w:tcW w:w="1559" w:type="dxa"/>
            <w:vMerge w:val="restart"/>
          </w:tcPr>
          <w:p>
            <w:pPr>
              <w:pBdr/>
              <w:spacing/>
              <w:ind/>
              <w:jc w:val="center"/>
              <w:rPr/>
            </w:pPr>
            <w:r>
              <w:t xml:space="preserve">50</w:t>
            </w:r>
            <w:r/>
          </w:p>
        </w:tc>
      </w:tr>
    </w:tbl>
    <w:p>
      <w:pPr>
        <w:pBdr/>
        <w:spacing/>
        <w:ind/>
        <w:rPr/>
      </w:pPr>
      <w:r>
        <w:br w:type="page" w:clear="all"/>
      </w:r>
      <w:r/>
    </w:p>
    <w:p>
      <w:pPr>
        <w:pStyle w:val="1075"/>
        <w:pBdr/>
        <w:spacing/>
        <w:ind/>
        <w:jc w:val="center"/>
        <w:rPr>
          <w:rStyle w:val="1064"/>
          <w:color w:val="000000" w:themeColor="text1"/>
          <w:u w:val="single"/>
        </w:rPr>
      </w:pPr>
      <w:r>
        <w:rPr>
          <w:rFonts w:eastAsia="Times New Roman"/>
          <w:color w:val="000000" w:themeColor="text1"/>
          <w:szCs w:val="29"/>
        </w:rPr>
        <w:fldChar w:fldCharType="end"/>
      </w:r>
      <w:r>
        <w:rPr>
          <w:rStyle w:val="1064"/>
          <w:color w:val="000000" w:themeColor="text1"/>
        </w:rPr>
        <w:t xml:space="preserve">TABLE OF CONTENTS</w:t>
      </w:r>
      <w:r>
        <w:rPr>
          <w:rStyle w:val="1064"/>
          <w:color w:val="000000" w:themeColor="text1"/>
          <w:u w:val="single"/>
        </w:rPr>
      </w:r>
      <w:r>
        <w:rPr>
          <w:rStyle w:val="1064"/>
          <w:color w:val="000000" w:themeColor="text1"/>
          <w:u w:val="single"/>
        </w:rPr>
      </w:r>
    </w:p>
    <w:sdt>
      <w:sdtPr>
        <w15:appearance w15:val="boundingBox"/>
        <w:id w:val="-1532095159"/>
        <w:docPartObj>
          <w:docPartGallery w:val="Table of Contents"/>
          <w:docPartUnique w:val="true"/>
        </w:docPartObj>
        <w:rPr>
          <w:rFonts w:eastAsiaTheme="minorEastAsia"/>
          <w:b w:val="0"/>
          <w:bCs w:val="0"/>
          <w:szCs w:val="24"/>
          <w:lang w:bidi="ne-NP"/>
        </w:rPr>
      </w:sdtPr>
      <w:sdtContent>
        <w:p w14:paraId="034CF0C8">
          <w:pPr>
            <w:pStyle w:val="1073"/>
            <w:pBdr/>
            <w:tabs>
              <w:tab w:val="right" w:leader="none" w:pos="8296"/>
            </w:tabs>
            <w:spacing/>
            <w:ind/>
            <w:rPr>
              <w:b w:val="0"/>
              <w:bCs w:val="0"/>
            </w:rPr>
          </w:pPr>
          <w:r>
            <w:rPr>
              <w:b w:val="0"/>
              <w:bCs w:val="0"/>
            </w:rPr>
            <w:fldChar w:fldCharType="begin"/>
          </w:r>
          <w:r>
            <w:rPr>
              <w:b w:val="0"/>
              <w:bCs w:val="0"/>
            </w:rPr>
            <w:instrText xml:space="preserve">TOC \o "1-7" \z \u \h</w:instrText>
          </w:r>
          <w:r>
            <w:rPr>
              <w:b w:val="0"/>
              <w:bCs w:val="0"/>
            </w:rPr>
            <w:fldChar w:fldCharType="separate"/>
          </w:r>
          <w:r>
            <w:rPr>
              <w:b w:val="0"/>
              <w:bCs w:val="0"/>
            </w:rPr>
          </w:r>
          <w:hyperlink w:tooltip="#_Toc234911142" w:anchor="_Toc234911142" w:history="1">
            <w:r>
              <w:rPr>
                <w:rStyle w:val="1074"/>
                <w:b w:val="0"/>
                <w:bCs w:val="0"/>
              </w:rPr>
            </w:r>
            <w:r>
              <w:rPr>
                <w:rStyle w:val="1074"/>
                <w:b w:val="0"/>
                <w:bCs w:val="0"/>
              </w:rPr>
              <w:t xml:space="preserve">ORIGINAL COPY OF THE APPROVAL</w:t>
            </w:r>
            <w:r>
              <w:rPr>
                <w:rStyle w:val="1074"/>
                <w:b w:val="0"/>
                <w:bCs w:val="0"/>
              </w:rPr>
            </w:r>
            <w:r>
              <w:rPr>
                <w:b w:val="0"/>
                <w:bCs w:val="0"/>
              </w:rPr>
              <w:tab/>
            </w:r>
            <w:r>
              <w:rPr>
                <w:b w:val="0"/>
                <w:bCs w:val="0"/>
              </w:rPr>
              <w:fldChar w:fldCharType="begin"/>
              <w:instrText xml:space="preserve">PAGEREF _Toc234911142 \h</w:instrText>
              <w:fldChar w:fldCharType="separate"/>
              <w:t xml:space="preserve">ii</w:t>
              <w:fldChar w:fldCharType="end"/>
            </w:r>
          </w:hyperlink>
          <w:r>
            <w:rPr>
              <w:b w:val="0"/>
              <w:bCs w:val="0"/>
            </w:rPr>
          </w:r>
          <w:r>
            <w:rPr>
              <w:b w:val="0"/>
              <w:bCs w:val="0"/>
            </w:rPr>
          </w:r>
        </w:p>
        <w:p w14:paraId="6BE43935">
          <w:pPr>
            <w:pStyle w:val="1073"/>
            <w:pBdr/>
            <w:tabs>
              <w:tab w:val="right" w:leader="none" w:pos="8296"/>
            </w:tabs>
            <w:spacing/>
            <w:ind/>
            <w:rPr>
              <w:rFonts w:eastAsiaTheme="minorEastAsia"/>
              <w:b w:val="0"/>
              <w:bCs w:val="0"/>
            </w:rPr>
          </w:pPr>
          <w:r>
            <w:rPr>
              <w:b w:val="0"/>
              <w:bCs w:val="0"/>
            </w:rPr>
          </w:r>
          <w:hyperlink w:tooltip="#_Toc234911143" w:anchor="_Toc234911143" w:history="1">
            <w:r>
              <w:rPr>
                <w:rStyle w:val="1074"/>
                <w:b w:val="0"/>
                <w:bCs w:val="0"/>
              </w:rPr>
            </w:r>
            <w:r>
              <w:rPr>
                <w:rStyle w:val="1074"/>
                <w:rFonts w:eastAsia="Times New Roman"/>
                <w:b w:val="0"/>
                <w:bCs w:val="0"/>
                <w:lang w:bidi="ar-SA"/>
              </w:rPr>
              <w:t xml:space="preserve">CERTIFICATE</w:t>
            </w:r>
            <w:r>
              <w:rPr>
                <w:rStyle w:val="1074"/>
                <w:rFonts w:eastAsiaTheme="minorEastAsia"/>
                <w:b w:val="0"/>
                <w:bCs w:val="0"/>
                <w:lang w:bidi="ar-SA"/>
              </w:rPr>
            </w:r>
            <w:r>
              <w:rPr>
                <w:b w:val="0"/>
                <w:bCs w:val="0"/>
              </w:rPr>
              <w:tab/>
            </w:r>
            <w:r>
              <w:rPr>
                <w:b w:val="0"/>
                <w:bCs w:val="0"/>
              </w:rPr>
              <w:fldChar w:fldCharType="begin"/>
              <w:instrText xml:space="preserve">PAGEREF _Toc234911143 \h</w:instrText>
              <w:fldChar w:fldCharType="separate"/>
              <w:t xml:space="preserve">iii</w:t>
              <w:fldChar w:fldCharType="end"/>
            </w:r>
          </w:hyperlink>
          <w:r>
            <w:rPr>
              <w:rFonts w:eastAsiaTheme="minorEastAsia"/>
              <w:b w:val="0"/>
              <w:bCs w:val="0"/>
              <w:lang w:bidi="ar-SA"/>
            </w:rPr>
          </w:r>
          <w:r>
            <w:rPr>
              <w:rFonts w:eastAsiaTheme="minorEastAsia"/>
              <w:b w:val="0"/>
              <w:bCs w:val="0"/>
            </w:rPr>
          </w:r>
        </w:p>
        <w:p w14:paraId="59036463">
          <w:pPr>
            <w:pStyle w:val="1073"/>
            <w:pBdr/>
            <w:tabs>
              <w:tab w:val="right" w:leader="none" w:pos="8296"/>
            </w:tabs>
            <w:spacing/>
            <w:ind/>
            <w:rPr>
              <w:rFonts w:eastAsiaTheme="minorEastAsia"/>
              <w:b w:val="0"/>
              <w:bCs w:val="0"/>
              <w:highlight w:val="none"/>
            </w:rPr>
          </w:pPr>
          <w:r>
            <w:rPr>
              <w:b w:val="0"/>
              <w:bCs w:val="0"/>
            </w:rPr>
          </w:r>
          <w:hyperlink w:tooltip="#_Toc234911144" w:anchor="_Toc234911144" w:history="1">
            <w:r>
              <w:rPr>
                <w:rStyle w:val="1074"/>
                <w:b w:val="0"/>
                <w:bCs w:val="0"/>
              </w:rPr>
            </w:r>
            <w:r>
              <w:rPr>
                <w:rStyle w:val="1074"/>
                <w:rFonts w:eastAsia="Times New Roman"/>
                <w:b w:val="0"/>
                <w:bCs w:val="0"/>
                <w:lang w:bidi="ar-SA"/>
              </w:rPr>
              <w:t xml:space="preserve">CERTIFICATE OF AUTHENTICATED WORK</w:t>
            </w:r>
            <w:r>
              <w:rPr>
                <w:rStyle w:val="1074"/>
                <w:rFonts w:eastAsiaTheme="minorEastAsia"/>
                <w:b w:val="0"/>
                <w:bCs w:val="0"/>
                <w:lang w:bidi="ar-SA"/>
              </w:rPr>
            </w:r>
            <w:r>
              <w:rPr>
                <w:b w:val="0"/>
                <w:bCs w:val="0"/>
              </w:rPr>
              <w:tab/>
            </w:r>
            <w:r>
              <w:rPr>
                <w:b w:val="0"/>
                <w:bCs w:val="0"/>
              </w:rPr>
              <w:t xml:space="preserve">iv</w:t>
            </w:r>
          </w:hyperlink>
          <w:r>
            <w:rPr>
              <w:rFonts w:eastAsiaTheme="minorEastAsia"/>
              <w:b w:val="0"/>
              <w:bCs w:val="0"/>
              <w:highlight w:val="none"/>
            </w:rPr>
          </w:r>
          <w:r>
            <w:rPr>
              <w:rFonts w:eastAsiaTheme="minorEastAsia"/>
              <w:b w:val="0"/>
              <w:bCs w:val="0"/>
              <w:highlight w:val="none"/>
            </w:rPr>
          </w:r>
        </w:p>
        <w:p w14:paraId="00B5EA64">
          <w:pPr>
            <w:pStyle w:val="1073"/>
            <w:pBdr/>
            <w:tabs>
              <w:tab w:val="right" w:leader="none" w:pos="8296"/>
            </w:tabs>
            <w:spacing/>
            <w:ind/>
            <w:rPr>
              <w:rFonts w:eastAsiaTheme="minorEastAsia" w:cstheme="minorBidi"/>
              <w:b w:val="0"/>
              <w:bCs w:val="0"/>
            </w:rPr>
          </w:pPr>
          <w:r>
            <w:rPr>
              <w:b w:val="0"/>
              <w:bCs w:val="0"/>
            </w:rPr>
          </w:r>
          <w:hyperlink w:tooltip="#_Toc234911145" w:anchor="_Toc234911145" w:history="1">
            <w:r>
              <w:rPr>
                <w:rStyle w:val="1074"/>
                <w:b w:val="0"/>
                <w:bCs w:val="0"/>
              </w:rPr>
            </w:r>
            <w:r>
              <w:rPr>
                <w:rStyle w:val="1074"/>
                <w:rFonts w:eastAsia="Times New Roman"/>
                <w:b w:val="0"/>
                <w:bCs w:val="0"/>
                <w:lang w:bidi="ar-SA"/>
              </w:rPr>
              <w:t xml:space="preserve">RECOMMENDATION</w:t>
            </w:r>
            <w:r>
              <w:rPr>
                <w:rStyle w:val="1074"/>
                <w:rFonts w:eastAsiaTheme="minorEastAsia" w:cstheme="minorBidi"/>
                <w:b w:val="0"/>
                <w:bCs w:val="0"/>
              </w:rPr>
            </w:r>
            <w:r>
              <w:rPr>
                <w:b w:val="0"/>
                <w:bCs w:val="0"/>
              </w:rPr>
              <w:tab/>
            </w:r>
            <w:r>
              <w:rPr>
                <w:b w:val="0"/>
                <w:bCs w:val="0"/>
              </w:rPr>
              <w:t xml:space="preserve">v</w:t>
            </w:r>
          </w:hyperlink>
          <w:r>
            <w:rPr>
              <w:rFonts w:eastAsiaTheme="minorEastAsia" w:cstheme="minorBidi"/>
              <w:b w:val="0"/>
              <w:bCs w:val="0"/>
            </w:rPr>
          </w:r>
          <w:r>
            <w:rPr>
              <w:rFonts w:eastAsiaTheme="minorEastAsia" w:cstheme="minorBidi"/>
              <w:b w:val="0"/>
              <w:bCs w:val="0"/>
            </w:rPr>
          </w:r>
        </w:p>
        <w:p w14:paraId="47E01F3C">
          <w:pPr>
            <w:pStyle w:val="1073"/>
            <w:pBdr/>
            <w:tabs>
              <w:tab w:val="right" w:leader="none" w:pos="8296"/>
            </w:tabs>
            <w:spacing/>
            <w:ind/>
            <w:rPr>
              <w:b w:val="0"/>
              <w:bCs w:val="0"/>
            </w:rPr>
          </w:pPr>
          <w:r>
            <w:rPr>
              <w:b w:val="0"/>
              <w:bCs w:val="0"/>
            </w:rPr>
          </w:r>
          <w:hyperlink w:tooltip="#_Toc234911146" w:anchor="_Toc234911146" w:history="1">
            <w:r>
              <w:rPr>
                <w:rStyle w:val="1074"/>
                <w:b w:val="0"/>
                <w:bCs w:val="0"/>
              </w:rPr>
            </w:r>
            <w:r>
              <w:rPr>
                <w:rStyle w:val="1074"/>
                <w:b w:val="0"/>
                <w:bCs w:val="0"/>
              </w:rPr>
              <w:t xml:space="preserve">ROLE AND RESPONSIBILITY FORM</w:t>
            </w:r>
            <w:r>
              <w:rPr>
                <w:rStyle w:val="1074"/>
                <w:b w:val="0"/>
                <w:bCs w:val="0"/>
              </w:rPr>
            </w:r>
            <w:r>
              <w:rPr>
                <w:b w:val="0"/>
                <w:bCs w:val="0"/>
              </w:rPr>
              <w:tab/>
            </w:r>
            <w:r>
              <w:rPr>
                <w:b w:val="0"/>
                <w:bCs w:val="0"/>
              </w:rPr>
              <w:t xml:space="preserve">v</w:t>
            </w:r>
          </w:hyperlink>
          <w:r>
            <w:rPr>
              <w:b w:val="0"/>
              <w:bCs w:val="0"/>
            </w:rPr>
            <w:t xml:space="preserve">i</w:t>
          </w:r>
          <w:r>
            <w:rPr>
              <w:b w:val="0"/>
              <w:bCs w:val="0"/>
            </w:rPr>
          </w:r>
          <w:r>
            <w:rPr>
              <w:b w:val="0"/>
              <w:bCs w:val="0"/>
            </w:rPr>
          </w:r>
        </w:p>
        <w:p w14:paraId="6DFB3E55">
          <w:pPr>
            <w:pStyle w:val="1073"/>
            <w:pBdr/>
            <w:tabs>
              <w:tab w:val="right" w:leader="none" w:pos="8296"/>
            </w:tabs>
            <w:spacing/>
            <w:ind/>
            <w:rPr>
              <w:rFonts w:eastAsia="Times New Roman"/>
              <w:b w:val="0"/>
              <w:bCs w:val="0"/>
            </w:rPr>
          </w:pPr>
          <w:r>
            <w:rPr>
              <w:b w:val="0"/>
              <w:bCs w:val="0"/>
            </w:rPr>
          </w:r>
          <w:hyperlink w:tooltip="#_Toc234911147" w:anchor="_Toc234911147" w:history="1">
            <w:r>
              <w:rPr>
                <w:rStyle w:val="1074"/>
                <w:b w:val="0"/>
                <w:bCs w:val="0"/>
              </w:rPr>
            </w:r>
            <w:r>
              <w:rPr>
                <w:rStyle w:val="1074"/>
                <w:rFonts w:eastAsia="Times New Roman"/>
                <w:b w:val="0"/>
                <w:bCs w:val="0"/>
                <w:lang w:bidi="ar-SA"/>
              </w:rPr>
              <w:t xml:space="preserve">ABSTRACT</w:t>
            </w:r>
            <w:r>
              <w:rPr>
                <w:rStyle w:val="1074"/>
                <w:rFonts w:eastAsia="Times New Roman"/>
                <w:b w:val="0"/>
                <w:bCs w:val="0"/>
                <w:lang w:bidi="ar-SA"/>
              </w:rPr>
            </w:r>
            <w:r>
              <w:rPr>
                <w:b w:val="0"/>
                <w:bCs w:val="0"/>
              </w:rPr>
              <w:tab/>
            </w:r>
            <w:r>
              <w:rPr>
                <w:b w:val="0"/>
                <w:bCs w:val="0"/>
              </w:rPr>
              <w:t xml:space="preserve">vii</w:t>
            </w:r>
          </w:hyperlink>
          <w:r>
            <w:rPr>
              <w:rFonts w:eastAsia="Times New Roman"/>
              <w:b w:val="0"/>
              <w:bCs w:val="0"/>
              <w:lang w:bidi="ar-SA"/>
            </w:rPr>
          </w:r>
          <w:r>
            <w:rPr>
              <w:rFonts w:eastAsia="Times New Roman"/>
              <w:b w:val="0"/>
              <w:bCs w:val="0"/>
            </w:rPr>
          </w:r>
        </w:p>
        <w:p w14:paraId="397D5926">
          <w:pPr>
            <w:pStyle w:val="1073"/>
            <w:pBdr/>
            <w:tabs>
              <w:tab w:val="right" w:leader="none" w:pos="8296"/>
            </w:tabs>
            <w:spacing/>
            <w:ind/>
            <w:rPr>
              <w:rFonts w:eastAsia="Times New Roman"/>
              <w:b w:val="0"/>
              <w:bCs w:val="0"/>
            </w:rPr>
          </w:pPr>
          <w:r>
            <w:rPr>
              <w:b w:val="0"/>
              <w:bCs w:val="0"/>
            </w:rPr>
          </w:r>
          <w:hyperlink w:tooltip="#_Toc234911148" w:anchor="_Toc234911148" w:history="1">
            <w:r>
              <w:rPr>
                <w:rStyle w:val="1074"/>
                <w:b w:val="0"/>
                <w:bCs w:val="0"/>
              </w:rPr>
            </w:r>
            <w:r>
              <w:rPr>
                <w:rStyle w:val="1074"/>
                <w:rFonts w:eastAsia="Times New Roman"/>
                <w:b w:val="0"/>
                <w:bCs w:val="0"/>
                <w:lang w:bidi="ar-SA"/>
              </w:rPr>
              <w:t xml:space="preserve">ACKNOWLEDGEMENT</w:t>
            </w:r>
            <w:r>
              <w:rPr>
                <w:rStyle w:val="1074"/>
                <w:rFonts w:eastAsia="Times New Roman"/>
                <w:b w:val="0"/>
                <w:bCs w:val="0"/>
                <w:lang w:bidi="ar-SA"/>
              </w:rPr>
            </w:r>
            <w:r>
              <w:rPr>
                <w:b w:val="0"/>
                <w:bCs w:val="0"/>
              </w:rPr>
              <w:tab/>
              <w:t xml:space="preserve">vii</w:t>
            </w:r>
            <w:r>
              <w:rPr>
                <w:b w:val="0"/>
                <w:bCs w:val="0"/>
              </w:rPr>
            </w:r>
          </w:hyperlink>
          <w:r>
            <w:rPr>
              <w:rFonts w:eastAsia="Times New Roman"/>
              <w:b w:val="0"/>
              <w:bCs w:val="0"/>
              <w:lang w:bidi="ar-SA"/>
            </w:rPr>
          </w:r>
          <w:r>
            <w:rPr>
              <w:rFonts w:eastAsia="Times New Roman"/>
              <w:b w:val="0"/>
              <w:bCs w:val="0"/>
            </w:rPr>
          </w:r>
        </w:p>
        <w:p w14:paraId="675BE467">
          <w:pPr>
            <w:pStyle w:val="1073"/>
            <w:pBdr/>
            <w:tabs>
              <w:tab w:val="right" w:leader="none" w:pos="8296"/>
            </w:tabs>
            <w:spacing/>
            <w:ind/>
            <w:rPr>
              <w:b w:val="0"/>
              <w:bCs w:val="0"/>
            </w:rPr>
          </w:pPr>
          <w:r>
            <w:rPr>
              <w:b w:val="0"/>
              <w:bCs w:val="0"/>
            </w:rPr>
          </w:r>
          <w:hyperlink w:tooltip="#_Toc234911149" w:anchor="_Toc234911149" w:history="1">
            <w:r>
              <w:rPr>
                <w:rStyle w:val="1074"/>
                <w:b w:val="0"/>
                <w:bCs w:val="0"/>
              </w:rPr>
            </w:r>
            <w:r>
              <w:rPr>
                <w:rStyle w:val="1074"/>
                <w:b w:val="0"/>
                <w:bCs w:val="0"/>
              </w:rPr>
              <w:t xml:space="preserve">LIST OF ABBREVIATIONS</w:t>
            </w:r>
            <w:r>
              <w:rPr>
                <w:rStyle w:val="1074"/>
                <w:b w:val="0"/>
                <w:bCs w:val="0"/>
              </w:rPr>
            </w:r>
            <w:r>
              <w:rPr>
                <w:b w:val="0"/>
                <w:bCs w:val="0"/>
              </w:rPr>
              <w:tab/>
              <w:t xml:space="preserve">ix</w:t>
            </w:r>
            <w:r>
              <w:rPr>
                <w:b w:val="0"/>
                <w:bCs w:val="0"/>
              </w:rPr>
            </w:r>
          </w:hyperlink>
          <w:r>
            <w:rPr>
              <w:b w:val="0"/>
              <w:bCs w:val="0"/>
            </w:rPr>
          </w:r>
          <w:r>
            <w:rPr>
              <w:b w:val="0"/>
              <w:bCs w:val="0"/>
            </w:rPr>
          </w:r>
        </w:p>
        <w:p w14:paraId="40E4703D">
          <w:pPr>
            <w:pStyle w:val="1073"/>
            <w:pBdr/>
            <w:tabs>
              <w:tab w:val="right" w:leader="none" w:pos="8296"/>
            </w:tabs>
            <w:spacing/>
            <w:ind/>
            <w:rPr>
              <w:b w:val="0"/>
              <w:bCs w:val="0"/>
            </w:rPr>
          </w:pPr>
          <w:r>
            <w:rPr>
              <w:b w:val="0"/>
              <w:bCs w:val="0"/>
            </w:rPr>
          </w:r>
          <w:hyperlink w:tooltip="#_Toc234911150" w:anchor="_Toc234911150" w:history="1">
            <w:r>
              <w:rPr>
                <w:rStyle w:val="1074"/>
                <w:b w:val="0"/>
                <w:bCs w:val="0"/>
              </w:rPr>
            </w:r>
            <w:r>
              <w:rPr>
                <w:rStyle w:val="1074"/>
                <w:b w:val="0"/>
                <w:bCs w:val="0"/>
              </w:rPr>
              <w:t xml:space="preserve">LIST OF FIGURES</w:t>
            </w:r>
            <w:r>
              <w:rPr>
                <w:rStyle w:val="1074"/>
                <w:b w:val="0"/>
                <w:bCs w:val="0"/>
                <w:lang w:bidi="ar-SA"/>
              </w:rPr>
            </w:r>
            <w:r>
              <w:rPr>
                <w:b w:val="0"/>
                <w:bCs w:val="0"/>
              </w:rPr>
              <w:tab/>
            </w:r>
            <w:r>
              <w:rPr>
                <w:b w:val="0"/>
                <w:bCs w:val="0"/>
              </w:rPr>
              <w:fldChar w:fldCharType="begin"/>
              <w:instrText xml:space="preserve">PAGEREF _Toc234911150 \h</w:instrText>
              <w:fldChar w:fldCharType="separate"/>
              <w:t xml:space="preserve">x</w:t>
              <w:fldChar w:fldCharType="end"/>
            </w:r>
          </w:hyperlink>
          <w:r>
            <w:rPr>
              <w:b w:val="0"/>
              <w:bCs w:val="0"/>
              <w:lang w:bidi="ar-SA"/>
            </w:rPr>
          </w:r>
          <w:r>
            <w:rPr>
              <w:b w:val="0"/>
              <w:bCs w:val="0"/>
            </w:rPr>
          </w:r>
        </w:p>
        <w:p w14:paraId="4582E7C4">
          <w:pPr>
            <w:pStyle w:val="1073"/>
            <w:pBdr/>
            <w:tabs>
              <w:tab w:val="right" w:leader="none" w:pos="8296"/>
            </w:tabs>
            <w:spacing/>
            <w:ind/>
            <w:rPr>
              <w:b w:val="0"/>
              <w:bCs w:val="0"/>
            </w:rPr>
          </w:pPr>
          <w:r>
            <w:rPr>
              <w:b w:val="0"/>
              <w:bCs w:val="0"/>
            </w:rPr>
          </w:r>
          <w:hyperlink w:tooltip="#_Toc234911151" w:anchor="_Toc234911151" w:history="1">
            <w:r>
              <w:rPr>
                <w:rStyle w:val="1074"/>
                <w:b w:val="0"/>
                <w:bCs w:val="0"/>
              </w:rPr>
            </w:r>
            <w:r>
              <w:rPr>
                <w:rStyle w:val="1074"/>
                <w:b w:val="0"/>
                <w:bCs w:val="0"/>
              </w:rPr>
              <w:t xml:space="preserve">LIST OF TABLES</w:t>
            </w:r>
            <w:r>
              <w:rPr>
                <w:rStyle w:val="1074"/>
                <w:b w:val="0"/>
                <w:bCs w:val="0"/>
                <w:lang w:bidi="ar-SA"/>
              </w:rPr>
            </w:r>
            <w:r>
              <w:rPr>
                <w:b w:val="0"/>
                <w:bCs w:val="0"/>
              </w:rPr>
              <w:tab/>
            </w:r>
            <w:r>
              <w:rPr>
                <w:b w:val="0"/>
                <w:bCs w:val="0"/>
              </w:rPr>
              <w:t xml:space="preserve">xi</w:t>
            </w:r>
          </w:hyperlink>
          <w:r>
            <w:rPr>
              <w:b w:val="0"/>
              <w:bCs w:val="0"/>
              <w:lang w:bidi="ar-SA"/>
            </w:rPr>
          </w:r>
          <w:r>
            <w:rPr>
              <w:b w:val="0"/>
              <w:bCs w:val="0"/>
            </w:rPr>
          </w:r>
        </w:p>
        <w:p w14:paraId="2D801D51">
          <w:pPr>
            <w:pStyle w:val="1073"/>
            <w:pBdr/>
            <w:tabs>
              <w:tab w:val="right" w:leader="none" w:pos="8296"/>
            </w:tabs>
            <w:spacing/>
            <w:ind/>
            <w:rPr>
              <w:b w:val="0"/>
              <w:bCs w:val="0"/>
            </w:rPr>
          </w:pPr>
          <w:r>
            <w:rPr>
              <w:b w:val="0"/>
              <w:bCs w:val="0"/>
            </w:rPr>
          </w:r>
          <w:hyperlink w:tooltip="#_Toc234911152" w:anchor="_Toc234911152" w:history="1">
            <w:r>
              <w:rPr>
                <w:rStyle w:val="1074"/>
                <w:b w:val="0"/>
                <w:bCs w:val="0"/>
              </w:rPr>
            </w:r>
            <w:r>
              <w:rPr>
                <w:rStyle w:val="1074"/>
                <w:b w:val="0"/>
                <w:bCs w:val="0"/>
              </w:rPr>
              <w:t xml:space="preserve">LIST OF APPENDICES</w:t>
            </w:r>
            <w:r>
              <w:rPr>
                <w:rStyle w:val="1074"/>
                <w:b w:val="0"/>
                <w:bCs w:val="0"/>
              </w:rPr>
            </w:r>
            <w:r>
              <w:rPr>
                <w:b w:val="0"/>
                <w:bCs w:val="0"/>
              </w:rPr>
              <w:tab/>
            </w:r>
            <w:r>
              <w:rPr>
                <w:b w:val="0"/>
                <w:bCs w:val="0"/>
              </w:rPr>
              <w:t xml:space="preserve">xii</w:t>
            </w:r>
          </w:hyperlink>
          <w:r>
            <w:rPr>
              <w:b w:val="0"/>
              <w:bCs w:val="0"/>
            </w:rPr>
          </w:r>
          <w:r>
            <w:rPr>
              <w:b w:val="0"/>
              <w:bCs w:val="0"/>
            </w:rPr>
          </w:r>
        </w:p>
        <w:p w14:paraId="2C41717F">
          <w:pPr>
            <w:pBdr/>
            <w:spacing/>
            <w:ind/>
            <w:rPr/>
          </w:pPr>
          <w:r>
            <w:rPr>
              <w:b w:val="0"/>
              <w:bCs w:val="0"/>
            </w:rPr>
          </w:r>
          <w:r>
            <w:rPr>
              <w:b w:val="0"/>
              <w:bCs w:val="0"/>
            </w:rPr>
            <w:t xml:space="preserve">TABLE OF CONTENTS</w:t>
          </w:r>
          <w:r>
            <w:rPr>
              <w:b w:val="0"/>
              <w:bCs w:val="0"/>
            </w:rPr>
            <w:t xml:space="preserve">                                                                                            xiii</w:t>
          </w:r>
          <w:r/>
        </w:p>
        <w:p w14:paraId="3D144AAA">
          <w:pPr>
            <w:pStyle w:val="1073"/>
            <w:pBdr/>
            <w:tabs>
              <w:tab w:val="right" w:leader="none" w:pos="8296"/>
            </w:tabs>
            <w:spacing/>
            <w:ind/>
            <w:rPr>
              <w:b w:val="0"/>
              <w:bCs w:val="0"/>
            </w:rPr>
          </w:pPr>
          <w:r>
            <w:rPr>
              <w:b w:val="0"/>
              <w:bCs w:val="0"/>
            </w:rPr>
          </w:r>
          <w:hyperlink w:tooltip="#_Toc234911153" w:anchor="_Toc234911153" w:history="1">
            <w:r>
              <w:rPr>
                <w:rStyle w:val="1074"/>
                <w:b w:val="0"/>
                <w:bCs w:val="0"/>
              </w:rPr>
            </w:r>
            <w:r>
              <w:rPr>
                <w:rStyle w:val="1074"/>
                <w:b w:val="0"/>
                <w:bCs w:val="0"/>
              </w:rPr>
              <w:t xml:space="preserve">CHAPTER 1</w:t>
            </w:r>
            <w:r>
              <w:rPr>
                <w:rStyle w:val="1074"/>
                <w:b w:val="0"/>
                <w:bCs w:val="0"/>
              </w:rPr>
            </w:r>
            <w:r>
              <w:rPr>
                <w:b w:val="0"/>
                <w:bCs w:val="0"/>
              </w:rPr>
              <w:tab/>
            </w:r>
            <w:r>
              <w:rPr>
                <w:b w:val="0"/>
                <w:bCs w:val="0"/>
              </w:rPr>
              <w:fldChar w:fldCharType="begin"/>
              <w:instrText xml:space="preserve">PAGEREF _Toc234911153 \h</w:instrText>
              <w:fldChar w:fldCharType="separate"/>
              <w:t xml:space="preserve">1</w:t>
              <w:fldChar w:fldCharType="end"/>
            </w:r>
          </w:hyperlink>
          <w:r>
            <w:rPr>
              <w:b w:val="0"/>
              <w:bCs w:val="0"/>
            </w:rPr>
          </w:r>
          <w:r>
            <w:rPr>
              <w:b w:val="0"/>
              <w:bCs w:val="0"/>
            </w:rPr>
          </w:r>
        </w:p>
        <w:p w14:paraId="2BE9BD76">
          <w:pPr>
            <w:pStyle w:val="1072"/>
            <w:pBdr/>
            <w:tabs>
              <w:tab w:val="right" w:leader="none" w:pos="8296"/>
            </w:tabs>
            <w:spacing/>
            <w:ind/>
            <w:rPr>
              <w:b w:val="0"/>
              <w:bCs w:val="0"/>
            </w:rPr>
          </w:pPr>
          <w:r>
            <w:rPr>
              <w:b w:val="0"/>
              <w:bCs w:val="0"/>
            </w:rPr>
          </w:r>
          <w:hyperlink w:tooltip="#_Toc234911154" w:anchor="_Toc234911154" w:history="1">
            <w:r>
              <w:rPr>
                <w:rStyle w:val="1074"/>
                <w:b w:val="0"/>
                <w:bCs w:val="0"/>
              </w:rPr>
            </w:r>
            <w:r>
              <w:rPr>
                <w:rStyle w:val="1074"/>
                <w:b w:val="0"/>
                <w:bCs w:val="0"/>
              </w:rPr>
              <w:t xml:space="preserve">INTRODUCTION</w:t>
            </w:r>
            <w:r>
              <w:rPr>
                <w:rStyle w:val="1074"/>
                <w:b w:val="0"/>
                <w:bCs w:val="0"/>
              </w:rPr>
            </w:r>
            <w:r>
              <w:rPr>
                <w:b w:val="0"/>
                <w:bCs w:val="0"/>
              </w:rPr>
              <w:tab/>
            </w:r>
            <w:r>
              <w:rPr>
                <w:b w:val="0"/>
                <w:bCs w:val="0"/>
              </w:rPr>
              <w:fldChar w:fldCharType="begin"/>
              <w:instrText xml:space="preserve">PAGEREF _Toc234911154 \h</w:instrText>
              <w:fldChar w:fldCharType="separate"/>
              <w:t xml:space="preserve">1</w:t>
              <w:fldChar w:fldCharType="end"/>
            </w:r>
          </w:hyperlink>
          <w:r>
            <w:rPr>
              <w:b w:val="0"/>
              <w:bCs w:val="0"/>
            </w:rPr>
          </w:r>
          <w:r>
            <w:rPr>
              <w:b w:val="0"/>
              <w:bCs w:val="0"/>
            </w:rPr>
          </w:r>
        </w:p>
        <w:p w14:paraId="61518FEF">
          <w:pPr>
            <w:pStyle w:val="1077"/>
            <w:pBdr/>
            <w:tabs>
              <w:tab w:val="right" w:leader="none" w:pos="8296"/>
            </w:tabs>
            <w:spacing/>
            <w:ind/>
            <w:rPr>
              <w:b w:val="0"/>
              <w:bCs w:val="0"/>
            </w:rPr>
          </w:pPr>
          <w:r>
            <w:rPr>
              <w:b w:val="0"/>
              <w:bCs w:val="0"/>
            </w:rPr>
          </w:r>
          <w:hyperlink w:tooltip="#_Toc234911155" w:anchor="_Toc234911155" w:history="1">
            <w:r>
              <w:rPr>
                <w:rStyle w:val="1074"/>
                <w:b w:val="0"/>
                <w:bCs w:val="0"/>
              </w:rPr>
            </w:r>
            <w:r>
              <w:rPr>
                <w:rStyle w:val="1074"/>
                <w:b w:val="0"/>
                <w:bCs w:val="0"/>
              </w:rPr>
              <w:t xml:space="preserve">1.1 Background</w:t>
            </w:r>
            <w:r>
              <w:rPr>
                <w:rStyle w:val="1074"/>
                <w:b w:val="0"/>
                <w:bCs w:val="0"/>
              </w:rPr>
            </w:r>
            <w:r>
              <w:rPr>
                <w:b w:val="0"/>
                <w:bCs w:val="0"/>
              </w:rPr>
              <w:tab/>
            </w:r>
            <w:r>
              <w:rPr>
                <w:b w:val="0"/>
                <w:bCs w:val="0"/>
              </w:rPr>
              <w:fldChar w:fldCharType="begin"/>
              <w:instrText xml:space="preserve">PAGEREF _Toc234911155 \h</w:instrText>
              <w:fldChar w:fldCharType="separate"/>
              <w:t xml:space="preserve">1</w:t>
              <w:fldChar w:fldCharType="end"/>
            </w:r>
          </w:hyperlink>
          <w:r>
            <w:rPr>
              <w:b w:val="0"/>
              <w:bCs w:val="0"/>
            </w:rPr>
          </w:r>
          <w:r>
            <w:rPr>
              <w:b w:val="0"/>
              <w:bCs w:val="0"/>
            </w:rPr>
          </w:r>
        </w:p>
        <w:p w14:paraId="32D988F0">
          <w:pPr>
            <w:pStyle w:val="1077"/>
            <w:pBdr/>
            <w:tabs>
              <w:tab w:val="right" w:leader="none" w:pos="8296"/>
            </w:tabs>
            <w:spacing/>
            <w:ind/>
            <w:rPr>
              <w:b w:val="0"/>
              <w:bCs w:val="0"/>
            </w:rPr>
          </w:pPr>
          <w:r>
            <w:rPr>
              <w:b w:val="0"/>
              <w:bCs w:val="0"/>
            </w:rPr>
          </w:r>
          <w:hyperlink w:tooltip="#_Toc234911156" w:anchor="_Toc234911156" w:history="1">
            <w:r>
              <w:rPr>
                <w:rStyle w:val="1074"/>
                <w:b w:val="0"/>
                <w:bCs w:val="0"/>
              </w:rPr>
            </w:r>
            <w:r>
              <w:rPr>
                <w:rStyle w:val="1074"/>
                <w:b w:val="0"/>
                <w:bCs w:val="0"/>
              </w:rPr>
              <w:t xml:space="preserve">1.2 Objectives</w:t>
            </w:r>
            <w:r>
              <w:rPr>
                <w:rStyle w:val="1074"/>
                <w:b w:val="0"/>
                <w:bCs w:val="0"/>
              </w:rPr>
            </w:r>
            <w:r>
              <w:rPr>
                <w:b w:val="0"/>
                <w:bCs w:val="0"/>
              </w:rPr>
              <w:tab/>
            </w:r>
            <w:r>
              <w:rPr>
                <w:b w:val="0"/>
                <w:bCs w:val="0"/>
              </w:rPr>
              <w:fldChar w:fldCharType="begin"/>
              <w:instrText xml:space="preserve">PAGEREF _Toc234911156 \h</w:instrText>
              <w:fldChar w:fldCharType="separate"/>
              <w:t xml:space="preserve">2</w:t>
              <w:fldChar w:fldCharType="end"/>
            </w:r>
          </w:hyperlink>
          <w:r>
            <w:rPr>
              <w:b w:val="0"/>
              <w:bCs w:val="0"/>
            </w:rPr>
          </w:r>
          <w:r>
            <w:rPr>
              <w:b w:val="0"/>
              <w:bCs w:val="0"/>
            </w:rPr>
          </w:r>
        </w:p>
        <w:p w14:paraId="61098665">
          <w:pPr>
            <w:pStyle w:val="1077"/>
            <w:pBdr/>
            <w:tabs>
              <w:tab w:val="right" w:leader="none" w:pos="8296"/>
            </w:tabs>
            <w:spacing/>
            <w:ind/>
            <w:rPr>
              <w:b w:val="0"/>
              <w:bCs w:val="0"/>
            </w:rPr>
          </w:pPr>
          <w:r>
            <w:rPr>
              <w:b w:val="0"/>
              <w:bCs w:val="0"/>
            </w:rPr>
          </w:r>
          <w:hyperlink w:tooltip="#_Toc234911157" w:anchor="_Toc234911157" w:history="1">
            <w:r>
              <w:rPr>
                <w:rStyle w:val="1074"/>
                <w:b w:val="0"/>
                <w:bCs w:val="0"/>
              </w:rPr>
            </w:r>
            <w:r>
              <w:rPr>
                <w:rStyle w:val="1074"/>
                <w:b w:val="0"/>
                <w:bCs w:val="0"/>
              </w:rPr>
              <w:t xml:space="preserve">1.3 Purpose, Scope, and Applicability</w:t>
            </w:r>
            <w:r>
              <w:rPr>
                <w:rStyle w:val="1074"/>
                <w:b w:val="0"/>
                <w:bCs w:val="0"/>
              </w:rPr>
            </w:r>
            <w:r>
              <w:rPr>
                <w:b w:val="0"/>
                <w:bCs w:val="0"/>
              </w:rPr>
              <w:tab/>
            </w:r>
            <w:r>
              <w:rPr>
                <w:b w:val="0"/>
                <w:bCs w:val="0"/>
              </w:rPr>
              <w:fldChar w:fldCharType="begin"/>
              <w:instrText xml:space="preserve">PAGEREF _Toc234911157 \h</w:instrText>
              <w:fldChar w:fldCharType="separate"/>
              <w:t xml:space="preserve">2</w:t>
              <w:fldChar w:fldCharType="end"/>
            </w:r>
          </w:hyperlink>
          <w:r>
            <w:rPr>
              <w:b w:val="0"/>
              <w:bCs w:val="0"/>
            </w:rPr>
          </w:r>
          <w:r>
            <w:rPr>
              <w:b w:val="0"/>
              <w:bCs w:val="0"/>
            </w:rPr>
          </w:r>
        </w:p>
        <w:p w14:paraId="24CFE295">
          <w:pPr>
            <w:pStyle w:val="1089"/>
            <w:pBdr/>
            <w:tabs>
              <w:tab w:val="right" w:leader="none" w:pos="8296"/>
            </w:tabs>
            <w:spacing/>
            <w:ind/>
            <w:rPr>
              <w:rFonts w:eastAsia="Times New Roman"/>
              <w:b w:val="0"/>
              <w:bCs w:val="0"/>
            </w:rPr>
          </w:pPr>
          <w:r>
            <w:rPr>
              <w:b w:val="0"/>
              <w:bCs w:val="0"/>
            </w:rPr>
          </w:r>
          <w:hyperlink w:tooltip="#_Toc234911158" w:anchor="_Toc234911158" w:history="1">
            <w:r>
              <w:rPr>
                <w:rStyle w:val="1074"/>
                <w:b w:val="0"/>
                <w:bCs w:val="0"/>
              </w:rPr>
            </w:r>
            <w:r>
              <w:rPr>
                <w:rStyle w:val="1074"/>
                <w:rFonts w:eastAsia="Times New Roman"/>
                <w:b w:val="0"/>
                <w:bCs w:val="0"/>
                <w:lang w:bidi="ar-SA"/>
              </w:rPr>
              <w:t xml:space="preserve">1.3.1 Purpose</w:t>
            </w:r>
            <w:r>
              <w:rPr>
                <w:rStyle w:val="1074"/>
                <w:rFonts w:eastAsia="Times New Roman"/>
                <w:b w:val="0"/>
                <w:bCs w:val="0"/>
                <w:lang w:bidi="ar-SA"/>
              </w:rPr>
            </w:r>
            <w:r>
              <w:rPr>
                <w:b w:val="0"/>
                <w:bCs w:val="0"/>
              </w:rPr>
              <w:tab/>
            </w:r>
            <w:r>
              <w:rPr>
                <w:b w:val="0"/>
                <w:bCs w:val="0"/>
              </w:rPr>
              <w:fldChar w:fldCharType="begin"/>
              <w:instrText xml:space="preserve">PAGEREF _Toc234911158 \h</w:instrText>
              <w:fldChar w:fldCharType="separate"/>
              <w:t xml:space="preserve">2</w:t>
              <w:fldChar w:fldCharType="end"/>
            </w:r>
          </w:hyperlink>
          <w:r>
            <w:rPr>
              <w:rFonts w:eastAsia="Times New Roman"/>
              <w:b w:val="0"/>
              <w:bCs w:val="0"/>
              <w:lang w:bidi="ar-SA"/>
            </w:rPr>
          </w:r>
          <w:r>
            <w:rPr>
              <w:rFonts w:eastAsia="Times New Roman"/>
              <w:b w:val="0"/>
              <w:bCs w:val="0"/>
            </w:rPr>
          </w:r>
        </w:p>
        <w:p w14:paraId="45857E40">
          <w:pPr>
            <w:pStyle w:val="1089"/>
            <w:pBdr/>
            <w:tabs>
              <w:tab w:val="right" w:leader="none" w:pos="8296"/>
            </w:tabs>
            <w:spacing/>
            <w:ind/>
            <w:rPr>
              <w:rFonts w:eastAsia="Times New Roman"/>
              <w:b w:val="0"/>
              <w:bCs w:val="0"/>
            </w:rPr>
          </w:pPr>
          <w:r>
            <w:rPr>
              <w:b w:val="0"/>
              <w:bCs w:val="0"/>
            </w:rPr>
          </w:r>
          <w:hyperlink w:tooltip="#_Toc234911159" w:anchor="_Toc234911159" w:history="1">
            <w:r>
              <w:rPr>
                <w:rStyle w:val="1074"/>
                <w:b w:val="0"/>
                <w:bCs w:val="0"/>
              </w:rPr>
            </w:r>
            <w:r>
              <w:rPr>
                <w:rStyle w:val="1074"/>
                <w:rFonts w:eastAsia="Times New Roman"/>
                <w:b w:val="0"/>
                <w:bCs w:val="0"/>
                <w:lang w:bidi="ar-SA"/>
              </w:rPr>
              <w:t xml:space="preserve">1.3.2 Scope</w:t>
            </w:r>
            <w:r>
              <w:rPr>
                <w:rStyle w:val="1074"/>
                <w:rFonts w:eastAsia="Times New Roman"/>
                <w:b w:val="0"/>
                <w:bCs w:val="0"/>
                <w:lang w:bidi="ar-SA"/>
              </w:rPr>
            </w:r>
            <w:r>
              <w:rPr>
                <w:b w:val="0"/>
                <w:bCs w:val="0"/>
              </w:rPr>
              <w:tab/>
            </w:r>
            <w:r>
              <w:rPr>
                <w:b w:val="0"/>
                <w:bCs w:val="0"/>
              </w:rPr>
              <w:fldChar w:fldCharType="begin"/>
              <w:instrText xml:space="preserve">PAGEREF _Toc234911159 \h</w:instrText>
              <w:fldChar w:fldCharType="separate"/>
              <w:t xml:space="preserve">2</w:t>
              <w:fldChar w:fldCharType="end"/>
            </w:r>
          </w:hyperlink>
          <w:r>
            <w:rPr>
              <w:rFonts w:eastAsia="Times New Roman"/>
              <w:b w:val="0"/>
              <w:bCs w:val="0"/>
              <w:lang w:bidi="ar-SA"/>
            </w:rPr>
          </w:r>
          <w:r>
            <w:rPr>
              <w:rFonts w:eastAsia="Times New Roman"/>
              <w:b w:val="0"/>
              <w:bCs w:val="0"/>
            </w:rPr>
          </w:r>
        </w:p>
        <w:p w14:paraId="4F164C5C">
          <w:pPr>
            <w:pStyle w:val="1089"/>
            <w:pBdr/>
            <w:tabs>
              <w:tab w:val="right" w:leader="none" w:pos="8296"/>
            </w:tabs>
            <w:spacing/>
            <w:ind/>
            <w:rPr>
              <w:rFonts w:eastAsia="Times New Roman"/>
              <w:b w:val="0"/>
              <w:bCs w:val="0"/>
            </w:rPr>
          </w:pPr>
          <w:r>
            <w:rPr>
              <w:b w:val="0"/>
              <w:bCs w:val="0"/>
            </w:rPr>
          </w:r>
          <w:hyperlink w:tooltip="#_Toc234911160" w:anchor="_Toc234911160" w:history="1">
            <w:r>
              <w:rPr>
                <w:rStyle w:val="1074"/>
                <w:b w:val="0"/>
                <w:bCs w:val="0"/>
              </w:rPr>
            </w:r>
            <w:r>
              <w:rPr>
                <w:rStyle w:val="1074"/>
                <w:rFonts w:eastAsia="Times New Roman"/>
                <w:b w:val="0"/>
                <w:bCs w:val="0"/>
                <w:lang w:bidi="ar-SA"/>
              </w:rPr>
              <w:t xml:space="preserve">1.3.3 Applicability</w:t>
            </w:r>
            <w:r>
              <w:rPr>
                <w:rStyle w:val="1074"/>
                <w:rFonts w:eastAsia="Times New Roman"/>
                <w:b w:val="0"/>
                <w:bCs w:val="0"/>
                <w:lang w:bidi="ar-SA"/>
              </w:rPr>
            </w:r>
            <w:r>
              <w:rPr>
                <w:b w:val="0"/>
                <w:bCs w:val="0"/>
              </w:rPr>
              <w:tab/>
            </w:r>
            <w:r>
              <w:rPr>
                <w:b w:val="0"/>
                <w:bCs w:val="0"/>
              </w:rPr>
              <w:fldChar w:fldCharType="begin"/>
              <w:instrText xml:space="preserve">PAGEREF _Toc234911160 \h</w:instrText>
              <w:fldChar w:fldCharType="separate"/>
              <w:t xml:space="preserve">3</w:t>
              <w:fldChar w:fldCharType="end"/>
            </w:r>
          </w:hyperlink>
          <w:r>
            <w:rPr>
              <w:rFonts w:eastAsia="Times New Roman"/>
              <w:b w:val="0"/>
              <w:bCs w:val="0"/>
              <w:lang w:bidi="ar-SA"/>
            </w:rPr>
          </w:r>
          <w:r>
            <w:rPr>
              <w:rFonts w:eastAsia="Times New Roman"/>
              <w:b w:val="0"/>
              <w:bCs w:val="0"/>
            </w:rPr>
          </w:r>
        </w:p>
        <w:p w14:paraId="20755D55">
          <w:pPr>
            <w:pStyle w:val="1077"/>
            <w:pBdr/>
            <w:tabs>
              <w:tab w:val="right" w:leader="none" w:pos="8296"/>
            </w:tabs>
            <w:spacing/>
            <w:ind/>
            <w:rPr>
              <w:b w:val="0"/>
              <w:bCs w:val="0"/>
            </w:rPr>
          </w:pPr>
          <w:r>
            <w:rPr>
              <w:b w:val="0"/>
              <w:bCs w:val="0"/>
            </w:rPr>
          </w:r>
          <w:hyperlink w:tooltip="#_Toc234911161" w:anchor="_Toc234911161" w:history="1">
            <w:r>
              <w:rPr>
                <w:rStyle w:val="1074"/>
                <w:b w:val="0"/>
                <w:bCs w:val="0"/>
              </w:rPr>
            </w:r>
            <w:r>
              <w:rPr>
                <w:rStyle w:val="1074"/>
                <w:b w:val="0"/>
                <w:bCs w:val="0"/>
                <w:lang w:bidi="ar-SA"/>
              </w:rPr>
              <w:t xml:space="preserve">1.4 Achievements</w:t>
            </w:r>
            <w:r>
              <w:rPr>
                <w:rStyle w:val="1074"/>
                <w:b w:val="0"/>
                <w:bCs w:val="0"/>
                <w:lang w:bidi="ar-SA"/>
              </w:rPr>
            </w:r>
            <w:r>
              <w:rPr>
                <w:b w:val="0"/>
                <w:bCs w:val="0"/>
              </w:rPr>
              <w:tab/>
            </w:r>
            <w:r>
              <w:rPr>
                <w:b w:val="0"/>
                <w:bCs w:val="0"/>
              </w:rPr>
              <w:fldChar w:fldCharType="begin"/>
              <w:instrText xml:space="preserve">PAGEREF _Toc234911161 \h</w:instrText>
              <w:fldChar w:fldCharType="separate"/>
              <w:t xml:space="preserve">3</w:t>
              <w:fldChar w:fldCharType="end"/>
            </w:r>
          </w:hyperlink>
          <w:r>
            <w:rPr>
              <w:b w:val="0"/>
              <w:bCs w:val="0"/>
              <w:lang w:bidi="ar-SA"/>
            </w:rPr>
          </w:r>
          <w:r>
            <w:rPr>
              <w:b w:val="0"/>
              <w:bCs w:val="0"/>
            </w:rPr>
          </w:r>
        </w:p>
        <w:p w14:paraId="7E6EEB22">
          <w:pPr>
            <w:pStyle w:val="1077"/>
            <w:pBdr/>
            <w:tabs>
              <w:tab w:val="right" w:leader="none" w:pos="8296"/>
            </w:tabs>
            <w:spacing/>
            <w:ind/>
            <w:rPr>
              <w:b w:val="0"/>
              <w:bCs w:val="0"/>
              <w:highlight w:val="yellow"/>
            </w:rPr>
          </w:pPr>
          <w:r>
            <w:rPr>
              <w:b w:val="0"/>
              <w:bCs w:val="0"/>
            </w:rPr>
          </w:r>
          <w:hyperlink w:tooltip="#_Toc234911162" w:anchor="_Toc234911162" w:history="1">
            <w:r>
              <w:rPr>
                <w:rStyle w:val="1074"/>
                <w:b w:val="0"/>
                <w:bCs w:val="0"/>
              </w:rPr>
            </w:r>
            <w:r>
              <w:rPr>
                <w:rStyle w:val="1074"/>
                <w:b w:val="0"/>
                <w:bCs w:val="0"/>
                <w:lang w:bidi="ar-SA"/>
              </w:rPr>
              <w:t xml:space="preserve">1.5 Organization of Report</w:t>
            </w:r>
            <w:r>
              <w:rPr>
                <w:rStyle w:val="1074"/>
                <w:b w:val="0"/>
                <w:bCs w:val="0"/>
                <w:highlight w:val="yellow"/>
                <w:lang w:bidi="ar-SA"/>
              </w:rPr>
            </w:r>
            <w:r>
              <w:rPr>
                <w:b w:val="0"/>
                <w:bCs w:val="0"/>
              </w:rPr>
              <w:tab/>
            </w:r>
            <w:r>
              <w:rPr>
                <w:b w:val="0"/>
                <w:bCs w:val="0"/>
              </w:rPr>
              <w:fldChar w:fldCharType="begin"/>
              <w:instrText xml:space="preserve">PAGEREF _Toc234911162 \h</w:instrText>
              <w:fldChar w:fldCharType="separate"/>
              <w:t xml:space="preserve">4</w:t>
              <w:fldChar w:fldCharType="end"/>
            </w:r>
          </w:hyperlink>
          <w:r>
            <w:rPr>
              <w:b w:val="0"/>
              <w:bCs w:val="0"/>
              <w:highlight w:val="yellow"/>
              <w:lang w:bidi="ar-SA"/>
            </w:rPr>
          </w:r>
          <w:r>
            <w:rPr>
              <w:b w:val="0"/>
              <w:bCs w:val="0"/>
              <w:highlight w:val="yellow"/>
            </w:rPr>
          </w:r>
        </w:p>
        <w:p w14:paraId="3E23FAC0">
          <w:pPr>
            <w:pStyle w:val="1073"/>
            <w:pBdr/>
            <w:tabs>
              <w:tab w:val="right" w:leader="none" w:pos="8296"/>
            </w:tabs>
            <w:spacing/>
            <w:ind/>
            <w:rPr>
              <w:rFonts w:eastAsia="Times New Roman" w:cs="Mangal"/>
              <w:b w:val="0"/>
              <w:bCs w:val="0"/>
            </w:rPr>
          </w:pPr>
          <w:r>
            <w:rPr>
              <w:b w:val="0"/>
              <w:bCs w:val="0"/>
            </w:rPr>
          </w:r>
          <w:hyperlink w:tooltip="#_Toc234911163" w:anchor="_Toc234911163" w:history="1">
            <w:r>
              <w:rPr>
                <w:rStyle w:val="1074"/>
                <w:b w:val="0"/>
                <w:bCs w:val="0"/>
              </w:rPr>
            </w:r>
            <w:r>
              <w:rPr>
                <w:rStyle w:val="1074"/>
                <w:rFonts w:eastAsia="Times New Roman"/>
                <w:b w:val="0"/>
                <w:bCs w:val="0"/>
                <w:lang w:bidi="ar-SA"/>
              </w:rPr>
              <w:t xml:space="preserve">CHAPTER 2</w:t>
            </w:r>
            <w:r>
              <w:rPr>
                <w:rStyle w:val="1074"/>
                <w:rFonts w:eastAsia="Times New Roman" w:cs="Mangal"/>
                <w:b w:val="0"/>
                <w:bCs w:val="0"/>
                <w:lang w:bidi="ar-SA"/>
              </w:rPr>
            </w:r>
            <w:r>
              <w:rPr>
                <w:b w:val="0"/>
                <w:bCs w:val="0"/>
              </w:rPr>
              <w:tab/>
            </w:r>
            <w:r>
              <w:rPr>
                <w:b w:val="0"/>
                <w:bCs w:val="0"/>
              </w:rPr>
              <w:fldChar w:fldCharType="begin"/>
              <w:instrText xml:space="preserve">PAGEREF _Toc234911163 \h</w:instrText>
              <w:fldChar w:fldCharType="separate"/>
              <w:t xml:space="preserve">6</w:t>
              <w:fldChar w:fldCharType="end"/>
            </w:r>
          </w:hyperlink>
          <w:r>
            <w:rPr>
              <w:rFonts w:eastAsia="Times New Roman" w:cs="Mangal"/>
              <w:b w:val="0"/>
              <w:bCs w:val="0"/>
              <w:lang w:bidi="ar-SA"/>
            </w:rPr>
          </w:r>
          <w:r>
            <w:rPr>
              <w:rFonts w:eastAsia="Times New Roman" w:cs="Mangal"/>
              <w:b w:val="0"/>
              <w:bCs w:val="0"/>
            </w:rPr>
          </w:r>
        </w:p>
        <w:p w14:paraId="7D17527A">
          <w:pPr>
            <w:pStyle w:val="1072"/>
            <w:pBdr/>
            <w:tabs>
              <w:tab w:val="right" w:leader="none" w:pos="8296"/>
            </w:tabs>
            <w:spacing/>
            <w:ind/>
            <w:rPr>
              <w:b w:val="0"/>
              <w:bCs w:val="0"/>
            </w:rPr>
          </w:pPr>
          <w:r>
            <w:rPr>
              <w:b w:val="0"/>
              <w:bCs w:val="0"/>
            </w:rPr>
          </w:r>
          <w:hyperlink w:tooltip="#_Toc234911164" w:anchor="_Toc234911164" w:history="1">
            <w:r>
              <w:rPr>
                <w:rStyle w:val="1074"/>
                <w:b w:val="0"/>
                <w:bCs w:val="0"/>
              </w:rPr>
            </w:r>
            <w:r>
              <w:rPr>
                <w:rStyle w:val="1074"/>
                <w:b w:val="0"/>
                <w:bCs w:val="0"/>
              </w:rPr>
              <w:t xml:space="preserve">SURVEY OF TECHNOLOGIES</w:t>
            </w:r>
            <w:r>
              <w:rPr>
                <w:rStyle w:val="1074"/>
                <w:b w:val="0"/>
                <w:bCs w:val="0"/>
              </w:rPr>
            </w:r>
            <w:r>
              <w:rPr>
                <w:b w:val="0"/>
                <w:bCs w:val="0"/>
              </w:rPr>
              <w:tab/>
            </w:r>
            <w:r>
              <w:rPr>
                <w:b w:val="0"/>
                <w:bCs w:val="0"/>
              </w:rPr>
              <w:fldChar w:fldCharType="begin"/>
              <w:instrText xml:space="preserve">PAGEREF _Toc234911164 \h</w:instrText>
              <w:fldChar w:fldCharType="separate"/>
              <w:t xml:space="preserve">6</w:t>
              <w:fldChar w:fldCharType="end"/>
            </w:r>
          </w:hyperlink>
          <w:r>
            <w:rPr>
              <w:b w:val="0"/>
              <w:bCs w:val="0"/>
            </w:rPr>
          </w:r>
          <w:r>
            <w:rPr>
              <w:b w:val="0"/>
              <w:bCs w:val="0"/>
            </w:rPr>
          </w:r>
        </w:p>
        <w:p w14:paraId="09CBEC95">
          <w:pPr>
            <w:pStyle w:val="1077"/>
            <w:pBdr/>
            <w:tabs>
              <w:tab w:val="right" w:leader="none" w:pos="8296"/>
            </w:tabs>
            <w:spacing/>
            <w:ind/>
            <w:rPr>
              <w:b w:val="0"/>
              <w:bCs w:val="0"/>
            </w:rPr>
          </w:pPr>
          <w:r>
            <w:rPr>
              <w:b w:val="0"/>
              <w:bCs w:val="0"/>
            </w:rPr>
          </w:r>
          <w:hyperlink w:tooltip="#_Toc234911165" w:anchor="_Toc234911165" w:history="1">
            <w:r>
              <w:rPr>
                <w:rStyle w:val="1074"/>
                <w:b w:val="0"/>
                <w:bCs w:val="0"/>
              </w:rPr>
            </w:r>
            <w:r>
              <w:rPr>
                <w:rStyle w:val="1074"/>
                <w:b w:val="0"/>
                <w:bCs w:val="0"/>
              </w:rPr>
              <w:t xml:space="preserve">2.1 Review of Similar/Relevant Projects</w:t>
            </w:r>
            <w:r>
              <w:rPr>
                <w:rStyle w:val="1074"/>
                <w:b w:val="0"/>
                <w:bCs w:val="0"/>
              </w:rPr>
            </w:r>
            <w:r>
              <w:rPr>
                <w:b w:val="0"/>
                <w:bCs w:val="0"/>
              </w:rPr>
              <w:tab/>
            </w:r>
            <w:r>
              <w:rPr>
                <w:b w:val="0"/>
                <w:bCs w:val="0"/>
              </w:rPr>
              <w:fldChar w:fldCharType="begin"/>
              <w:instrText xml:space="preserve">PAGEREF _Toc234911165 \h</w:instrText>
              <w:fldChar w:fldCharType="separate"/>
              <w:t xml:space="preserve">6</w:t>
              <w:fldChar w:fldCharType="end"/>
            </w:r>
          </w:hyperlink>
          <w:r>
            <w:rPr>
              <w:b w:val="0"/>
              <w:bCs w:val="0"/>
            </w:rPr>
          </w:r>
          <w:r>
            <w:rPr>
              <w:b w:val="0"/>
              <w:bCs w:val="0"/>
            </w:rPr>
          </w:r>
        </w:p>
        <w:p w14:paraId="1E929FD4">
          <w:pPr>
            <w:pStyle w:val="1089"/>
            <w:pBdr/>
            <w:tabs>
              <w:tab w:val="right" w:leader="none" w:pos="8296"/>
            </w:tabs>
            <w:spacing/>
            <w:ind/>
            <w:rPr>
              <w:b w:val="0"/>
              <w:bCs w:val="0"/>
            </w:rPr>
          </w:pPr>
          <w:r>
            <w:rPr>
              <w:b w:val="0"/>
              <w:bCs w:val="0"/>
            </w:rPr>
          </w:r>
          <w:hyperlink w:tooltip="#_Toc234911166" w:anchor="_Toc234911166" w:history="1">
            <w:r>
              <w:rPr>
                <w:rStyle w:val="1074"/>
                <w:b w:val="0"/>
                <w:bCs w:val="0"/>
              </w:rPr>
            </w:r>
            <w:r>
              <w:rPr>
                <w:rStyle w:val="1074"/>
                <w:b w:val="0"/>
                <w:bCs w:val="0"/>
              </w:rPr>
              <w:t xml:space="preserve">Analysis of Existing Platforms</w:t>
            </w:r>
            <w:r>
              <w:rPr>
                <w:rStyle w:val="1074"/>
                <w:b w:val="0"/>
                <w:bCs w:val="0"/>
              </w:rPr>
            </w:r>
            <w:r>
              <w:rPr>
                <w:b w:val="0"/>
                <w:bCs w:val="0"/>
              </w:rPr>
              <w:tab/>
            </w:r>
            <w:r>
              <w:rPr>
                <w:b w:val="0"/>
                <w:bCs w:val="0"/>
              </w:rPr>
              <w:fldChar w:fldCharType="begin"/>
              <w:instrText xml:space="preserve">PAGEREF _Toc234911166 \h</w:instrText>
              <w:fldChar w:fldCharType="separate"/>
              <w:t xml:space="preserve">7</w:t>
              <w:fldChar w:fldCharType="end"/>
            </w:r>
          </w:hyperlink>
          <w:r>
            <w:rPr>
              <w:b w:val="0"/>
              <w:bCs w:val="0"/>
            </w:rPr>
          </w:r>
          <w:r>
            <w:rPr>
              <w:b w:val="0"/>
              <w:bCs w:val="0"/>
            </w:rPr>
          </w:r>
        </w:p>
        <w:p w14:paraId="3A94A75B">
          <w:pPr>
            <w:pStyle w:val="1073"/>
            <w:pBdr/>
            <w:tabs>
              <w:tab w:val="right" w:leader="none" w:pos="8296"/>
            </w:tabs>
            <w:spacing/>
            <w:ind/>
            <w:rPr>
              <w:rFonts w:eastAsia="Times New Roman" w:cs="Mangal"/>
              <w:b w:val="0"/>
              <w:bCs w:val="0"/>
            </w:rPr>
          </w:pPr>
          <w:r>
            <w:rPr>
              <w:b w:val="0"/>
              <w:bCs w:val="0"/>
            </w:rPr>
          </w:r>
          <w:hyperlink w:tooltip="#_Toc234911167" w:anchor="_Toc234911167" w:history="1">
            <w:r>
              <w:rPr>
                <w:rStyle w:val="1074"/>
                <w:b w:val="0"/>
                <w:bCs w:val="0"/>
              </w:rPr>
            </w:r>
            <w:r>
              <w:rPr>
                <w:rStyle w:val="1074"/>
                <w:rFonts w:eastAsia="Times New Roman"/>
                <w:b w:val="0"/>
                <w:bCs w:val="0"/>
                <w:lang w:bidi="ar-SA"/>
              </w:rPr>
              <w:t xml:space="preserve">CHAPTER 3</w:t>
            </w:r>
            <w:r>
              <w:rPr>
                <w:rStyle w:val="1074"/>
                <w:rFonts w:eastAsia="Times New Roman"/>
                <w:b w:val="0"/>
                <w:bCs w:val="0"/>
                <w:lang w:bidi="ar-SA"/>
              </w:rPr>
              <w:t xml:space="preserve"> </w:t>
            </w:r>
            <w:r>
              <w:rPr>
                <w:rStyle w:val="1074"/>
                <w:rFonts w:eastAsia="Times New Roman" w:cs="Mangal"/>
                <w:b w:val="0"/>
                <w:bCs w:val="0"/>
                <w:lang w:bidi="ar-SA"/>
              </w:rPr>
            </w:r>
            <w:r>
              <w:rPr>
                <w:b w:val="0"/>
                <w:bCs w:val="0"/>
              </w:rPr>
              <w:tab/>
            </w:r>
            <w:r>
              <w:rPr>
                <w:b w:val="0"/>
                <w:bCs w:val="0"/>
              </w:rPr>
              <w:fldChar w:fldCharType="begin"/>
              <w:instrText xml:space="preserve">PAGEREF _Toc234911167 \h</w:instrText>
              <w:fldChar w:fldCharType="separate"/>
              <w:t xml:space="preserve">8</w:t>
              <w:fldChar w:fldCharType="end"/>
            </w:r>
          </w:hyperlink>
          <w:r>
            <w:rPr>
              <w:rFonts w:eastAsia="Times New Roman" w:cs="Mangal"/>
              <w:b w:val="0"/>
              <w:bCs w:val="0"/>
              <w:lang w:bidi="ar-SA"/>
            </w:rPr>
          </w:r>
          <w:r>
            <w:rPr>
              <w:rFonts w:eastAsia="Times New Roman" w:cs="Mangal"/>
              <w:b w:val="0"/>
              <w:bCs w:val="0"/>
            </w:rPr>
          </w:r>
        </w:p>
        <w:p w14:paraId="210B9A0A">
          <w:pPr>
            <w:pStyle w:val="1072"/>
            <w:pBdr/>
            <w:tabs>
              <w:tab w:val="right" w:leader="none" w:pos="8296"/>
            </w:tabs>
            <w:spacing/>
            <w:ind/>
            <w:rPr>
              <w:b w:val="0"/>
              <w:bCs w:val="0"/>
            </w:rPr>
          </w:pPr>
          <w:r>
            <w:rPr>
              <w:b w:val="0"/>
              <w:bCs w:val="0"/>
            </w:rPr>
          </w:r>
          <w:hyperlink w:tooltip="#_Toc234911168" w:anchor="_Toc234911168" w:history="1">
            <w:r>
              <w:rPr>
                <w:rStyle w:val="1074"/>
                <w:b w:val="0"/>
                <w:bCs w:val="0"/>
              </w:rPr>
            </w:r>
            <w:r>
              <w:rPr>
                <w:rStyle w:val="1074"/>
                <w:b w:val="0"/>
                <w:bCs w:val="0"/>
              </w:rPr>
              <w:t xml:space="preserve">REQUIREMENTS AND ANALYSIS</w:t>
            </w:r>
            <w:r>
              <w:rPr>
                <w:rStyle w:val="1074"/>
                <w:b w:val="0"/>
                <w:bCs w:val="0"/>
                <w:lang w:bidi="ar-SA"/>
              </w:rPr>
            </w:r>
            <w:r>
              <w:rPr>
                <w:b w:val="0"/>
                <w:bCs w:val="0"/>
              </w:rPr>
              <w:tab/>
            </w:r>
            <w:r>
              <w:rPr>
                <w:b w:val="0"/>
                <w:bCs w:val="0"/>
              </w:rPr>
              <w:fldChar w:fldCharType="begin"/>
              <w:instrText xml:space="preserve">PAGEREF _Toc234911168 \h</w:instrText>
              <w:fldChar w:fldCharType="separate"/>
              <w:t xml:space="preserve">8</w:t>
              <w:fldChar w:fldCharType="end"/>
            </w:r>
          </w:hyperlink>
          <w:r>
            <w:rPr>
              <w:b w:val="0"/>
              <w:bCs w:val="0"/>
              <w:lang w:bidi="ar-SA"/>
            </w:rPr>
          </w:r>
          <w:r>
            <w:rPr>
              <w:b w:val="0"/>
              <w:bCs w:val="0"/>
            </w:rPr>
          </w:r>
        </w:p>
        <w:p w14:paraId="23E94170">
          <w:pPr>
            <w:pStyle w:val="1077"/>
            <w:pBdr/>
            <w:tabs>
              <w:tab w:val="right" w:leader="none" w:pos="8296"/>
            </w:tabs>
            <w:spacing/>
            <w:ind/>
            <w:rPr>
              <w:b w:val="0"/>
              <w:bCs w:val="0"/>
            </w:rPr>
          </w:pPr>
          <w:r>
            <w:rPr>
              <w:b w:val="0"/>
              <w:bCs w:val="0"/>
            </w:rPr>
          </w:r>
          <w:hyperlink w:tooltip="#_Toc234911169" w:anchor="_Toc234911169" w:history="1">
            <w:r>
              <w:rPr>
                <w:rStyle w:val="1074"/>
                <w:b w:val="0"/>
                <w:bCs w:val="0"/>
              </w:rPr>
            </w:r>
            <w:r>
              <w:rPr>
                <w:rStyle w:val="1074"/>
                <w:b w:val="0"/>
                <w:bCs w:val="0"/>
              </w:rPr>
              <w:t xml:space="preserve">3.1 Problem Definition</w:t>
            </w:r>
            <w:r>
              <w:rPr>
                <w:rStyle w:val="1074"/>
                <w:b w:val="0"/>
                <w:bCs w:val="0"/>
              </w:rPr>
            </w:r>
            <w:r>
              <w:rPr>
                <w:b w:val="0"/>
                <w:bCs w:val="0"/>
              </w:rPr>
              <w:tab/>
            </w:r>
            <w:r>
              <w:rPr>
                <w:b w:val="0"/>
                <w:bCs w:val="0"/>
              </w:rPr>
              <w:fldChar w:fldCharType="begin"/>
              <w:instrText xml:space="preserve">PAGEREF _Toc234911169 \h</w:instrText>
              <w:fldChar w:fldCharType="separate"/>
              <w:t xml:space="preserve">8</w:t>
              <w:fldChar w:fldCharType="end"/>
            </w:r>
          </w:hyperlink>
          <w:r>
            <w:rPr>
              <w:b w:val="0"/>
              <w:bCs w:val="0"/>
            </w:rPr>
          </w:r>
          <w:r>
            <w:rPr>
              <w:b w:val="0"/>
              <w:bCs w:val="0"/>
            </w:rPr>
          </w:r>
        </w:p>
        <w:p w14:paraId="5B5B33B3">
          <w:pPr>
            <w:pStyle w:val="1077"/>
            <w:pBdr/>
            <w:tabs>
              <w:tab w:val="right" w:leader="none" w:pos="8296"/>
            </w:tabs>
            <w:spacing/>
            <w:ind/>
            <w:rPr>
              <w:b w:val="0"/>
              <w:bCs w:val="0"/>
            </w:rPr>
          </w:pPr>
          <w:r>
            <w:rPr>
              <w:b w:val="0"/>
              <w:bCs w:val="0"/>
            </w:rPr>
          </w:r>
          <w:hyperlink w:tooltip="#_Toc234911170" w:anchor="_Toc234911170" w:history="1">
            <w:r>
              <w:rPr>
                <w:rStyle w:val="1074"/>
                <w:b w:val="0"/>
                <w:bCs w:val="0"/>
              </w:rPr>
            </w:r>
            <w:r>
              <w:rPr>
                <w:rStyle w:val="1074"/>
                <w:b w:val="0"/>
                <w:bCs w:val="0"/>
              </w:rPr>
              <w:t xml:space="preserve">3.2 Requirements Specification</w:t>
            </w:r>
            <w:r>
              <w:rPr>
                <w:rStyle w:val="1074"/>
                <w:b w:val="0"/>
                <w:bCs w:val="0"/>
              </w:rPr>
            </w:r>
            <w:r>
              <w:rPr>
                <w:b w:val="0"/>
                <w:bCs w:val="0"/>
              </w:rPr>
              <w:tab/>
            </w:r>
            <w:r>
              <w:rPr>
                <w:b w:val="0"/>
                <w:bCs w:val="0"/>
              </w:rPr>
              <w:fldChar w:fldCharType="begin"/>
              <w:instrText xml:space="preserve">PAGEREF _Toc234911170 \h</w:instrText>
              <w:fldChar w:fldCharType="separate"/>
              <w:t xml:space="preserve">9</w:t>
              <w:fldChar w:fldCharType="end"/>
            </w:r>
          </w:hyperlink>
          <w:r>
            <w:rPr>
              <w:b w:val="0"/>
              <w:bCs w:val="0"/>
            </w:rPr>
          </w:r>
          <w:r>
            <w:rPr>
              <w:b w:val="0"/>
              <w:bCs w:val="0"/>
            </w:rPr>
          </w:r>
        </w:p>
        <w:p w14:paraId="33379397">
          <w:pPr>
            <w:pStyle w:val="1077"/>
            <w:pBdr/>
            <w:tabs>
              <w:tab w:val="right" w:leader="none" w:pos="8296"/>
            </w:tabs>
            <w:spacing/>
            <w:ind/>
            <w:rPr>
              <w:b w:val="0"/>
              <w:bCs w:val="0"/>
            </w:rPr>
          </w:pPr>
          <w:r>
            <w:rPr>
              <w:b w:val="0"/>
              <w:bCs w:val="0"/>
            </w:rPr>
          </w:r>
          <w:hyperlink w:tooltip="#_Toc234911171" w:anchor="_Toc234911171" w:history="1">
            <w:r>
              <w:rPr>
                <w:rStyle w:val="1074"/>
                <w:b w:val="0"/>
                <w:bCs w:val="0"/>
              </w:rPr>
            </w:r>
            <w:r>
              <w:rPr>
                <w:rStyle w:val="1074"/>
                <w:b w:val="0"/>
                <w:bCs w:val="0"/>
              </w:rPr>
              <w:t xml:space="preserve">3.3 Planning and Scheduling</w:t>
            </w:r>
            <w:r>
              <w:rPr>
                <w:rStyle w:val="1074"/>
                <w:b w:val="0"/>
                <w:bCs w:val="0"/>
              </w:rPr>
            </w:r>
            <w:r>
              <w:rPr>
                <w:b w:val="0"/>
                <w:bCs w:val="0"/>
              </w:rPr>
              <w:tab/>
            </w:r>
            <w:r>
              <w:rPr>
                <w:b w:val="0"/>
                <w:bCs w:val="0"/>
              </w:rPr>
              <w:fldChar w:fldCharType="begin"/>
              <w:instrText xml:space="preserve">PAGEREF _Toc234911171 \h</w:instrText>
              <w:fldChar w:fldCharType="separate"/>
              <w:t xml:space="preserve">11</w:t>
              <w:fldChar w:fldCharType="end"/>
            </w:r>
          </w:hyperlink>
          <w:r>
            <w:rPr>
              <w:b w:val="0"/>
              <w:bCs w:val="0"/>
            </w:rPr>
          </w:r>
          <w:r>
            <w:rPr>
              <w:b w:val="0"/>
              <w:bCs w:val="0"/>
            </w:rPr>
          </w:r>
        </w:p>
        <w:p w14:paraId="403ADD50">
          <w:pPr>
            <w:pStyle w:val="1077"/>
            <w:pBdr/>
            <w:tabs>
              <w:tab w:val="right" w:leader="none" w:pos="8296"/>
            </w:tabs>
            <w:spacing/>
            <w:ind/>
            <w:rPr>
              <w:b w:val="0"/>
              <w:bCs w:val="0"/>
            </w:rPr>
          </w:pPr>
          <w:r>
            <w:rPr>
              <w:b w:val="0"/>
              <w:bCs w:val="0"/>
            </w:rPr>
          </w:r>
          <w:hyperlink w:tooltip="#_Toc234911172" w:anchor="_Toc234911172" w:history="1">
            <w:r>
              <w:rPr>
                <w:rStyle w:val="1074"/>
                <w:b w:val="0"/>
                <w:bCs w:val="0"/>
              </w:rPr>
            </w:r>
            <w:r>
              <w:rPr>
                <w:rStyle w:val="1074"/>
                <w:b w:val="0"/>
                <w:bCs w:val="0"/>
              </w:rPr>
              <w:t xml:space="preserve">3.4 Software and Hardware Requirements</w:t>
            </w:r>
            <w:r>
              <w:rPr>
                <w:rStyle w:val="1074"/>
                <w:b w:val="0"/>
                <w:bCs w:val="0"/>
              </w:rPr>
            </w:r>
            <w:r>
              <w:rPr>
                <w:b w:val="0"/>
                <w:bCs w:val="0"/>
              </w:rPr>
              <w:tab/>
            </w:r>
            <w:r>
              <w:rPr>
                <w:b w:val="0"/>
                <w:bCs w:val="0"/>
              </w:rPr>
              <w:fldChar w:fldCharType="begin"/>
              <w:instrText xml:space="preserve">PAGEREF _Toc234911172 \h</w:instrText>
              <w:fldChar w:fldCharType="separate"/>
              <w:t xml:space="preserve">11</w:t>
              <w:fldChar w:fldCharType="end"/>
            </w:r>
          </w:hyperlink>
          <w:r>
            <w:rPr>
              <w:b w:val="0"/>
              <w:bCs w:val="0"/>
            </w:rPr>
          </w:r>
          <w:r>
            <w:rPr>
              <w:b w:val="0"/>
              <w:bCs w:val="0"/>
            </w:rPr>
          </w:r>
        </w:p>
        <w:p w14:paraId="12436CC2">
          <w:pPr>
            <w:pStyle w:val="1077"/>
            <w:pBdr/>
            <w:tabs>
              <w:tab w:val="right" w:leader="none" w:pos="8296"/>
            </w:tabs>
            <w:spacing/>
            <w:ind/>
            <w:rPr>
              <w:b w:val="0"/>
              <w:bCs w:val="0"/>
            </w:rPr>
          </w:pPr>
          <w:r>
            <w:rPr>
              <w:b w:val="0"/>
              <w:bCs w:val="0"/>
            </w:rPr>
          </w:r>
          <w:hyperlink w:tooltip="#_Toc234911173" w:anchor="_Toc234911173" w:history="1">
            <w:r>
              <w:rPr>
                <w:rStyle w:val="1074"/>
                <w:b w:val="0"/>
                <w:bCs w:val="0"/>
              </w:rPr>
            </w:r>
            <w:r>
              <w:rPr>
                <w:rStyle w:val="1074"/>
                <w:b w:val="0"/>
                <w:bCs w:val="0"/>
              </w:rPr>
              <w:t xml:space="preserve">3.5 Preliminary Product Description</w:t>
            </w:r>
            <w:r>
              <w:rPr>
                <w:rStyle w:val="1074"/>
                <w:b w:val="0"/>
                <w:bCs w:val="0"/>
              </w:rPr>
            </w:r>
            <w:r>
              <w:rPr>
                <w:b w:val="0"/>
                <w:bCs w:val="0"/>
              </w:rPr>
              <w:tab/>
            </w:r>
            <w:r>
              <w:rPr>
                <w:b w:val="0"/>
                <w:bCs w:val="0"/>
              </w:rPr>
              <w:fldChar w:fldCharType="begin"/>
              <w:instrText xml:space="preserve">PAGEREF _Toc234911173 \h</w:instrText>
              <w:fldChar w:fldCharType="separate"/>
              <w:t xml:space="preserve">12</w:t>
              <w:fldChar w:fldCharType="end"/>
            </w:r>
          </w:hyperlink>
          <w:r>
            <w:rPr>
              <w:b w:val="0"/>
              <w:bCs w:val="0"/>
            </w:rPr>
          </w:r>
          <w:r>
            <w:rPr>
              <w:b w:val="0"/>
              <w:bCs w:val="0"/>
            </w:rPr>
          </w:r>
        </w:p>
        <w:p w14:paraId="6C1FC57C">
          <w:pPr>
            <w:pStyle w:val="1077"/>
            <w:pBdr/>
            <w:tabs>
              <w:tab w:val="right" w:leader="none" w:pos="8296"/>
            </w:tabs>
            <w:spacing/>
            <w:ind/>
            <w:rPr>
              <w:b w:val="0"/>
              <w:bCs w:val="0"/>
            </w:rPr>
          </w:pPr>
          <w:r>
            <w:rPr>
              <w:b w:val="0"/>
              <w:bCs w:val="0"/>
            </w:rPr>
          </w:r>
          <w:hyperlink w:tooltip="#_Toc234911174" w:anchor="_Toc234911174" w:history="1">
            <w:r>
              <w:rPr>
                <w:rStyle w:val="1074"/>
                <w:b w:val="0"/>
                <w:bCs w:val="0"/>
              </w:rPr>
            </w:r>
            <w:r>
              <w:rPr>
                <w:rStyle w:val="1074"/>
                <w:b w:val="0"/>
                <w:bCs w:val="0"/>
              </w:rPr>
              <w:t xml:space="preserve">3.6 Conceptual Models</w:t>
            </w:r>
            <w:r>
              <w:rPr>
                <w:rStyle w:val="1074"/>
                <w:b w:val="0"/>
                <w:bCs w:val="0"/>
              </w:rPr>
            </w:r>
            <w:r>
              <w:rPr>
                <w:b w:val="0"/>
                <w:bCs w:val="0"/>
              </w:rPr>
              <w:tab/>
            </w:r>
            <w:r>
              <w:rPr>
                <w:b w:val="0"/>
                <w:bCs w:val="0"/>
              </w:rPr>
              <w:fldChar w:fldCharType="begin"/>
              <w:instrText xml:space="preserve">PAGEREF _Toc234911174 \h</w:instrText>
              <w:fldChar w:fldCharType="separate"/>
              <w:t xml:space="preserve">14</w:t>
              <w:fldChar w:fldCharType="end"/>
            </w:r>
          </w:hyperlink>
          <w:r>
            <w:rPr>
              <w:b w:val="0"/>
              <w:bCs w:val="0"/>
            </w:rPr>
          </w:r>
          <w:r>
            <w:rPr>
              <w:b w:val="0"/>
              <w:bCs w:val="0"/>
            </w:rPr>
          </w:r>
        </w:p>
        <w:p w14:paraId="6B64FEA7">
          <w:pPr>
            <w:pStyle w:val="1073"/>
            <w:pBdr/>
            <w:tabs>
              <w:tab w:val="right" w:leader="none" w:pos="8296"/>
            </w:tabs>
            <w:spacing/>
            <w:ind/>
            <w:rPr>
              <w:b w:val="0"/>
              <w:bCs w:val="0"/>
            </w:rPr>
          </w:pPr>
          <w:r>
            <w:rPr>
              <w:b w:val="0"/>
              <w:bCs w:val="0"/>
            </w:rPr>
          </w:r>
          <w:hyperlink w:tooltip="#_Toc234911178" w:anchor="_Toc234911178" w:history="1">
            <w:r>
              <w:rPr>
                <w:rStyle w:val="1074"/>
                <w:b w:val="0"/>
                <w:bCs w:val="0"/>
              </w:rPr>
            </w:r>
            <w:r>
              <w:rPr>
                <w:rStyle w:val="1074"/>
                <w:rFonts w:eastAsia="Times New Roman"/>
                <w:b w:val="0"/>
                <w:bCs w:val="0"/>
                <w:lang w:bidi="ar-SA"/>
              </w:rPr>
              <w:t xml:space="preserve">CHAPTER </w:t>
            </w:r>
            <w:r>
              <w:rPr>
                <w:rStyle w:val="1074"/>
                <w:rFonts w:eastAsia="Times New Roman"/>
                <w:b w:val="0"/>
                <w:bCs w:val="0"/>
                <w:lang w:bidi="ar-SA"/>
              </w:rPr>
              <w:t xml:space="preserve">4 :</w:t>
            </w:r>
            <w:r>
              <w:rPr>
                <w:rStyle w:val="1074"/>
                <w:rFonts w:eastAsia="Times New Roman"/>
                <w:b w:val="0"/>
                <w:bCs w:val="0"/>
                <w:lang w:bidi="ar-SA"/>
              </w:rPr>
              <w:t xml:space="preserve"> </w:t>
            </w:r>
            <w:r>
              <w:rPr>
                <w:rStyle w:val="1074"/>
                <w:b w:val="0"/>
                <w:bCs w:val="0"/>
              </w:rPr>
              <w:t xml:space="preserve">DESIGN</w:t>
            </w:r>
            <w:r>
              <w:rPr>
                <w:rStyle w:val="1074"/>
                <w:b w:val="0"/>
                <w:bCs w:val="0"/>
              </w:rPr>
            </w:r>
            <w:r>
              <w:rPr>
                <w:b w:val="0"/>
                <w:bCs w:val="0"/>
              </w:rPr>
              <w:tab/>
            </w:r>
            <w:r>
              <w:rPr>
                <w:b w:val="0"/>
                <w:bCs w:val="0"/>
              </w:rPr>
              <w:fldChar w:fldCharType="begin"/>
              <w:instrText xml:space="preserve">PAGEREF _Toc234911178 \h</w:instrText>
              <w:fldChar w:fldCharType="separate"/>
              <w:t xml:space="preserve">17</w:t>
              <w:fldChar w:fldCharType="end"/>
            </w:r>
          </w:hyperlink>
          <w:r>
            <w:rPr>
              <w:b w:val="0"/>
              <w:bCs w:val="0"/>
            </w:rPr>
          </w:r>
          <w:r>
            <w:rPr>
              <w:b w:val="0"/>
              <w:bCs w:val="0"/>
            </w:rPr>
          </w:r>
        </w:p>
        <w:p w14:paraId="7DE4F33F">
          <w:pPr>
            <w:pStyle w:val="1077"/>
            <w:pBdr/>
            <w:tabs>
              <w:tab w:val="right" w:leader="none" w:pos="8296"/>
            </w:tabs>
            <w:spacing/>
            <w:ind/>
            <w:rPr>
              <w:b w:val="0"/>
              <w:bCs w:val="0"/>
            </w:rPr>
          </w:pPr>
          <w:r>
            <w:rPr>
              <w:b w:val="0"/>
              <w:bCs w:val="0"/>
            </w:rPr>
          </w:r>
          <w:hyperlink w:tooltip="#_Toc234911179" w:anchor="_Toc234911179" w:history="1">
            <w:r>
              <w:rPr>
                <w:rStyle w:val="1074"/>
                <w:b w:val="0"/>
                <w:bCs w:val="0"/>
              </w:rPr>
            </w:r>
            <w:r>
              <w:rPr>
                <w:rStyle w:val="1074"/>
                <w:b w:val="0"/>
                <w:bCs w:val="0"/>
                <w:lang w:bidi="ar-SA"/>
              </w:rPr>
              <w:t xml:space="preserve">4.1 Introduction</w:t>
            </w:r>
            <w:r>
              <w:rPr>
                <w:rStyle w:val="1074"/>
                <w:b w:val="0"/>
                <w:bCs w:val="0"/>
                <w:lang w:bidi="ar-SA"/>
              </w:rPr>
            </w:r>
            <w:r>
              <w:rPr>
                <w:b w:val="0"/>
                <w:bCs w:val="0"/>
              </w:rPr>
              <w:tab/>
            </w:r>
            <w:r>
              <w:rPr>
                <w:b w:val="0"/>
                <w:bCs w:val="0"/>
              </w:rPr>
              <w:fldChar w:fldCharType="begin"/>
              <w:instrText xml:space="preserve">PAGEREF _Toc234911179 \h</w:instrText>
              <w:fldChar w:fldCharType="separate"/>
              <w:t xml:space="preserve">17</w:t>
              <w:fldChar w:fldCharType="end"/>
            </w:r>
          </w:hyperlink>
          <w:r>
            <w:rPr>
              <w:b w:val="0"/>
              <w:bCs w:val="0"/>
              <w:lang w:bidi="ar-SA"/>
            </w:rPr>
          </w:r>
          <w:r>
            <w:rPr>
              <w:b w:val="0"/>
              <w:bCs w:val="0"/>
            </w:rPr>
          </w:r>
        </w:p>
        <w:p w14:paraId="6E86C5F0">
          <w:pPr>
            <w:pStyle w:val="1077"/>
            <w:pBdr/>
            <w:tabs>
              <w:tab w:val="right" w:leader="none" w:pos="8296"/>
            </w:tabs>
            <w:spacing/>
            <w:ind/>
            <w:rPr>
              <w:b w:val="0"/>
              <w:bCs w:val="0"/>
            </w:rPr>
          </w:pPr>
          <w:r>
            <w:rPr>
              <w:b w:val="0"/>
              <w:bCs w:val="0"/>
            </w:rPr>
          </w:r>
          <w:hyperlink w:tooltip="#_Toc234911180" w:anchor="_Toc234911180" w:history="1">
            <w:r>
              <w:rPr>
                <w:rStyle w:val="1074"/>
                <w:b w:val="0"/>
                <w:bCs w:val="0"/>
              </w:rPr>
            </w:r>
            <w:r>
              <w:rPr>
                <w:rStyle w:val="1074"/>
                <w:b w:val="0"/>
                <w:bCs w:val="0"/>
                <w:lang w:bidi="ar-SA"/>
              </w:rPr>
              <w:t xml:space="preserve">4.2 System Design</w:t>
            </w:r>
            <w:r>
              <w:rPr>
                <w:rStyle w:val="1074"/>
                <w:b w:val="0"/>
                <w:bCs w:val="0"/>
                <w:lang w:bidi="ar-SA"/>
              </w:rPr>
            </w:r>
            <w:r>
              <w:rPr>
                <w:b w:val="0"/>
                <w:bCs w:val="0"/>
              </w:rPr>
              <w:tab/>
            </w:r>
            <w:r>
              <w:rPr>
                <w:b w:val="0"/>
                <w:bCs w:val="0"/>
              </w:rPr>
              <w:fldChar w:fldCharType="begin"/>
              <w:instrText xml:space="preserve">PAGEREF _Toc234911180 \h</w:instrText>
              <w:fldChar w:fldCharType="separate"/>
              <w:t xml:space="preserve">17</w:t>
              <w:fldChar w:fldCharType="end"/>
            </w:r>
          </w:hyperlink>
          <w:r>
            <w:rPr>
              <w:b w:val="0"/>
              <w:bCs w:val="0"/>
              <w:lang w:bidi="ar-SA"/>
            </w:rPr>
          </w:r>
          <w:r>
            <w:rPr>
              <w:b w:val="0"/>
              <w:bCs w:val="0"/>
            </w:rPr>
          </w:r>
        </w:p>
        <w:p w14:paraId="1EA2A01B">
          <w:pPr>
            <w:pStyle w:val="1077"/>
            <w:pBdr/>
            <w:tabs>
              <w:tab w:val="right" w:leader="none" w:pos="8296"/>
            </w:tabs>
            <w:spacing/>
            <w:ind/>
            <w:rPr>
              <w:b w:val="0"/>
              <w:bCs w:val="0"/>
            </w:rPr>
          </w:pPr>
          <w:r>
            <w:rPr>
              <w:b w:val="0"/>
              <w:bCs w:val="0"/>
            </w:rPr>
          </w:r>
          <w:hyperlink w:tooltip="#_Toc234911181" w:anchor="_Toc234911181" w:history="1">
            <w:r>
              <w:rPr>
                <w:rStyle w:val="1074"/>
                <w:b w:val="0"/>
                <w:bCs w:val="0"/>
              </w:rPr>
            </w:r>
            <w:r>
              <w:rPr>
                <w:rStyle w:val="1074"/>
                <w:b w:val="0"/>
                <w:bCs w:val="0"/>
                <w:lang w:bidi="ar-SA"/>
              </w:rPr>
              <w:t xml:space="preserve">4.3 Database Design</w:t>
            </w:r>
            <w:r>
              <w:rPr>
                <w:rStyle w:val="1074"/>
                <w:b w:val="0"/>
                <w:bCs w:val="0"/>
                <w:lang w:bidi="ar-SA"/>
              </w:rPr>
            </w:r>
            <w:r>
              <w:rPr>
                <w:b w:val="0"/>
                <w:bCs w:val="0"/>
              </w:rPr>
              <w:tab/>
            </w:r>
            <w:r>
              <w:rPr>
                <w:b w:val="0"/>
                <w:bCs w:val="0"/>
              </w:rPr>
              <w:fldChar w:fldCharType="begin"/>
              <w:instrText xml:space="preserve">PAGEREF _Toc234911181 \h</w:instrText>
              <w:fldChar w:fldCharType="separate"/>
              <w:t xml:space="preserve">18</w:t>
              <w:fldChar w:fldCharType="end"/>
            </w:r>
          </w:hyperlink>
          <w:r>
            <w:rPr>
              <w:b w:val="0"/>
              <w:bCs w:val="0"/>
              <w:lang w:bidi="ar-SA"/>
            </w:rPr>
          </w:r>
          <w:r>
            <w:rPr>
              <w:b w:val="0"/>
              <w:bCs w:val="0"/>
            </w:rPr>
          </w:r>
        </w:p>
        <w:p w14:paraId="6B24A236">
          <w:pPr>
            <w:pStyle w:val="1077"/>
            <w:pBdr/>
            <w:tabs>
              <w:tab w:val="right" w:leader="none" w:pos="8296"/>
            </w:tabs>
            <w:spacing/>
            <w:ind/>
            <w:rPr>
              <w:b w:val="0"/>
              <w:bCs w:val="0"/>
            </w:rPr>
          </w:pPr>
          <w:r>
            <w:rPr>
              <w:b w:val="0"/>
              <w:bCs w:val="0"/>
            </w:rPr>
          </w:r>
          <w:hyperlink w:tooltip="#_Toc234911182" w:anchor="_Toc234911182" w:history="1">
            <w:r>
              <w:rPr>
                <w:rStyle w:val="1074"/>
                <w:b w:val="0"/>
                <w:bCs w:val="0"/>
              </w:rPr>
            </w:r>
            <w:r>
              <w:rPr>
                <w:rStyle w:val="1074"/>
                <w:b w:val="0"/>
                <w:bCs w:val="0"/>
                <w:lang w:bidi="ar-SA"/>
              </w:rPr>
              <w:t xml:space="preserve">4.4 Interface Design</w:t>
            </w:r>
            <w:r>
              <w:rPr>
                <w:rStyle w:val="1074"/>
                <w:b w:val="0"/>
                <w:bCs w:val="0"/>
                <w:lang w:bidi="ar-SA"/>
              </w:rPr>
            </w:r>
            <w:r>
              <w:rPr>
                <w:b w:val="0"/>
                <w:bCs w:val="0"/>
              </w:rPr>
              <w:tab/>
            </w:r>
            <w:r>
              <w:rPr>
                <w:b w:val="0"/>
                <w:bCs w:val="0"/>
              </w:rPr>
              <w:fldChar w:fldCharType="begin"/>
              <w:instrText xml:space="preserve">PAGEREF _Toc234911182 \h</w:instrText>
              <w:fldChar w:fldCharType="separate"/>
              <w:t xml:space="preserve">19</w:t>
              <w:fldChar w:fldCharType="end"/>
            </w:r>
          </w:hyperlink>
          <w:r>
            <w:rPr>
              <w:b w:val="0"/>
              <w:bCs w:val="0"/>
              <w:lang w:bidi="ar-SA"/>
            </w:rPr>
          </w:r>
          <w:r>
            <w:rPr>
              <w:b w:val="0"/>
              <w:bCs w:val="0"/>
            </w:rPr>
          </w:r>
        </w:p>
        <w:p w14:paraId="7958B119">
          <w:pPr>
            <w:pStyle w:val="1077"/>
            <w:pBdr/>
            <w:tabs>
              <w:tab w:val="right" w:leader="none" w:pos="8296"/>
            </w:tabs>
            <w:spacing/>
            <w:ind/>
            <w:rPr>
              <w:b w:val="0"/>
              <w:bCs w:val="0"/>
            </w:rPr>
          </w:pPr>
          <w:r>
            <w:rPr>
              <w:b w:val="0"/>
              <w:bCs w:val="0"/>
            </w:rPr>
          </w:r>
          <w:hyperlink w:tooltip="#_Toc234911183" w:anchor="_Toc234911183" w:history="1">
            <w:r>
              <w:rPr>
                <w:rStyle w:val="1074"/>
                <w:b w:val="0"/>
                <w:bCs w:val="0"/>
              </w:rPr>
            </w:r>
            <w:r>
              <w:rPr>
                <w:rStyle w:val="1074"/>
                <w:b w:val="0"/>
                <w:bCs w:val="0"/>
                <w:lang w:bidi="ar-SA"/>
              </w:rPr>
              <w:t xml:space="preserve">4.5 Summary</w:t>
            </w:r>
            <w:r>
              <w:rPr>
                <w:rStyle w:val="1074"/>
                <w:b w:val="0"/>
                <w:bCs w:val="0"/>
                <w:lang w:bidi="ar-SA"/>
              </w:rPr>
            </w:r>
            <w:r>
              <w:rPr>
                <w:b w:val="0"/>
                <w:bCs w:val="0"/>
              </w:rPr>
              <w:tab/>
            </w:r>
            <w:r>
              <w:rPr>
                <w:b w:val="0"/>
                <w:bCs w:val="0"/>
              </w:rPr>
              <w:fldChar w:fldCharType="begin"/>
              <w:instrText xml:space="preserve">PAGEREF _Toc234911183 \h</w:instrText>
              <w:fldChar w:fldCharType="separate"/>
              <w:t xml:space="preserve">21</w:t>
              <w:fldChar w:fldCharType="end"/>
            </w:r>
          </w:hyperlink>
          <w:r>
            <w:rPr>
              <w:b w:val="0"/>
              <w:bCs w:val="0"/>
              <w:lang w:bidi="ar-SA"/>
            </w:rPr>
          </w:r>
          <w:r>
            <w:rPr>
              <w:b w:val="0"/>
              <w:bCs w:val="0"/>
            </w:rPr>
          </w:r>
        </w:p>
        <w:p w14:paraId="7A1D39D0">
          <w:pPr>
            <w:pStyle w:val="1073"/>
            <w:pBdr/>
            <w:tabs>
              <w:tab w:val="right" w:leader="none" w:pos="8296"/>
            </w:tabs>
            <w:spacing/>
            <w:ind/>
            <w:rPr>
              <w:rFonts w:eastAsiaTheme="minorEastAsia" w:cstheme="minorBidi"/>
              <w:b w:val="0"/>
              <w:bCs w:val="0"/>
            </w:rPr>
          </w:pPr>
          <w:r>
            <w:rPr>
              <w:b w:val="0"/>
              <w:bCs w:val="0"/>
            </w:rPr>
          </w:r>
          <w:hyperlink w:tooltip="#_Toc234911184" w:anchor="_Toc234911184" w:history="1">
            <w:r>
              <w:rPr>
                <w:rStyle w:val="1074"/>
                <w:b w:val="0"/>
                <w:bCs w:val="0"/>
              </w:rPr>
            </w:r>
            <w:r>
              <w:rPr>
                <w:rStyle w:val="1074"/>
                <w:rFonts w:eastAsia="Times New Roman"/>
                <w:b w:val="0"/>
                <w:bCs w:val="0"/>
                <w:lang w:bidi="ar-SA"/>
              </w:rPr>
              <w:t xml:space="preserve">CHAPTER 5</w:t>
            </w:r>
            <w:r>
              <w:rPr>
                <w:rStyle w:val="1074"/>
                <w:rFonts w:eastAsiaTheme="minorEastAsia" w:cstheme="minorBidi"/>
                <w:b w:val="0"/>
                <w:bCs w:val="0"/>
              </w:rPr>
            </w:r>
            <w:r>
              <w:rPr>
                <w:b w:val="0"/>
                <w:bCs w:val="0"/>
              </w:rPr>
              <w:tab/>
            </w:r>
            <w:r>
              <w:rPr>
                <w:b w:val="0"/>
                <w:bCs w:val="0"/>
              </w:rPr>
              <w:fldChar w:fldCharType="begin"/>
              <w:instrText xml:space="preserve">PAGEREF _Toc234911184 \h</w:instrText>
              <w:fldChar w:fldCharType="separate"/>
              <w:t xml:space="preserve">22</w:t>
              <w:fldChar w:fldCharType="end"/>
            </w:r>
          </w:hyperlink>
          <w:r>
            <w:rPr>
              <w:rFonts w:eastAsiaTheme="minorEastAsia" w:cstheme="minorBidi"/>
              <w:b w:val="0"/>
              <w:bCs w:val="0"/>
            </w:rPr>
          </w:r>
          <w:r>
            <w:rPr>
              <w:rFonts w:eastAsiaTheme="minorEastAsia" w:cstheme="minorBidi"/>
              <w:b w:val="0"/>
              <w:bCs w:val="0"/>
            </w:rPr>
          </w:r>
        </w:p>
        <w:p w14:paraId="0E37111A">
          <w:pPr>
            <w:pStyle w:val="1072"/>
            <w:pBdr/>
            <w:tabs>
              <w:tab w:val="right" w:leader="none" w:pos="8296"/>
            </w:tabs>
            <w:spacing/>
            <w:ind/>
            <w:rPr>
              <w:b w:val="0"/>
              <w:bCs w:val="0"/>
            </w:rPr>
          </w:pPr>
          <w:r>
            <w:rPr>
              <w:b w:val="0"/>
              <w:bCs w:val="0"/>
            </w:rPr>
          </w:r>
          <w:hyperlink w:tooltip="#_Toc234911185" w:anchor="_Toc234911185" w:history="1">
            <w:r>
              <w:rPr>
                <w:rStyle w:val="1074"/>
                <w:b w:val="0"/>
                <w:bCs w:val="0"/>
              </w:rPr>
            </w:r>
            <w:r>
              <w:rPr>
                <w:rStyle w:val="1074"/>
                <w:b w:val="0"/>
                <w:bCs w:val="0"/>
              </w:rPr>
              <w:t xml:space="preserve">IMPLEMENTATION AND TESTING</w:t>
            </w:r>
            <w:r>
              <w:rPr>
                <w:rStyle w:val="1074"/>
                <w:b w:val="0"/>
                <w:bCs w:val="0"/>
              </w:rPr>
            </w:r>
            <w:r>
              <w:rPr>
                <w:b w:val="0"/>
                <w:bCs w:val="0"/>
              </w:rPr>
              <w:tab/>
            </w:r>
            <w:r>
              <w:rPr>
                <w:b w:val="0"/>
                <w:bCs w:val="0"/>
              </w:rPr>
              <w:fldChar w:fldCharType="begin"/>
              <w:instrText xml:space="preserve">PAGEREF _Toc234911185 \h</w:instrText>
              <w:fldChar w:fldCharType="separate"/>
              <w:t xml:space="preserve">22</w:t>
              <w:fldChar w:fldCharType="end"/>
            </w:r>
          </w:hyperlink>
          <w:r>
            <w:rPr>
              <w:b w:val="0"/>
              <w:bCs w:val="0"/>
            </w:rPr>
          </w:r>
          <w:r>
            <w:rPr>
              <w:b w:val="0"/>
              <w:bCs w:val="0"/>
            </w:rPr>
          </w:r>
        </w:p>
        <w:p w14:paraId="53C07C4F">
          <w:pPr>
            <w:pStyle w:val="1077"/>
            <w:pBdr/>
            <w:tabs>
              <w:tab w:val="right" w:leader="none" w:pos="8296"/>
            </w:tabs>
            <w:spacing/>
            <w:ind/>
            <w:rPr>
              <w:b w:val="0"/>
              <w:bCs w:val="0"/>
            </w:rPr>
          </w:pPr>
          <w:r>
            <w:rPr>
              <w:b w:val="0"/>
              <w:bCs w:val="0"/>
            </w:rPr>
          </w:r>
          <w:hyperlink w:tooltip="#_Toc234911186" w:anchor="_Toc234911186" w:history="1">
            <w:r>
              <w:rPr>
                <w:rStyle w:val="1074"/>
                <w:b w:val="0"/>
                <w:bCs w:val="0"/>
              </w:rPr>
            </w:r>
            <w:r>
              <w:rPr>
                <w:rStyle w:val="1074"/>
                <w:b w:val="0"/>
                <w:bCs w:val="0"/>
                <w:lang w:bidi="ar-SA"/>
              </w:rPr>
              <w:t xml:space="preserve">5.1 Implementation Approaches</w:t>
            </w:r>
            <w:r>
              <w:rPr>
                <w:rStyle w:val="1074"/>
                <w:b w:val="0"/>
                <w:bCs w:val="0"/>
                <w:lang w:bidi="ar-SA"/>
              </w:rPr>
            </w:r>
            <w:r>
              <w:rPr>
                <w:b w:val="0"/>
                <w:bCs w:val="0"/>
              </w:rPr>
              <w:tab/>
            </w:r>
            <w:r>
              <w:rPr>
                <w:b w:val="0"/>
                <w:bCs w:val="0"/>
              </w:rPr>
              <w:fldChar w:fldCharType="begin"/>
              <w:instrText xml:space="preserve">PAGEREF _Toc234911186 \h</w:instrText>
              <w:fldChar w:fldCharType="separate"/>
              <w:t xml:space="preserve">22</w:t>
              <w:fldChar w:fldCharType="end"/>
            </w:r>
          </w:hyperlink>
          <w:r>
            <w:rPr>
              <w:b w:val="0"/>
              <w:bCs w:val="0"/>
              <w:lang w:bidi="ar-SA"/>
            </w:rPr>
          </w:r>
          <w:r>
            <w:rPr>
              <w:b w:val="0"/>
              <w:bCs w:val="0"/>
            </w:rPr>
          </w:r>
        </w:p>
        <w:p w14:paraId="727ADC5F">
          <w:pPr>
            <w:pStyle w:val="1089"/>
            <w:pBdr/>
            <w:tabs>
              <w:tab w:val="right" w:leader="none" w:pos="8296"/>
            </w:tabs>
            <w:spacing/>
            <w:ind/>
            <w:rPr>
              <w:b w:val="0"/>
              <w:bCs w:val="0"/>
            </w:rPr>
          </w:pPr>
          <w:r>
            <w:rPr>
              <w:b w:val="0"/>
              <w:bCs w:val="0"/>
            </w:rPr>
          </w:r>
          <w:hyperlink w:tooltip="#_Toc234911187" w:anchor="_Toc234911187" w:history="1">
            <w:r>
              <w:rPr>
                <w:rStyle w:val="1074"/>
                <w:b w:val="0"/>
                <w:bCs w:val="0"/>
              </w:rPr>
            </w:r>
            <w:r>
              <w:rPr>
                <w:rStyle w:val="1074"/>
                <w:b w:val="0"/>
                <w:bCs w:val="0"/>
              </w:rPr>
              <w:t xml:space="preserve">5.1.1 Frontend Architecture</w:t>
            </w:r>
            <w:r>
              <w:rPr>
                <w:rStyle w:val="1074"/>
                <w:b w:val="0"/>
                <w:bCs w:val="0"/>
              </w:rPr>
            </w:r>
            <w:r>
              <w:rPr>
                <w:b w:val="0"/>
                <w:bCs w:val="0"/>
              </w:rPr>
              <w:tab/>
            </w:r>
            <w:r>
              <w:rPr>
                <w:b w:val="0"/>
                <w:bCs w:val="0"/>
              </w:rPr>
              <w:fldChar w:fldCharType="begin"/>
              <w:instrText xml:space="preserve">PAGEREF _Toc234911187 \h</w:instrText>
              <w:fldChar w:fldCharType="separate"/>
              <w:t xml:space="preserve">22</w:t>
              <w:fldChar w:fldCharType="end"/>
            </w:r>
          </w:hyperlink>
          <w:r>
            <w:rPr>
              <w:b w:val="0"/>
              <w:bCs w:val="0"/>
            </w:rPr>
          </w:r>
          <w:r>
            <w:rPr>
              <w:b w:val="0"/>
              <w:bCs w:val="0"/>
            </w:rPr>
          </w:r>
        </w:p>
        <w:p w14:paraId="16EC666E">
          <w:pPr>
            <w:pStyle w:val="1089"/>
            <w:pBdr/>
            <w:tabs>
              <w:tab w:val="right" w:leader="none" w:pos="8296"/>
            </w:tabs>
            <w:spacing/>
            <w:ind/>
            <w:rPr>
              <w:b w:val="0"/>
              <w:bCs w:val="0"/>
            </w:rPr>
          </w:pPr>
          <w:r>
            <w:rPr>
              <w:b w:val="0"/>
              <w:bCs w:val="0"/>
            </w:rPr>
          </w:r>
          <w:hyperlink w:tooltip="#_Toc234911188" w:anchor="_Toc234911188" w:history="1">
            <w:r>
              <w:rPr>
                <w:rStyle w:val="1074"/>
                <w:b w:val="0"/>
                <w:bCs w:val="0"/>
              </w:rPr>
            </w:r>
            <w:r>
              <w:rPr>
                <w:rStyle w:val="1074"/>
                <w:b w:val="0"/>
                <w:bCs w:val="0"/>
              </w:rPr>
              <w:t xml:space="preserve">5.1.2 Backend Architecture</w:t>
            </w:r>
            <w:r>
              <w:rPr>
                <w:rStyle w:val="1074"/>
                <w:b w:val="0"/>
                <w:bCs w:val="0"/>
              </w:rPr>
            </w:r>
            <w:r>
              <w:rPr>
                <w:b w:val="0"/>
                <w:bCs w:val="0"/>
              </w:rPr>
              <w:tab/>
            </w:r>
            <w:r>
              <w:rPr>
                <w:b w:val="0"/>
                <w:bCs w:val="0"/>
              </w:rPr>
              <w:fldChar w:fldCharType="begin"/>
              <w:instrText xml:space="preserve">PAGEREF _Toc234911188 \h</w:instrText>
              <w:fldChar w:fldCharType="separate"/>
              <w:t xml:space="preserve">22</w:t>
              <w:fldChar w:fldCharType="end"/>
            </w:r>
          </w:hyperlink>
          <w:r>
            <w:rPr>
              <w:b w:val="0"/>
              <w:bCs w:val="0"/>
            </w:rPr>
          </w:r>
          <w:r>
            <w:rPr>
              <w:b w:val="0"/>
              <w:bCs w:val="0"/>
            </w:rPr>
          </w:r>
        </w:p>
        <w:p w14:paraId="7D919232">
          <w:pPr>
            <w:pStyle w:val="1077"/>
            <w:pBdr/>
            <w:tabs>
              <w:tab w:val="right" w:leader="none" w:pos="8296"/>
            </w:tabs>
            <w:spacing/>
            <w:ind/>
            <w:rPr>
              <w:b w:val="0"/>
              <w:bCs w:val="0"/>
            </w:rPr>
          </w:pPr>
          <w:r>
            <w:rPr>
              <w:b w:val="0"/>
              <w:bCs w:val="0"/>
            </w:rPr>
          </w:r>
          <w:hyperlink w:tooltip="#_Toc234911189" w:anchor="_Toc234911189" w:history="1">
            <w:r>
              <w:rPr>
                <w:rStyle w:val="1074"/>
                <w:b w:val="0"/>
                <w:bCs w:val="0"/>
              </w:rPr>
            </w:r>
            <w:r>
              <w:rPr>
                <w:rStyle w:val="1074"/>
                <w:b w:val="0"/>
                <w:bCs w:val="0"/>
                <w:lang w:bidi="ar-SA"/>
              </w:rPr>
              <w:t xml:space="preserve">5.2 Coding Details and Code Efficiency</w:t>
            </w:r>
            <w:r>
              <w:rPr>
                <w:rStyle w:val="1074"/>
                <w:b w:val="0"/>
                <w:bCs w:val="0"/>
                <w:lang w:bidi="ar-SA"/>
              </w:rPr>
            </w:r>
            <w:r>
              <w:rPr>
                <w:b w:val="0"/>
                <w:bCs w:val="0"/>
              </w:rPr>
              <w:tab/>
            </w:r>
            <w:r>
              <w:rPr>
                <w:b w:val="0"/>
                <w:bCs w:val="0"/>
              </w:rPr>
              <w:fldChar w:fldCharType="begin"/>
              <w:instrText xml:space="preserve">PAGEREF _Toc234911189 \h</w:instrText>
              <w:fldChar w:fldCharType="separate"/>
              <w:t xml:space="preserve">23</w:t>
              <w:fldChar w:fldCharType="end"/>
            </w:r>
          </w:hyperlink>
          <w:r>
            <w:rPr>
              <w:b w:val="0"/>
              <w:bCs w:val="0"/>
              <w:lang w:bidi="ar-SA"/>
            </w:rPr>
          </w:r>
          <w:r>
            <w:rPr>
              <w:b w:val="0"/>
              <w:bCs w:val="0"/>
            </w:rPr>
          </w:r>
        </w:p>
        <w:p w14:paraId="6F4D4808">
          <w:pPr>
            <w:pStyle w:val="1089"/>
            <w:pBdr/>
            <w:tabs>
              <w:tab w:val="right" w:leader="none" w:pos="8296"/>
            </w:tabs>
            <w:spacing/>
            <w:ind/>
            <w:rPr>
              <w:b w:val="0"/>
              <w:bCs w:val="0"/>
            </w:rPr>
          </w:pPr>
          <w:r>
            <w:rPr>
              <w:b w:val="0"/>
              <w:bCs w:val="0"/>
            </w:rPr>
          </w:r>
          <w:hyperlink w:tooltip="#_Toc234911190" w:anchor="_Toc234911190" w:history="1">
            <w:r>
              <w:rPr>
                <w:rStyle w:val="1074"/>
                <w:b w:val="0"/>
                <w:bCs w:val="0"/>
              </w:rPr>
            </w:r>
            <w:r>
              <w:rPr>
                <w:rStyle w:val="1074"/>
                <w:b w:val="0"/>
                <w:bCs w:val="0"/>
                <w:lang w:bidi="ar-SA"/>
              </w:rPr>
              <w:t xml:space="preserve">5.2.1 Code Efficiency</w:t>
            </w:r>
            <w:r>
              <w:rPr>
                <w:rStyle w:val="1074"/>
                <w:b w:val="0"/>
                <w:bCs w:val="0"/>
                <w:lang w:bidi="ar-SA"/>
              </w:rPr>
            </w:r>
            <w:r>
              <w:rPr>
                <w:b w:val="0"/>
                <w:bCs w:val="0"/>
              </w:rPr>
              <w:tab/>
            </w:r>
            <w:r>
              <w:rPr>
                <w:b w:val="0"/>
                <w:bCs w:val="0"/>
              </w:rPr>
              <w:fldChar w:fldCharType="begin"/>
              <w:instrText xml:space="preserve">PAGEREF _Toc234911190 \h</w:instrText>
              <w:fldChar w:fldCharType="separate"/>
              <w:t xml:space="preserve">23</w:t>
              <w:fldChar w:fldCharType="end"/>
            </w:r>
          </w:hyperlink>
          <w:r>
            <w:rPr>
              <w:b w:val="0"/>
              <w:bCs w:val="0"/>
              <w:lang w:bidi="ar-SA"/>
            </w:rPr>
          </w:r>
          <w:r>
            <w:rPr>
              <w:b w:val="0"/>
              <w:bCs w:val="0"/>
            </w:rPr>
          </w:r>
        </w:p>
        <w:p w14:paraId="1308B203">
          <w:pPr>
            <w:pStyle w:val="1077"/>
            <w:pBdr/>
            <w:tabs>
              <w:tab w:val="right" w:leader="none" w:pos="8296"/>
            </w:tabs>
            <w:spacing/>
            <w:ind/>
            <w:rPr>
              <w:b w:val="0"/>
              <w:bCs w:val="0"/>
            </w:rPr>
          </w:pPr>
          <w:r>
            <w:rPr>
              <w:b w:val="0"/>
              <w:bCs w:val="0"/>
            </w:rPr>
          </w:r>
          <w:hyperlink w:tooltip="#_Toc234911191" w:anchor="_Toc234911191" w:history="1">
            <w:r>
              <w:rPr>
                <w:rStyle w:val="1074"/>
                <w:b w:val="0"/>
                <w:bCs w:val="0"/>
              </w:rPr>
            </w:r>
            <w:r>
              <w:rPr>
                <w:rStyle w:val="1074"/>
                <w:b w:val="0"/>
                <w:bCs w:val="0"/>
                <w:lang w:bidi="ar-SA"/>
              </w:rPr>
              <w:t xml:space="preserve">5.3 Testing Approach</w:t>
            </w:r>
            <w:r>
              <w:rPr>
                <w:rStyle w:val="1074"/>
                <w:b w:val="0"/>
                <w:bCs w:val="0"/>
                <w:lang w:bidi="ar-SA"/>
              </w:rPr>
            </w:r>
            <w:r>
              <w:rPr>
                <w:b w:val="0"/>
                <w:bCs w:val="0"/>
              </w:rPr>
              <w:tab/>
            </w:r>
            <w:r>
              <w:rPr>
                <w:b w:val="0"/>
                <w:bCs w:val="0"/>
              </w:rPr>
              <w:fldChar w:fldCharType="begin"/>
              <w:instrText xml:space="preserve">PAGEREF _Toc234911191 \h</w:instrText>
              <w:fldChar w:fldCharType="separate"/>
              <w:t xml:space="preserve">24</w:t>
              <w:fldChar w:fldCharType="end"/>
            </w:r>
          </w:hyperlink>
          <w:r>
            <w:rPr>
              <w:b w:val="0"/>
              <w:bCs w:val="0"/>
              <w:lang w:bidi="ar-SA"/>
            </w:rPr>
          </w:r>
          <w:r>
            <w:rPr>
              <w:b w:val="0"/>
              <w:bCs w:val="0"/>
            </w:rPr>
          </w:r>
        </w:p>
        <w:p w14:paraId="2F3B71A6">
          <w:pPr>
            <w:pStyle w:val="1089"/>
            <w:pBdr/>
            <w:tabs>
              <w:tab w:val="right" w:leader="none" w:pos="8296"/>
            </w:tabs>
            <w:spacing/>
            <w:ind/>
            <w:rPr>
              <w:b w:val="0"/>
              <w:bCs w:val="0"/>
            </w:rPr>
          </w:pPr>
          <w:r>
            <w:rPr>
              <w:b w:val="0"/>
              <w:bCs w:val="0"/>
            </w:rPr>
          </w:r>
          <w:hyperlink w:tooltip="#_Toc234911192" w:anchor="_Toc234911192" w:history="1">
            <w:r>
              <w:rPr>
                <w:rStyle w:val="1074"/>
                <w:b w:val="0"/>
                <w:bCs w:val="0"/>
              </w:rPr>
            </w:r>
            <w:r>
              <w:rPr>
                <w:rStyle w:val="1074"/>
                <w:b w:val="0"/>
                <w:bCs w:val="0"/>
                <w:lang w:bidi="ar-SA"/>
              </w:rPr>
              <w:t xml:space="preserve">5.3.1 Unit Testing</w:t>
            </w:r>
            <w:r>
              <w:rPr>
                <w:rStyle w:val="1074"/>
                <w:b w:val="0"/>
                <w:bCs w:val="0"/>
                <w:lang w:bidi="ar-SA"/>
              </w:rPr>
            </w:r>
            <w:r>
              <w:rPr>
                <w:b w:val="0"/>
                <w:bCs w:val="0"/>
              </w:rPr>
              <w:tab/>
            </w:r>
            <w:r>
              <w:rPr>
                <w:b w:val="0"/>
                <w:bCs w:val="0"/>
              </w:rPr>
              <w:fldChar w:fldCharType="begin"/>
              <w:instrText xml:space="preserve">PAGEREF _Toc234911192 \h</w:instrText>
              <w:fldChar w:fldCharType="separate"/>
              <w:t xml:space="preserve">25</w:t>
              <w:fldChar w:fldCharType="end"/>
            </w:r>
          </w:hyperlink>
          <w:r>
            <w:rPr>
              <w:b w:val="0"/>
              <w:bCs w:val="0"/>
              <w:lang w:bidi="ar-SA"/>
            </w:rPr>
          </w:r>
          <w:r>
            <w:rPr>
              <w:b w:val="0"/>
              <w:bCs w:val="0"/>
            </w:rPr>
          </w:r>
        </w:p>
        <w:p w14:paraId="60E78AB9">
          <w:pPr>
            <w:pStyle w:val="1089"/>
            <w:pBdr/>
            <w:tabs>
              <w:tab w:val="right" w:leader="none" w:pos="8296"/>
            </w:tabs>
            <w:spacing/>
            <w:ind/>
            <w:rPr>
              <w:b w:val="0"/>
              <w:bCs w:val="0"/>
            </w:rPr>
          </w:pPr>
          <w:r>
            <w:rPr>
              <w:b w:val="0"/>
              <w:bCs w:val="0"/>
            </w:rPr>
          </w:r>
          <w:hyperlink w:tooltip="#_Toc234911193" w:anchor="_Toc234911193" w:history="1">
            <w:r>
              <w:rPr>
                <w:rStyle w:val="1074"/>
                <w:b w:val="0"/>
                <w:bCs w:val="0"/>
              </w:rPr>
            </w:r>
            <w:r>
              <w:rPr>
                <w:rStyle w:val="1074"/>
                <w:b w:val="0"/>
                <w:bCs w:val="0"/>
                <w:lang w:bidi="ar-SA"/>
              </w:rPr>
              <w:t xml:space="preserve">5.3.2 Integrated Testing</w:t>
            </w:r>
            <w:r>
              <w:rPr>
                <w:rStyle w:val="1074"/>
                <w:b w:val="0"/>
                <w:bCs w:val="0"/>
                <w:lang w:bidi="ar-SA"/>
              </w:rPr>
              <w:t xml:space="preserve"> </w:t>
            </w:r>
            <w:r>
              <w:rPr>
                <w:rStyle w:val="1074"/>
                <w:b w:val="0"/>
                <w:bCs w:val="0"/>
                <w:lang w:bidi="ar-SA"/>
              </w:rPr>
            </w:r>
            <w:r>
              <w:rPr>
                <w:b w:val="0"/>
                <w:bCs w:val="0"/>
              </w:rPr>
              <w:tab/>
            </w:r>
            <w:r>
              <w:rPr>
                <w:b w:val="0"/>
                <w:bCs w:val="0"/>
              </w:rPr>
              <w:fldChar w:fldCharType="begin"/>
              <w:instrText xml:space="preserve">PAGEREF _Toc234911193 \h</w:instrText>
              <w:fldChar w:fldCharType="separate"/>
              <w:t xml:space="preserve">25</w:t>
              <w:fldChar w:fldCharType="end"/>
            </w:r>
          </w:hyperlink>
          <w:r>
            <w:rPr>
              <w:b w:val="0"/>
              <w:bCs w:val="0"/>
              <w:lang w:bidi="ar-SA"/>
            </w:rPr>
          </w:r>
          <w:r>
            <w:rPr>
              <w:b w:val="0"/>
              <w:bCs w:val="0"/>
            </w:rPr>
          </w:r>
        </w:p>
        <w:p w14:paraId="7269F57B">
          <w:pPr>
            <w:pStyle w:val="1089"/>
            <w:pBdr/>
            <w:tabs>
              <w:tab w:val="right" w:leader="none" w:pos="8296"/>
            </w:tabs>
            <w:spacing/>
            <w:ind/>
            <w:rPr>
              <w:rStyle w:val="1088"/>
              <w:b w:val="0"/>
              <w:bCs w:val="0"/>
            </w:rPr>
          </w:pPr>
          <w:r>
            <w:rPr>
              <w:b w:val="0"/>
              <w:bCs w:val="0"/>
            </w:rPr>
          </w:r>
          <w:hyperlink w:tooltip="#_Toc234911194" w:anchor="_Toc234911194" w:history="1">
            <w:r>
              <w:rPr>
                <w:rStyle w:val="1074"/>
                <w:b w:val="0"/>
                <w:bCs w:val="0"/>
              </w:rPr>
            </w:r>
            <w:r>
              <w:rPr>
                <w:rStyle w:val="1074"/>
                <w:b w:val="0"/>
                <w:bCs w:val="0"/>
              </w:rPr>
              <w:t xml:space="preserve">5.3.3 Beta </w:t>
            </w:r>
            <w:r>
              <w:rPr>
                <w:rStyle w:val="1074"/>
                <w:b w:val="0"/>
                <w:bCs w:val="0"/>
                <w:lang w:bidi="ar-SA"/>
              </w:rPr>
              <w:t xml:space="preserve">Testing</w:t>
            </w:r>
            <w:r>
              <w:rPr>
                <w:rStyle w:val="1074"/>
                <w:b w:val="0"/>
                <w:bCs w:val="0"/>
                <w:lang w:bidi="ar-SA"/>
              </w:rPr>
            </w:r>
            <w:r>
              <w:rPr>
                <w:b w:val="0"/>
                <w:bCs w:val="0"/>
              </w:rPr>
              <w:tab/>
            </w:r>
            <w:r>
              <w:rPr>
                <w:b w:val="0"/>
                <w:bCs w:val="0"/>
              </w:rPr>
              <w:fldChar w:fldCharType="begin"/>
              <w:instrText xml:space="preserve">PAGEREF _Toc234911194 \h</w:instrText>
              <w:fldChar w:fldCharType="separate"/>
              <w:t xml:space="preserve">26</w:t>
              <w:fldChar w:fldCharType="end"/>
            </w:r>
          </w:hyperlink>
          <w:r>
            <w:rPr>
              <w:rStyle w:val="1088"/>
              <w:b w:val="0"/>
              <w:bCs w:val="0"/>
              <w:lang w:bidi="ar-SA"/>
            </w:rPr>
          </w:r>
          <w:r>
            <w:rPr>
              <w:rStyle w:val="1088"/>
              <w:b w:val="0"/>
              <w:bCs w:val="0"/>
            </w:rPr>
          </w:r>
        </w:p>
        <w:p w14:paraId="7FB858DA">
          <w:pPr>
            <w:pStyle w:val="1077"/>
            <w:pBdr/>
            <w:tabs>
              <w:tab w:val="right" w:leader="none" w:pos="8296"/>
            </w:tabs>
            <w:spacing/>
            <w:ind/>
            <w:rPr>
              <w:b w:val="0"/>
              <w:bCs w:val="0"/>
            </w:rPr>
          </w:pPr>
          <w:r>
            <w:rPr>
              <w:b w:val="0"/>
              <w:bCs w:val="0"/>
            </w:rPr>
          </w:r>
          <w:hyperlink w:tooltip="#_Toc234911195" w:anchor="_Toc234911195" w:history="1">
            <w:r>
              <w:rPr>
                <w:rStyle w:val="1074"/>
                <w:b w:val="0"/>
                <w:bCs w:val="0"/>
              </w:rPr>
            </w:r>
            <w:r>
              <w:rPr>
                <w:rStyle w:val="1074"/>
                <w:b w:val="0"/>
                <w:bCs w:val="0"/>
                <w:lang w:bidi="ar-SA"/>
              </w:rPr>
              <w:t xml:space="preserve">5.4 Modifications and Improvements</w:t>
            </w:r>
            <w:r>
              <w:rPr>
                <w:rStyle w:val="1074"/>
                <w:b w:val="0"/>
                <w:bCs w:val="0"/>
                <w:lang w:bidi="ar-SA"/>
              </w:rPr>
            </w:r>
            <w:r>
              <w:rPr>
                <w:b w:val="0"/>
                <w:bCs w:val="0"/>
              </w:rPr>
              <w:tab/>
            </w:r>
            <w:r>
              <w:rPr>
                <w:b w:val="0"/>
                <w:bCs w:val="0"/>
              </w:rPr>
              <w:fldChar w:fldCharType="begin"/>
              <w:instrText xml:space="preserve">PAGEREF _Toc234911195 \h</w:instrText>
              <w:fldChar w:fldCharType="separate"/>
              <w:t xml:space="preserve">26</w:t>
              <w:fldChar w:fldCharType="end"/>
            </w:r>
          </w:hyperlink>
          <w:r>
            <w:rPr>
              <w:b w:val="0"/>
              <w:bCs w:val="0"/>
              <w:lang w:bidi="ar-SA"/>
            </w:rPr>
          </w:r>
          <w:r>
            <w:rPr>
              <w:b w:val="0"/>
              <w:bCs w:val="0"/>
            </w:rPr>
          </w:r>
        </w:p>
        <w:p w14:paraId="046E7A13">
          <w:pPr>
            <w:pStyle w:val="1077"/>
            <w:pBdr/>
            <w:tabs>
              <w:tab w:val="right" w:leader="none" w:pos="8296"/>
            </w:tabs>
            <w:spacing/>
            <w:ind/>
            <w:rPr>
              <w:b w:val="0"/>
              <w:bCs w:val="0"/>
            </w:rPr>
          </w:pPr>
          <w:r>
            <w:rPr>
              <w:b w:val="0"/>
              <w:bCs w:val="0"/>
            </w:rPr>
          </w:r>
          <w:hyperlink w:tooltip="#_Toc234911196" w:anchor="_Toc234911196" w:history="1">
            <w:r>
              <w:rPr>
                <w:rStyle w:val="1074"/>
                <w:b w:val="0"/>
                <w:bCs w:val="0"/>
              </w:rPr>
            </w:r>
            <w:r>
              <w:rPr>
                <w:rStyle w:val="1074"/>
                <w:b w:val="0"/>
                <w:bCs w:val="0"/>
                <w:lang w:bidi="ar-SA"/>
              </w:rPr>
              <w:t xml:space="preserve">5.5 Test Cases</w:t>
            </w:r>
            <w:r>
              <w:rPr>
                <w:rStyle w:val="1074"/>
                <w:b w:val="0"/>
                <w:bCs w:val="0"/>
                <w:lang w:bidi="ar-SA"/>
              </w:rPr>
            </w:r>
            <w:r>
              <w:rPr>
                <w:b w:val="0"/>
                <w:bCs w:val="0"/>
              </w:rPr>
              <w:tab/>
            </w:r>
            <w:r>
              <w:rPr>
                <w:b w:val="0"/>
                <w:bCs w:val="0"/>
              </w:rPr>
              <w:fldChar w:fldCharType="begin"/>
              <w:instrText xml:space="preserve">PAGEREF _Toc234911196 \h</w:instrText>
              <w:fldChar w:fldCharType="separate"/>
              <w:t xml:space="preserve">28</w:t>
              <w:fldChar w:fldCharType="end"/>
            </w:r>
          </w:hyperlink>
          <w:r>
            <w:rPr>
              <w:b w:val="0"/>
              <w:bCs w:val="0"/>
              <w:lang w:bidi="ar-SA"/>
            </w:rPr>
          </w:r>
          <w:r>
            <w:rPr>
              <w:b w:val="0"/>
              <w:bCs w:val="0"/>
            </w:rPr>
          </w:r>
        </w:p>
        <w:p w14:paraId="2CAAE7AE">
          <w:pPr>
            <w:pStyle w:val="1073"/>
            <w:pBdr/>
            <w:tabs>
              <w:tab w:val="right" w:leader="none" w:pos="8296"/>
            </w:tabs>
            <w:spacing/>
            <w:ind/>
            <w:rPr>
              <w:rFonts w:eastAsiaTheme="minorEastAsia" w:cstheme="minorBidi"/>
              <w:b w:val="0"/>
              <w:bCs w:val="0"/>
            </w:rPr>
          </w:pPr>
          <w:r>
            <w:rPr>
              <w:b w:val="0"/>
              <w:bCs w:val="0"/>
            </w:rPr>
          </w:r>
          <w:hyperlink w:tooltip="#_Toc234911197" w:anchor="_Toc234911197" w:history="1">
            <w:r>
              <w:rPr>
                <w:rStyle w:val="1074"/>
                <w:b w:val="0"/>
                <w:bCs w:val="0"/>
              </w:rPr>
            </w:r>
            <w:r>
              <w:rPr>
                <w:rStyle w:val="1074"/>
                <w:rFonts w:eastAsia="Times New Roman"/>
                <w:b w:val="0"/>
                <w:bCs w:val="0"/>
                <w:lang w:bidi="ar-SA"/>
              </w:rPr>
              <w:t xml:space="preserve">CHAPTER 6</w:t>
            </w:r>
            <w:r>
              <w:rPr>
                <w:rStyle w:val="1074"/>
                <w:rFonts w:eastAsiaTheme="minorEastAsia" w:cstheme="minorBidi"/>
                <w:b w:val="0"/>
                <w:bCs w:val="0"/>
                <w:lang w:bidi="ar-SA"/>
              </w:rPr>
            </w:r>
            <w:r>
              <w:rPr>
                <w:b w:val="0"/>
                <w:bCs w:val="0"/>
              </w:rPr>
              <w:tab/>
            </w:r>
            <w:r>
              <w:rPr>
                <w:b w:val="0"/>
                <w:bCs w:val="0"/>
              </w:rPr>
              <w:fldChar w:fldCharType="begin"/>
              <w:instrText xml:space="preserve">PAGEREF _Toc234911197 \h</w:instrText>
              <w:fldChar w:fldCharType="separate"/>
              <w:t xml:space="preserve">30</w:t>
              <w:fldChar w:fldCharType="end"/>
            </w:r>
          </w:hyperlink>
          <w:r>
            <w:rPr>
              <w:rFonts w:eastAsiaTheme="minorEastAsia" w:cstheme="minorBidi"/>
              <w:b w:val="0"/>
              <w:bCs w:val="0"/>
              <w:lang w:bidi="ar-SA"/>
            </w:rPr>
          </w:r>
          <w:r>
            <w:rPr>
              <w:rFonts w:eastAsiaTheme="minorEastAsia" w:cstheme="minorBidi"/>
              <w:b w:val="0"/>
              <w:bCs w:val="0"/>
            </w:rPr>
          </w:r>
        </w:p>
        <w:p w14:paraId="510109F3">
          <w:pPr>
            <w:pStyle w:val="1072"/>
            <w:pBdr/>
            <w:tabs>
              <w:tab w:val="right" w:leader="none" w:pos="8296"/>
            </w:tabs>
            <w:spacing/>
            <w:ind/>
            <w:rPr>
              <w:b w:val="0"/>
              <w:bCs w:val="0"/>
            </w:rPr>
          </w:pPr>
          <w:r>
            <w:rPr>
              <w:b w:val="0"/>
              <w:bCs w:val="0"/>
            </w:rPr>
          </w:r>
          <w:hyperlink w:tooltip="#_Toc234911198" w:anchor="_Toc234911198" w:history="1">
            <w:r>
              <w:rPr>
                <w:rStyle w:val="1074"/>
                <w:b w:val="0"/>
                <w:bCs w:val="0"/>
              </w:rPr>
            </w:r>
            <w:r>
              <w:rPr>
                <w:rStyle w:val="1074"/>
                <w:b w:val="0"/>
                <w:bCs w:val="0"/>
              </w:rPr>
              <w:t xml:space="preserve">RESULTS AND DISCUSSION</w:t>
            </w:r>
            <w:r>
              <w:rPr>
                <w:rStyle w:val="1074"/>
                <w:b w:val="0"/>
                <w:bCs w:val="0"/>
              </w:rPr>
            </w:r>
            <w:r>
              <w:rPr>
                <w:b w:val="0"/>
                <w:bCs w:val="0"/>
              </w:rPr>
              <w:tab/>
            </w:r>
            <w:r>
              <w:rPr>
                <w:b w:val="0"/>
                <w:bCs w:val="0"/>
              </w:rPr>
              <w:fldChar w:fldCharType="begin"/>
              <w:instrText xml:space="preserve">PAGEREF _Toc234911198 \h</w:instrText>
              <w:fldChar w:fldCharType="separate"/>
              <w:t xml:space="preserve">30</w:t>
              <w:fldChar w:fldCharType="end"/>
            </w:r>
          </w:hyperlink>
          <w:r>
            <w:rPr>
              <w:b w:val="0"/>
              <w:bCs w:val="0"/>
            </w:rPr>
          </w:r>
          <w:r>
            <w:rPr>
              <w:b w:val="0"/>
              <w:bCs w:val="0"/>
            </w:rPr>
          </w:r>
        </w:p>
        <w:p w14:paraId="76FD6616">
          <w:pPr>
            <w:pStyle w:val="1077"/>
            <w:pBdr/>
            <w:tabs>
              <w:tab w:val="right" w:leader="none" w:pos="8296"/>
            </w:tabs>
            <w:spacing/>
            <w:ind/>
            <w:rPr>
              <w:b w:val="0"/>
              <w:bCs w:val="0"/>
            </w:rPr>
          </w:pPr>
          <w:r>
            <w:rPr>
              <w:b w:val="0"/>
              <w:bCs w:val="0"/>
            </w:rPr>
          </w:r>
          <w:hyperlink w:tooltip="#_Toc234911199" w:anchor="_Toc234911199" w:history="1">
            <w:r>
              <w:rPr>
                <w:rStyle w:val="1074"/>
                <w:b w:val="0"/>
                <w:bCs w:val="0"/>
              </w:rPr>
            </w:r>
            <w:r>
              <w:rPr>
                <w:rStyle w:val="1074"/>
                <w:b w:val="0"/>
                <w:bCs w:val="0"/>
                <w:lang w:bidi="ar-SA"/>
              </w:rPr>
              <w:t xml:space="preserve">6.1 Test Reports</w:t>
            </w:r>
            <w:r>
              <w:rPr>
                <w:rStyle w:val="1074"/>
                <w:b w:val="0"/>
                <w:bCs w:val="0"/>
                <w:lang w:bidi="ar-SA"/>
              </w:rPr>
            </w:r>
            <w:r>
              <w:rPr>
                <w:b w:val="0"/>
                <w:bCs w:val="0"/>
              </w:rPr>
              <w:tab/>
            </w:r>
            <w:r>
              <w:rPr>
                <w:b w:val="0"/>
                <w:bCs w:val="0"/>
              </w:rPr>
              <w:fldChar w:fldCharType="begin"/>
              <w:instrText xml:space="preserve">PAGEREF _Toc234911199 \h</w:instrText>
              <w:fldChar w:fldCharType="separate"/>
              <w:t xml:space="preserve">30</w:t>
              <w:fldChar w:fldCharType="end"/>
            </w:r>
          </w:hyperlink>
          <w:r>
            <w:rPr>
              <w:b w:val="0"/>
              <w:bCs w:val="0"/>
              <w:lang w:bidi="ar-SA"/>
            </w:rPr>
          </w:r>
          <w:r>
            <w:rPr>
              <w:b w:val="0"/>
              <w:bCs w:val="0"/>
            </w:rPr>
          </w:r>
        </w:p>
        <w:p w14:paraId="47ABAFC0">
          <w:pPr>
            <w:pStyle w:val="1077"/>
            <w:pBdr/>
            <w:tabs>
              <w:tab w:val="right" w:leader="none" w:pos="8296"/>
            </w:tabs>
            <w:spacing/>
            <w:ind/>
            <w:rPr>
              <w:b w:val="0"/>
              <w:bCs w:val="0"/>
            </w:rPr>
          </w:pPr>
          <w:r>
            <w:rPr>
              <w:b w:val="0"/>
              <w:bCs w:val="0"/>
            </w:rPr>
          </w:r>
          <w:hyperlink w:tooltip="#_Toc234911200" w:anchor="_Toc234911200" w:history="1">
            <w:r>
              <w:rPr>
                <w:rStyle w:val="1074"/>
                <w:b w:val="0"/>
                <w:bCs w:val="0"/>
              </w:rPr>
            </w:r>
            <w:r>
              <w:rPr>
                <w:rStyle w:val="1074"/>
                <w:b w:val="0"/>
                <w:bCs w:val="0"/>
                <w:lang w:bidi="ar-SA"/>
              </w:rPr>
              <w:t xml:space="preserve">6.2 User Documentation</w:t>
            </w:r>
            <w:r>
              <w:rPr>
                <w:rStyle w:val="1074"/>
                <w:b w:val="0"/>
                <w:bCs w:val="0"/>
                <w:lang w:bidi="ar-SA"/>
              </w:rPr>
            </w:r>
            <w:r>
              <w:rPr>
                <w:b w:val="0"/>
                <w:bCs w:val="0"/>
              </w:rPr>
              <w:tab/>
            </w:r>
            <w:r>
              <w:rPr>
                <w:b w:val="0"/>
                <w:bCs w:val="0"/>
              </w:rPr>
              <w:fldChar w:fldCharType="begin"/>
              <w:instrText xml:space="preserve">PAGEREF _Toc234911200 \h</w:instrText>
              <w:fldChar w:fldCharType="separate"/>
              <w:t xml:space="preserve">31</w:t>
              <w:fldChar w:fldCharType="end"/>
            </w:r>
          </w:hyperlink>
          <w:r>
            <w:rPr>
              <w:b w:val="0"/>
              <w:bCs w:val="0"/>
              <w:lang w:bidi="ar-SA"/>
            </w:rPr>
          </w:r>
          <w:r>
            <w:rPr>
              <w:b w:val="0"/>
              <w:bCs w:val="0"/>
            </w:rPr>
          </w:r>
        </w:p>
        <w:p w14:paraId="5D3312D8">
          <w:pPr>
            <w:pStyle w:val="1073"/>
            <w:pBdr/>
            <w:tabs>
              <w:tab w:val="right" w:leader="none" w:pos="8296"/>
            </w:tabs>
            <w:spacing/>
            <w:ind/>
            <w:rPr>
              <w:rFonts w:eastAsiaTheme="minorEastAsia" w:cstheme="minorBidi"/>
              <w:b w:val="0"/>
              <w:bCs w:val="0"/>
            </w:rPr>
          </w:pPr>
          <w:r>
            <w:rPr>
              <w:b w:val="0"/>
              <w:bCs w:val="0"/>
            </w:rPr>
          </w:r>
          <w:hyperlink w:tooltip="#_Toc234911201" w:anchor="_Toc234911201" w:history="1">
            <w:r>
              <w:rPr>
                <w:rStyle w:val="1074"/>
                <w:b w:val="0"/>
                <w:bCs w:val="0"/>
              </w:rPr>
            </w:r>
            <w:r>
              <w:rPr>
                <w:rStyle w:val="1074"/>
                <w:rFonts w:eastAsia="Times New Roman"/>
                <w:b w:val="0"/>
                <w:bCs w:val="0"/>
                <w:lang w:bidi="ar-SA"/>
              </w:rPr>
              <w:t xml:space="preserve">CHAPTER 7</w:t>
            </w:r>
            <w:r>
              <w:rPr>
                <w:rStyle w:val="1074"/>
                <w:rFonts w:eastAsia="Times New Roman"/>
                <w:b w:val="0"/>
                <w:bCs w:val="0"/>
                <w:lang w:bidi="ar-SA"/>
              </w:rPr>
              <w:t xml:space="preserve"> </w:t>
            </w:r>
            <w:r>
              <w:rPr>
                <w:rStyle w:val="1074"/>
                <w:rFonts w:eastAsiaTheme="minorEastAsia" w:cstheme="minorBidi"/>
                <w:b w:val="0"/>
                <w:bCs w:val="0"/>
                <w:lang w:bidi="ar-SA"/>
              </w:rPr>
            </w:r>
            <w:r>
              <w:rPr>
                <w:b w:val="0"/>
                <w:bCs w:val="0"/>
              </w:rPr>
              <w:tab/>
            </w:r>
            <w:r>
              <w:rPr>
                <w:b w:val="0"/>
                <w:bCs w:val="0"/>
              </w:rPr>
              <w:fldChar w:fldCharType="begin"/>
              <w:instrText xml:space="preserve">PAGEREF _Toc234911201 \h</w:instrText>
              <w:fldChar w:fldCharType="separate"/>
              <w:t xml:space="preserve">34</w:t>
              <w:fldChar w:fldCharType="end"/>
            </w:r>
          </w:hyperlink>
          <w:r>
            <w:rPr>
              <w:rFonts w:eastAsiaTheme="minorEastAsia" w:cstheme="minorBidi"/>
              <w:b w:val="0"/>
              <w:bCs w:val="0"/>
              <w:lang w:bidi="ar-SA"/>
            </w:rPr>
          </w:r>
          <w:r>
            <w:rPr>
              <w:rFonts w:eastAsiaTheme="minorEastAsia" w:cstheme="minorBidi"/>
              <w:b w:val="0"/>
              <w:bCs w:val="0"/>
            </w:rPr>
          </w:r>
        </w:p>
        <w:p w14:paraId="458552BE">
          <w:pPr>
            <w:pStyle w:val="1072"/>
            <w:pBdr/>
            <w:tabs>
              <w:tab w:val="right" w:leader="none" w:pos="8296"/>
            </w:tabs>
            <w:spacing/>
            <w:ind/>
            <w:rPr>
              <w:b w:val="0"/>
              <w:bCs w:val="0"/>
            </w:rPr>
          </w:pPr>
          <w:r>
            <w:rPr>
              <w:b w:val="0"/>
              <w:bCs w:val="0"/>
            </w:rPr>
          </w:r>
          <w:hyperlink w:tooltip="#_Toc234911202" w:anchor="_Toc234911202" w:history="1">
            <w:r>
              <w:rPr>
                <w:rStyle w:val="1074"/>
                <w:b w:val="0"/>
                <w:bCs w:val="0"/>
              </w:rPr>
            </w:r>
            <w:r>
              <w:rPr>
                <w:rStyle w:val="1074"/>
                <w:b w:val="0"/>
                <w:bCs w:val="0"/>
              </w:rPr>
              <w:t xml:space="preserve">CONCLUSIONS</w:t>
            </w:r>
            <w:r>
              <w:rPr>
                <w:rStyle w:val="1074"/>
                <w:b w:val="0"/>
                <w:bCs w:val="0"/>
              </w:rPr>
            </w:r>
            <w:r>
              <w:rPr>
                <w:b w:val="0"/>
                <w:bCs w:val="0"/>
              </w:rPr>
              <w:tab/>
            </w:r>
            <w:r>
              <w:rPr>
                <w:b w:val="0"/>
                <w:bCs w:val="0"/>
              </w:rPr>
              <w:fldChar w:fldCharType="begin"/>
              <w:instrText xml:space="preserve">PAGEREF _Toc234911202 \h</w:instrText>
              <w:fldChar w:fldCharType="separate"/>
              <w:t xml:space="preserve">34</w:t>
              <w:fldChar w:fldCharType="end"/>
            </w:r>
          </w:hyperlink>
          <w:r>
            <w:rPr>
              <w:b w:val="0"/>
              <w:bCs w:val="0"/>
            </w:rPr>
          </w:r>
          <w:r>
            <w:rPr>
              <w:b w:val="0"/>
              <w:bCs w:val="0"/>
            </w:rPr>
          </w:r>
        </w:p>
        <w:p w14:paraId="137C4417">
          <w:pPr>
            <w:pStyle w:val="1077"/>
            <w:pBdr/>
            <w:tabs>
              <w:tab w:val="right" w:leader="none" w:pos="8296"/>
            </w:tabs>
            <w:spacing/>
            <w:ind/>
            <w:rPr>
              <w:b w:val="0"/>
              <w:bCs w:val="0"/>
            </w:rPr>
          </w:pPr>
          <w:r>
            <w:rPr>
              <w:b w:val="0"/>
              <w:bCs w:val="0"/>
            </w:rPr>
          </w:r>
          <w:hyperlink w:tooltip="#_Toc234911203" w:anchor="_Toc234911203" w:history="1">
            <w:r>
              <w:rPr>
                <w:rStyle w:val="1074"/>
                <w:b w:val="0"/>
                <w:bCs w:val="0"/>
              </w:rPr>
            </w:r>
            <w:r>
              <w:rPr>
                <w:rStyle w:val="1074"/>
                <w:b w:val="0"/>
                <w:bCs w:val="0"/>
                <w:lang w:bidi="ar-SA"/>
              </w:rPr>
              <w:t xml:space="preserve">7.1 Conclusion</w:t>
            </w:r>
            <w:r>
              <w:rPr>
                <w:rStyle w:val="1074"/>
                <w:b w:val="0"/>
                <w:bCs w:val="0"/>
                <w:lang w:bidi="ar-SA"/>
              </w:rPr>
            </w:r>
            <w:r>
              <w:rPr>
                <w:b w:val="0"/>
                <w:bCs w:val="0"/>
              </w:rPr>
              <w:tab/>
            </w:r>
            <w:r>
              <w:rPr>
                <w:b w:val="0"/>
                <w:bCs w:val="0"/>
              </w:rPr>
              <w:fldChar w:fldCharType="begin"/>
              <w:instrText xml:space="preserve">PAGEREF _Toc234911203 \h</w:instrText>
              <w:fldChar w:fldCharType="separate"/>
              <w:t xml:space="preserve">34</w:t>
              <w:fldChar w:fldCharType="end"/>
            </w:r>
          </w:hyperlink>
          <w:r>
            <w:rPr>
              <w:b w:val="0"/>
              <w:bCs w:val="0"/>
              <w:lang w:bidi="ar-SA"/>
            </w:rPr>
          </w:r>
          <w:r>
            <w:rPr>
              <w:b w:val="0"/>
              <w:bCs w:val="0"/>
            </w:rPr>
          </w:r>
        </w:p>
        <w:p w14:paraId="2184A3EE">
          <w:pPr>
            <w:pStyle w:val="1089"/>
            <w:pBdr/>
            <w:tabs>
              <w:tab w:val="right" w:leader="none" w:pos="8296"/>
            </w:tabs>
            <w:spacing/>
            <w:ind/>
            <w:rPr>
              <w:b w:val="0"/>
              <w:bCs w:val="0"/>
            </w:rPr>
          </w:pPr>
          <w:r>
            <w:rPr>
              <w:b w:val="0"/>
              <w:bCs w:val="0"/>
            </w:rPr>
          </w:r>
          <w:hyperlink w:tooltip="#_Toc234911204" w:anchor="_Toc234911204" w:history="1">
            <w:r>
              <w:rPr>
                <w:rStyle w:val="1074"/>
                <w:b w:val="0"/>
                <w:bCs w:val="0"/>
              </w:rPr>
            </w:r>
            <w:r>
              <w:rPr>
                <w:rStyle w:val="1074"/>
                <w:b w:val="0"/>
                <w:bCs w:val="0"/>
                <w:lang w:bidi="ar-SA"/>
              </w:rPr>
              <w:t xml:space="preserve">7.1.1 Significance of the System</w:t>
            </w:r>
            <w:r>
              <w:rPr>
                <w:rStyle w:val="1074"/>
                <w:b w:val="0"/>
                <w:bCs w:val="0"/>
                <w:lang w:bidi="ar-SA"/>
              </w:rPr>
            </w:r>
            <w:r>
              <w:rPr>
                <w:b w:val="0"/>
                <w:bCs w:val="0"/>
              </w:rPr>
              <w:tab/>
            </w:r>
            <w:r>
              <w:rPr>
                <w:b w:val="0"/>
                <w:bCs w:val="0"/>
              </w:rPr>
              <w:fldChar w:fldCharType="begin"/>
              <w:instrText xml:space="preserve">PAGEREF _Toc234911204 \h</w:instrText>
              <w:fldChar w:fldCharType="separate"/>
              <w:t xml:space="preserve">34</w:t>
              <w:fldChar w:fldCharType="end"/>
            </w:r>
          </w:hyperlink>
          <w:r>
            <w:rPr>
              <w:b w:val="0"/>
              <w:bCs w:val="0"/>
              <w:lang w:bidi="ar-SA"/>
            </w:rPr>
          </w:r>
          <w:r>
            <w:rPr>
              <w:b w:val="0"/>
              <w:bCs w:val="0"/>
            </w:rPr>
          </w:r>
        </w:p>
        <w:p w14:paraId="769ED788">
          <w:pPr>
            <w:pStyle w:val="1077"/>
            <w:pBdr/>
            <w:tabs>
              <w:tab w:val="right" w:leader="none" w:pos="8296"/>
            </w:tabs>
            <w:spacing/>
            <w:ind/>
            <w:rPr>
              <w:b w:val="0"/>
              <w:bCs w:val="0"/>
            </w:rPr>
          </w:pPr>
          <w:r>
            <w:rPr>
              <w:b w:val="0"/>
              <w:bCs w:val="0"/>
            </w:rPr>
          </w:r>
          <w:hyperlink w:tooltip="#_Toc234911205" w:anchor="_Toc234911205" w:history="1">
            <w:r>
              <w:rPr>
                <w:rStyle w:val="1074"/>
                <w:b w:val="0"/>
                <w:bCs w:val="0"/>
              </w:rPr>
            </w:r>
            <w:r>
              <w:rPr>
                <w:rStyle w:val="1074"/>
                <w:b w:val="0"/>
                <w:bCs w:val="0"/>
                <w:lang w:bidi="ar-SA"/>
              </w:rPr>
              <w:t xml:space="preserve">7.2 Limitations of the System</w:t>
            </w:r>
            <w:r>
              <w:rPr>
                <w:rStyle w:val="1074"/>
                <w:b w:val="0"/>
                <w:bCs w:val="0"/>
                <w:lang w:bidi="ar-SA"/>
              </w:rPr>
            </w:r>
            <w:r>
              <w:rPr>
                <w:b w:val="0"/>
                <w:bCs w:val="0"/>
              </w:rPr>
              <w:tab/>
            </w:r>
            <w:r>
              <w:rPr>
                <w:b w:val="0"/>
                <w:bCs w:val="0"/>
              </w:rPr>
              <w:fldChar w:fldCharType="begin"/>
              <w:instrText xml:space="preserve">PAGEREF _Toc234911205 \h</w:instrText>
              <w:fldChar w:fldCharType="separate"/>
              <w:t xml:space="preserve">35</w:t>
              <w:fldChar w:fldCharType="end"/>
            </w:r>
          </w:hyperlink>
          <w:r>
            <w:rPr>
              <w:b w:val="0"/>
              <w:bCs w:val="0"/>
              <w:lang w:bidi="ar-SA"/>
            </w:rPr>
          </w:r>
          <w:r>
            <w:rPr>
              <w:b w:val="0"/>
              <w:bCs w:val="0"/>
            </w:rPr>
          </w:r>
        </w:p>
        <w:p w14:paraId="0E7B47B2">
          <w:pPr>
            <w:pStyle w:val="1077"/>
            <w:pBdr/>
            <w:tabs>
              <w:tab w:val="right" w:leader="none" w:pos="8296"/>
            </w:tabs>
            <w:spacing/>
            <w:ind/>
            <w:rPr>
              <w:b w:val="0"/>
              <w:bCs w:val="0"/>
            </w:rPr>
          </w:pPr>
          <w:r>
            <w:rPr>
              <w:b w:val="0"/>
              <w:bCs w:val="0"/>
            </w:rPr>
          </w:r>
          <w:hyperlink w:tooltip="#_Toc234911206" w:anchor="_Toc234911206" w:history="1">
            <w:r>
              <w:rPr>
                <w:rStyle w:val="1074"/>
                <w:b w:val="0"/>
                <w:bCs w:val="0"/>
              </w:rPr>
            </w:r>
            <w:r>
              <w:rPr>
                <w:rStyle w:val="1074"/>
                <w:b w:val="0"/>
                <w:bCs w:val="0"/>
                <w:lang w:bidi="ar-SA"/>
              </w:rPr>
              <w:t xml:space="preserve">7.3 Future Scope of the Project</w:t>
            </w:r>
            <w:r>
              <w:rPr>
                <w:rStyle w:val="1074"/>
                <w:b w:val="0"/>
                <w:bCs w:val="0"/>
                <w:lang w:bidi="ar-SA"/>
              </w:rPr>
            </w:r>
            <w:r>
              <w:rPr>
                <w:b w:val="0"/>
                <w:bCs w:val="0"/>
              </w:rPr>
              <w:tab/>
            </w:r>
            <w:r>
              <w:rPr>
                <w:b w:val="0"/>
                <w:bCs w:val="0"/>
              </w:rPr>
              <w:fldChar w:fldCharType="begin"/>
              <w:instrText xml:space="preserve">PAGEREF _Toc234911206 \h</w:instrText>
              <w:fldChar w:fldCharType="separate"/>
              <w:t xml:space="preserve">36</w:t>
              <w:fldChar w:fldCharType="end"/>
            </w:r>
          </w:hyperlink>
          <w:r>
            <w:rPr>
              <w:b w:val="0"/>
              <w:bCs w:val="0"/>
              <w:lang w:bidi="ar-SA"/>
            </w:rPr>
          </w:r>
          <w:r>
            <w:rPr>
              <w:b w:val="0"/>
              <w:bCs w:val="0"/>
            </w:rPr>
          </w:r>
        </w:p>
        <w:p w14:paraId="7E5A6F0D">
          <w:pPr>
            <w:pStyle w:val="1073"/>
            <w:pBdr/>
            <w:tabs>
              <w:tab w:val="right" w:leader="none" w:pos="8296"/>
            </w:tabs>
            <w:spacing/>
            <w:ind/>
            <w:rPr>
              <w:b w:val="0"/>
              <w:bCs w:val="0"/>
            </w:rPr>
          </w:pPr>
          <w:r>
            <w:rPr>
              <w:b w:val="0"/>
              <w:bCs w:val="0"/>
            </w:rPr>
          </w:r>
          <w:hyperlink w:tooltip="#_Toc234911207" w:anchor="_Toc234911207" w:history="1">
            <w:r>
              <w:rPr>
                <w:rStyle w:val="1074"/>
                <w:b w:val="0"/>
                <w:bCs w:val="0"/>
              </w:rPr>
            </w:r>
            <w:r>
              <w:rPr>
                <w:rStyle w:val="1074"/>
                <w:b w:val="0"/>
                <w:bCs w:val="0"/>
                <w:lang w:bidi="ar-SA"/>
              </w:rPr>
              <w:t xml:space="preserve">REFERENCES</w:t>
            </w:r>
            <w:r>
              <w:rPr>
                <w:rStyle w:val="1074"/>
                <w:b w:val="0"/>
                <w:bCs w:val="0"/>
                <w:lang w:bidi="ar-SA"/>
              </w:rPr>
            </w:r>
            <w:r>
              <w:rPr>
                <w:b w:val="0"/>
                <w:bCs w:val="0"/>
              </w:rPr>
              <w:tab/>
            </w:r>
            <w:r>
              <w:rPr>
                <w:b w:val="0"/>
                <w:bCs w:val="0"/>
              </w:rPr>
              <w:fldChar w:fldCharType="begin"/>
              <w:instrText xml:space="preserve">PAGEREF _Toc234911207 \h</w:instrText>
              <w:fldChar w:fldCharType="separate"/>
              <w:t xml:space="preserve">38</w:t>
              <w:fldChar w:fldCharType="end"/>
            </w:r>
          </w:hyperlink>
          <w:r>
            <w:rPr>
              <w:b w:val="0"/>
              <w:bCs w:val="0"/>
              <w:lang w:bidi="ar-SA"/>
            </w:rPr>
          </w:r>
          <w:r>
            <w:rPr>
              <w:b w:val="0"/>
              <w:bCs w:val="0"/>
            </w:rPr>
          </w:r>
        </w:p>
        <w:p w14:paraId="5DE9E25B">
          <w:pPr>
            <w:pStyle w:val="1073"/>
            <w:pBdr/>
            <w:tabs>
              <w:tab w:val="right" w:leader="none" w:pos="8296"/>
            </w:tabs>
            <w:spacing/>
            <w:ind/>
            <w:rPr>
              <w:b w:val="0"/>
              <w:bCs w:val="0"/>
            </w:rPr>
          </w:pPr>
          <w:r>
            <w:rPr>
              <w:b w:val="0"/>
              <w:bCs w:val="0"/>
            </w:rPr>
          </w:r>
          <w:hyperlink w:tooltip="#_Toc234911208" w:anchor="_Toc234911208" w:history="1">
            <w:r>
              <w:rPr>
                <w:rStyle w:val="1074"/>
                <w:b w:val="0"/>
                <w:bCs w:val="0"/>
              </w:rPr>
            </w:r>
            <w:r>
              <w:rPr>
                <w:rStyle w:val="1074"/>
                <w:b w:val="0"/>
                <w:bCs w:val="0"/>
              </w:rPr>
            </w:r>
            <w:r>
              <w:rPr>
                <w:rStyle w:val="1074"/>
                <w:b w:val="0"/>
                <w:bCs w:val="0"/>
                <w:lang w:bidi="ar-SA"/>
              </w:rPr>
              <w:t xml:space="preserve">APPENDICES</w:t>
            </w:r>
            <w:r>
              <w:rPr>
                <w:rStyle w:val="1074"/>
                <w:b w:val="0"/>
                <w:bCs w:val="0"/>
              </w:rPr>
            </w:r>
            <w:r>
              <w:rPr>
                <w:b w:val="0"/>
                <w:bCs w:val="0"/>
              </w:rPr>
              <w:tab/>
            </w:r>
            <w:r>
              <w:rPr>
                <w:b w:val="0"/>
                <w:bCs w:val="0"/>
              </w:rPr>
              <w:fldChar w:fldCharType="begin"/>
              <w:instrText xml:space="preserve">PAGEREF _Toc234911208 \h</w:instrText>
              <w:fldChar w:fldCharType="separate"/>
              <w:t xml:space="preserve">40</w:t>
              <w:fldChar w:fldCharType="end"/>
            </w:r>
          </w:hyperlink>
          <w:r>
            <w:rPr>
              <w:b w:val="0"/>
              <w:bCs w:val="0"/>
            </w:rPr>
          </w:r>
          <w:r>
            <w:rPr>
              <w:b w:val="0"/>
              <w:bCs w:val="0"/>
            </w:rPr>
          </w:r>
        </w:p>
        <w:p w14:paraId="13F8F760">
          <w:pPr>
            <w:pBdr/>
            <w:spacing/>
            <w:ind/>
            <w:rPr>
              <w:b w:val="0"/>
              <w:bCs w:val="0"/>
            </w:rPr>
          </w:pPr>
          <w:r>
            <w:rPr>
              <w:b w:val="0"/>
              <w:bCs w:val="0"/>
            </w:rPr>
          </w:r>
          <w:r>
            <w:rPr>
              <w:rFonts w:eastAsia="Times New Roman"/>
              <w:b w:val="0"/>
              <w:bCs w:val="0"/>
              <w:lang w:bidi="ar-SA"/>
            </w:rPr>
            <w:fldChar w:fldCharType="end"/>
          </w:r>
          <w:r>
            <w:rPr>
              <w:b w:val="0"/>
              <w:bCs w:val="0"/>
            </w:rPr>
          </w:r>
          <w:r>
            <w:rPr>
              <w:b w:val="0"/>
              <w:bCs w:val="0"/>
            </w:rPr>
          </w:r>
        </w:p>
      </w:sdtContent>
    </w:sdt>
    <w:p>
      <w:pPr>
        <w:pBdr/>
        <w:spacing w:line="259" w:lineRule="auto"/>
        <w:ind/>
        <w:rPr>
          <w:rFonts w:eastAsia="Times New Roman"/>
          <w:lang w:bidi="ar-SA"/>
        </w:rPr>
      </w:pPr>
      <w:r>
        <w:rPr>
          <w:rFonts w:eastAsia="Times New Roman"/>
          <w:lang w:bidi="ar-SA"/>
        </w:rPr>
        <w:br w:type="page" w:clear="all"/>
      </w:r>
      <w:r>
        <w:rPr>
          <w:rFonts w:eastAsia="Times New Roman"/>
          <w:lang w:bidi="ar-SA"/>
        </w:rPr>
      </w:r>
      <w:r>
        <w:rPr>
          <w:rFonts w:eastAsia="Times New Roman"/>
          <w:lang w:bidi="ar-SA"/>
        </w:rPr>
      </w:r>
    </w:p>
    <w:p>
      <w:pPr>
        <w:pBdr/>
        <w:spacing w:line="259" w:lineRule="auto"/>
        <w:ind/>
        <w:rPr/>
        <w:sectPr>
          <w:footerReference w:type="default" r:id="rId10"/>
          <w:footnotePr/>
          <w:endnotePr/>
          <w:type w:val="nextColumn"/>
          <w:pgSz w:h="16838" w:orient="portrait" w:w="11906"/>
          <w:pgMar w:top="1440" w:right="1440" w:bottom="1440" w:left="2160" w:header="0" w:footer="0" w:gutter="0"/>
          <w:pgNumType w:fmt="lowerRoman" w:start="2"/>
          <w:cols w:num="1" w:sep="0" w:space="720" w:equalWidth="1"/>
        </w:sectPr>
      </w:pPr>
      <w:r/>
      <w:r/>
    </w:p>
    <w:p>
      <w:pPr>
        <w:pStyle w:val="895"/>
        <w:pBdr/>
        <w:spacing/>
        <w:ind/>
        <w:rPr/>
      </w:pPr>
      <w:r/>
      <w:bookmarkStart w:id="47" w:name="_Toc234911153"/>
      <w:r>
        <w:t xml:space="preserve">CHAPTER 1</w:t>
      </w:r>
      <w:bookmarkEnd w:id="47"/>
      <w:r/>
      <w:r/>
    </w:p>
    <w:p>
      <w:pPr>
        <w:pStyle w:val="896"/>
        <w:pBdr/>
        <w:spacing/>
        <w:ind/>
        <w:rPr/>
      </w:pPr>
      <w:r/>
      <w:bookmarkStart w:id="48" w:name="_Toc234911154"/>
      <w:r>
        <w:t xml:space="preserve">INTRODUCTION</w:t>
      </w:r>
      <w:bookmarkEnd w:id="48"/>
      <w:r/>
      <w:r/>
    </w:p>
    <w:p>
      <w:pPr>
        <w:pStyle w:val="897"/>
        <w:pBdr/>
        <w:spacing/>
        <w:ind/>
        <w:rPr/>
      </w:pPr>
      <w:r/>
      <w:bookmarkStart w:id="49" w:name="_Toc234911155"/>
      <w:r>
        <w:t xml:space="preserve">1.1 Background</w:t>
      </w:r>
      <w:bookmarkEnd w:id="49"/>
      <w:r/>
      <w:r/>
    </w:p>
    <w:p>
      <w:pPr>
        <w:pBdr/>
        <w:spacing/>
        <w:ind/>
        <w:jc w:val="both"/>
        <w:rPr/>
      </w:pPr>
      <w:r>
        <w:rPr>
          <w:rFonts w:eastAsia="Times New Roman" w:cs="Times New Roman"/>
          <w:color w:val="000000" w:themeColor="text1"/>
          <w:szCs w:val="24"/>
        </w:rPr>
        <w:t xml:space="preserve">Nepal Stock Exchange (NEPSE) is the only stock exchange in Nepal where companies list their shares for trading. Every day, thousands of investors buy and sell stocks through </w:t>
      </w:r>
      <w:r>
        <w:rPr>
          <w:rFonts w:eastAsia="Times New Roman" w:cs="Times New Roman"/>
          <w:color w:val="000000" w:themeColor="text1"/>
          <w:szCs w:val="24"/>
        </w:rPr>
        <w:t xml:space="preserve">NEPSE[</w:t>
      </w:r>
      <w:r>
        <w:rPr>
          <w:rFonts w:eastAsia="Times New Roman" w:cs="Times New Roman"/>
          <w:color w:val="000000" w:themeColor="text1"/>
          <w:szCs w:val="24"/>
        </w:rPr>
        <w:t xml:space="preserve">1]. Just like stock markets in other countries, NEPSE generates a huge amount of data every single day, including prices, trading volumes, company information, and market </w:t>
      </w:r>
      <w:r>
        <w:rPr>
          <w:rFonts w:eastAsia="Times New Roman" w:cs="Times New Roman"/>
          <w:color w:val="000000" w:themeColor="text1"/>
          <w:szCs w:val="24"/>
        </w:rPr>
        <w:t xml:space="preserve">trends</w:t>
      </w:r>
      <w:r>
        <w:t xml:space="preserve">[</w:t>
      </w:r>
      <w:r>
        <w:t xml:space="preserve">13].</w:t>
      </w:r>
      <w:r/>
    </w:p>
    <w:p>
      <w:pPr>
        <w:pBdr/>
        <w:spacing/>
        <w:ind/>
        <w:jc w:val="both"/>
        <w:rPr/>
      </w:pPr>
      <w:r>
        <w:rPr>
          <w:rFonts w:eastAsia="Times New Roman" w:cs="Times New Roman"/>
          <w:color w:val="000000" w:themeColor="text1"/>
          <w:szCs w:val="24"/>
        </w:rPr>
        <w:t xml:space="preserve">However, getting this information in an easy-</w:t>
      </w:r>
      <w:r>
        <w:rPr>
          <w:rFonts w:eastAsia="Times New Roman" w:cs="Times New Roman"/>
          <w:color w:val="000000" w:themeColor="text1"/>
          <w:szCs w:val="24"/>
        </w:rPr>
        <w:t xml:space="preserve">to-understand way has always been a challenge for regular investors in Nepal. Most people who want to invest in the stock market find it hard to study patterns and make good decisions because the data is either hard to access or presented in a complicated </w:t>
      </w:r>
      <w:r>
        <w:rPr>
          <w:rFonts w:eastAsia="Times New Roman" w:cs="Times New Roman"/>
          <w:color w:val="000000" w:themeColor="text1"/>
          <w:szCs w:val="24"/>
        </w:rPr>
        <w:t xml:space="preserve">way[</w:t>
      </w:r>
      <w:r>
        <w:rPr>
          <w:rFonts w:eastAsia="Times New Roman" w:cs="Times New Roman"/>
          <w:color w:val="000000" w:themeColor="text1"/>
          <w:szCs w:val="24"/>
        </w:rPr>
        <w:t xml:space="preserve">15]. In many cases, investors must depend on multiple websites, social media discussions, or unofficial sources to understand market conditions. This often creates confusi</w:t>
      </w:r>
      <w:r>
        <w:rPr>
          <w:rFonts w:eastAsia="Times New Roman" w:cs="Times New Roman"/>
          <w:color w:val="000000" w:themeColor="text1"/>
          <w:szCs w:val="24"/>
        </w:rPr>
        <w:t xml:space="preserve">on and increases the risk of making poor investment decisions. Beginners especially face difficulties in understanding market trends, price fluctuations, and company performance due to the lack of proper visualization tools and simplified analysis systems.</w:t>
      </w:r>
      <w:r/>
    </w:p>
    <w:p>
      <w:pPr>
        <w:pBdr/>
        <w:spacing/>
        <w:ind/>
        <w:jc w:val="both"/>
        <w:rPr/>
      </w:pPr>
      <w:r>
        <w:rPr>
          <w:rFonts w:eastAsia="Times New Roman" w:cs="Times New Roman"/>
          <w:color w:val="000000" w:themeColor="text1"/>
        </w:rPr>
        <w:t xml:space="preserve">NEPSE Pro is the implemented solutio</w:t>
      </w:r>
      <w:r>
        <w:rPr>
          <w:rFonts w:eastAsia="Times New Roman" w:cs="Times New Roman"/>
          <w:color w:val="000000" w:themeColor="text1"/>
        </w:rPr>
        <w:t xml:space="preserve">n to this problem - a full-stack web application that shows NEPSE stock market data in an easy-to-understand visual format. Investors can see interactive candlestick price charts with technical indicators, track their favorite companies through a personal </w:t>
      </w:r>
      <w:r>
        <w:rPr>
          <w:rFonts w:eastAsia="Times New Roman" w:cs="Times New Roman"/>
          <w:color w:val="000000" w:themeColor="text1"/>
        </w:rPr>
        <w:t xml:space="preserve">watchlist</w:t>
      </w:r>
      <w:r>
        <w:rPr>
          <w:rFonts w:eastAsia="Times New Roman" w:cs="Times New Roman"/>
          <w:color w:val="000000" w:themeColor="text1"/>
        </w:rPr>
        <w:t xml:space="preserve">, and manage their investment portfolio with Nepal-specific brokerage charge calculations, all in one </w:t>
      </w:r>
      <w:r>
        <w:rPr>
          <w:rFonts w:eastAsia="Times New Roman" w:cs="Times New Roman"/>
          <w:color w:val="000000" w:themeColor="text1"/>
        </w:rPr>
        <w:t xml:space="preserve">place[</w:t>
      </w:r>
      <w:r>
        <w:rPr>
          <w:rFonts w:eastAsia="Times New Roman" w:cs="Times New Roman"/>
          <w:color w:val="000000" w:themeColor="text1"/>
        </w:rPr>
        <w:t xml:space="preserve">6]. The system helps users compare stock performance, monitor daily market activities, and analyze hist</w:t>
      </w:r>
      <w:r>
        <w:rPr>
          <w:rFonts w:eastAsia="Times New Roman" w:cs="Times New Roman"/>
          <w:color w:val="000000" w:themeColor="text1"/>
        </w:rPr>
        <w:t xml:space="preserve">orical trends through interactive charts and graphs. By combining real-time market data, advanced charting, and portfolio simulation into a single platform, NEPSE Pro makes stock analysis faster, easier, and more accessible for ordinary investors in Nepal.</w:t>
      </w:r>
      <w:r/>
    </w:p>
    <w:p>
      <w:pPr>
        <w:pBdr/>
        <w:spacing/>
        <w:ind/>
        <w:jc w:val="both"/>
        <w:rPr/>
      </w:pPr>
      <w:r>
        <w:rPr>
          <w:rFonts w:eastAsia="Times New Roman" w:cs="Times New Roman"/>
          <w:color w:val="000000" w:themeColor="text1"/>
        </w:rPr>
        <w:t xml:space="preserve">The application is built using React </w:t>
      </w:r>
      <w:r>
        <w:rPr>
          <w:rFonts w:eastAsia="Times New Roman" w:cs="Times New Roman"/>
          <w:color w:val="000000" w:themeColor="text1"/>
        </w:rPr>
        <w:t xml:space="preserve">Vite</w:t>
      </w:r>
      <w:r>
        <w:rPr>
          <w:rFonts w:eastAsia="Times New Roman" w:cs="Times New Roman"/>
          <w:color w:val="000000" w:themeColor="text1"/>
        </w:rPr>
        <w:t xml:space="preserve"> and </w:t>
      </w:r>
      <w:r>
        <w:rPr>
          <w:rFonts w:eastAsia="Times New Roman" w:cs="Times New Roman"/>
          <w:color w:val="000000" w:themeColor="text1"/>
        </w:rPr>
        <w:t xml:space="preserve">Express.js[</w:t>
      </w:r>
      <w:r>
        <w:rPr>
          <w:rFonts w:eastAsia="Times New Roman" w:cs="Times New Roman"/>
          <w:color w:val="000000" w:themeColor="text1"/>
        </w:rPr>
        <w:t xml:space="preserve">4] as its core technologies, with a SQLite database for persistence. It is deployed publicly with the frontend on </w:t>
      </w:r>
      <w:r>
        <w:rPr>
          <w:rFonts w:eastAsia="Times New Roman" w:cs="Times New Roman"/>
          <w:color w:val="000000" w:themeColor="text1"/>
        </w:rPr>
        <w:t xml:space="preserve">Vercel</w:t>
      </w:r>
      <w:r>
        <w:rPr>
          <w:rFonts w:eastAsia="Times New Roman" w:cs="Times New Roman"/>
          <w:color w:val="000000" w:themeColor="text1"/>
        </w:rPr>
        <w:t xml:space="preserve"> [8</w:t>
      </w:r>
      <w:r>
        <w:rPr>
          <w:rFonts w:eastAsia="Times New Roman" w:cs="Times New Roman"/>
          <w:color w:val="000000" w:themeColor="text1"/>
        </w:rPr>
        <w:t xml:space="preserve">]  and</w:t>
      </w:r>
      <w:r>
        <w:rPr>
          <w:rFonts w:eastAsia="Times New Roman" w:cs="Times New Roman"/>
          <w:color w:val="000000" w:themeColor="text1"/>
        </w:rPr>
        <w:t xml:space="preserve"> the backend API on Render [17] , making it accessible to any user with a modern browser and internet connection.</w:t>
      </w:r>
      <w:r/>
    </w:p>
    <w:p>
      <w:pPr>
        <w:pStyle w:val="897"/>
        <w:pBdr/>
        <w:spacing/>
        <w:ind/>
        <w:rPr/>
      </w:pPr>
      <w:r/>
      <w:bookmarkStart w:id="50" w:name="_Toc234911156"/>
      <w:r>
        <w:t xml:space="preserve">1.2 Objectives</w:t>
      </w:r>
      <w:bookmarkEnd w:id="50"/>
      <w:r/>
      <w:r/>
    </w:p>
    <w:p>
      <w:pPr>
        <w:pBdr/>
        <w:spacing/>
        <w:ind/>
        <w:rPr/>
      </w:pPr>
      <w:r>
        <w:rPr>
          <w:rFonts w:eastAsia="Times New Roman" w:cs="Times New Roman"/>
          <w:color w:val="000000" w:themeColor="text1"/>
          <w:szCs w:val="24"/>
        </w:rPr>
        <w:t xml:space="preserve">The main objectives of this project are:</w:t>
      </w:r>
      <w:r/>
    </w:p>
    <w:p>
      <w:pPr>
        <w:pStyle w:val="1081"/>
        <w:numPr>
          <w:ilvl w:val="0"/>
          <w:numId w:val="27"/>
        </w:numPr>
        <w:pBdr/>
        <w:spacing w:after="0"/>
        <w:ind/>
        <w:rPr>
          <w:rFonts w:eastAsia="Times New Roman" w:cs="Times New Roman"/>
          <w:szCs w:val="24"/>
        </w:rPr>
      </w:pPr>
      <w:r>
        <w:rPr>
          <w:rFonts w:eastAsia="Times New Roman" w:cs="Times New Roman"/>
          <w:szCs w:val="24"/>
        </w:rPr>
        <w:t xml:space="preserve">To collect and display real-time and historical NEPSE stock market data.</w:t>
      </w:r>
      <w:r>
        <w:rPr>
          <w:rFonts w:eastAsia="Times New Roman" w:cs="Times New Roman"/>
          <w:szCs w:val="24"/>
        </w:rPr>
      </w:r>
      <w:r>
        <w:rPr>
          <w:rFonts w:eastAsia="Times New Roman" w:cs="Times New Roman"/>
          <w:szCs w:val="24"/>
        </w:rPr>
      </w:r>
    </w:p>
    <w:p>
      <w:pPr>
        <w:pStyle w:val="1081"/>
        <w:numPr>
          <w:ilvl w:val="0"/>
          <w:numId w:val="27"/>
        </w:numPr>
        <w:pBdr/>
        <w:spacing w:after="0"/>
        <w:ind/>
        <w:rPr>
          <w:rFonts w:eastAsia="Times New Roman" w:cs="Times New Roman"/>
          <w:szCs w:val="24"/>
        </w:rPr>
      </w:pPr>
      <w:r>
        <w:rPr>
          <w:rFonts w:eastAsia="Times New Roman" w:cs="Times New Roman"/>
          <w:szCs w:val="24"/>
        </w:rPr>
        <w:t xml:space="preserve">To provide interactive candlestick charts with technical indicators (SMA, EMA, RSI, and MACD).</w:t>
      </w:r>
      <w:r>
        <w:rPr>
          <w:rFonts w:eastAsia="Times New Roman" w:cs="Times New Roman"/>
          <w:szCs w:val="24"/>
        </w:rPr>
      </w:r>
      <w:r>
        <w:rPr>
          <w:rFonts w:eastAsia="Times New Roman" w:cs="Times New Roman"/>
          <w:szCs w:val="24"/>
        </w:rPr>
      </w:r>
    </w:p>
    <w:p>
      <w:pPr>
        <w:pStyle w:val="1081"/>
        <w:numPr>
          <w:ilvl w:val="0"/>
          <w:numId w:val="27"/>
        </w:numPr>
        <w:pBdr/>
        <w:spacing w:after="0"/>
        <w:ind/>
        <w:rPr>
          <w:rFonts w:eastAsia="Times New Roman" w:cs="Times New Roman"/>
          <w:szCs w:val="24"/>
        </w:rPr>
      </w:pPr>
      <w:r>
        <w:rPr>
          <w:rFonts w:eastAsia="Times New Roman" w:cs="Times New Roman"/>
          <w:szCs w:val="24"/>
        </w:rPr>
        <w:t xml:space="preserve">To develop a virtual portfolio management system with profit/loss tracking.</w:t>
      </w:r>
      <w:r>
        <w:rPr>
          <w:rFonts w:eastAsia="Times New Roman" w:cs="Times New Roman"/>
          <w:szCs w:val="24"/>
        </w:rPr>
      </w:r>
      <w:r>
        <w:rPr>
          <w:rFonts w:eastAsia="Times New Roman" w:cs="Times New Roman"/>
          <w:szCs w:val="24"/>
        </w:rPr>
      </w:r>
    </w:p>
    <w:p>
      <w:pPr>
        <w:pStyle w:val="1081"/>
        <w:numPr>
          <w:ilvl w:val="0"/>
          <w:numId w:val="27"/>
        </w:numPr>
        <w:pBdr/>
        <w:spacing w:after="0"/>
        <w:ind/>
        <w:rPr>
          <w:rFonts w:eastAsia="Times New Roman" w:cs="Times New Roman"/>
        </w:rPr>
      </w:pPr>
      <w:r>
        <w:rPr>
          <w:rFonts w:eastAsia="Times New Roman" w:cs="Times New Roman"/>
        </w:rPr>
        <w:t xml:space="preserve">To calculate Nepal-specific trading charges, including broker commission, SEBON fees, DP charges, and Capital Gains Tax.</w:t>
      </w:r>
      <w:r>
        <w:rPr>
          <w:rFonts w:eastAsia="Times New Roman" w:cs="Times New Roman"/>
        </w:rPr>
      </w:r>
      <w:r>
        <w:rPr>
          <w:rFonts w:eastAsia="Times New Roman" w:cs="Times New Roman"/>
        </w:rPr>
      </w:r>
    </w:p>
    <w:p>
      <w:pPr>
        <w:pStyle w:val="1081"/>
        <w:numPr>
          <w:ilvl w:val="0"/>
          <w:numId w:val="27"/>
        </w:numPr>
        <w:pBdr/>
        <w:spacing w:after="0"/>
        <w:ind/>
        <w:rPr>
          <w:rFonts w:eastAsia="Times New Roman" w:cs="Times New Roman"/>
          <w:szCs w:val="24"/>
        </w:rPr>
      </w:pPr>
      <w:r>
        <w:rPr>
          <w:rFonts w:eastAsia="Times New Roman" w:cs="Times New Roman"/>
          <w:szCs w:val="24"/>
        </w:rPr>
        <w:t xml:space="preserve">To implement a personalized </w:t>
      </w:r>
      <w:r>
        <w:rPr>
          <w:rFonts w:eastAsia="Times New Roman" w:cs="Times New Roman"/>
          <w:szCs w:val="24"/>
        </w:rPr>
        <w:t xml:space="preserve">watchlist</w:t>
      </w:r>
      <w:r>
        <w:rPr>
          <w:rFonts w:eastAsia="Times New Roman" w:cs="Times New Roman"/>
          <w:szCs w:val="24"/>
        </w:rPr>
        <w:t xml:space="preserve"> for monitoring selected stocks.</w:t>
      </w:r>
      <w:r>
        <w:rPr>
          <w:rFonts w:eastAsia="Times New Roman" w:cs="Times New Roman"/>
          <w:szCs w:val="24"/>
        </w:rPr>
      </w:r>
      <w:r>
        <w:rPr>
          <w:rFonts w:eastAsia="Times New Roman" w:cs="Times New Roman"/>
          <w:szCs w:val="24"/>
        </w:rPr>
      </w:r>
    </w:p>
    <w:p>
      <w:pPr>
        <w:pBdr/>
        <w:spacing/>
        <w:ind/>
        <w:rPr/>
      </w:pPr>
      <w:r/>
      <w:r/>
    </w:p>
    <w:p>
      <w:pPr>
        <w:pStyle w:val="897"/>
        <w:pBdr/>
        <w:spacing/>
        <w:ind/>
        <w:rPr/>
      </w:pPr>
      <w:r/>
      <w:bookmarkStart w:id="51" w:name="_Toc234911157"/>
      <w:r>
        <w:t xml:space="preserve">1.3 Purpose, Scope, and Applicability</w:t>
      </w:r>
      <w:bookmarkEnd w:id="51"/>
      <w:r/>
      <w:r/>
    </w:p>
    <w:p>
      <w:pPr>
        <w:pStyle w:val="898"/>
        <w:pBdr/>
        <w:spacing/>
        <w:ind/>
        <w:rPr>
          <w:rFonts w:eastAsia="Times New Roman"/>
          <w:lang w:bidi="ar-SA"/>
        </w:rPr>
      </w:pPr>
      <w:r/>
      <w:bookmarkStart w:id="52" w:name="_Toc234911158"/>
      <w:r>
        <w:rPr>
          <w:rFonts w:eastAsia="Times New Roman"/>
          <w:lang w:bidi="ar-SA"/>
        </w:rPr>
        <w:t xml:space="preserve">1.3.1 Purpose</w:t>
      </w:r>
      <w:bookmarkEnd w:id="52"/>
      <w:r>
        <w:rPr>
          <w:rFonts w:eastAsia="Times New Roman"/>
          <w:lang w:bidi="ar-SA"/>
        </w:rPr>
      </w:r>
      <w:r>
        <w:rPr>
          <w:rFonts w:eastAsia="Times New Roman"/>
          <w:lang w:bidi="ar-SA"/>
        </w:rPr>
      </w:r>
    </w:p>
    <w:p>
      <w:pPr>
        <w:pBdr/>
        <w:spacing/>
        <w:ind/>
        <w:jc w:val="both"/>
        <w:rPr/>
      </w:pPr>
      <w:r>
        <w:rPr>
          <w:rFonts w:eastAsia="Times New Roman" w:cs="Times New Roman"/>
          <w:color w:val="000000" w:themeColor="text1"/>
          <w:szCs w:val="24"/>
        </w:rPr>
        <w:t xml:space="preserve">The purpose of NEPSE Pro is to make stock market information accessible to everyone in Nepal, whether they are experienced traders or just starting to learn about investing. By p</w:t>
      </w:r>
      <w:r>
        <w:rPr>
          <w:rFonts w:eastAsia="Times New Roman" w:cs="Times New Roman"/>
          <w:color w:val="000000" w:themeColor="text1"/>
          <w:szCs w:val="24"/>
        </w:rPr>
        <w:t xml:space="preserve">resenting complex market data in clean visual charts and graphs, and by combining official NEPSE data with modern personalized features, the application helps ordinary people in Nepal make better, more informed decisions when investing in the stock market.</w:t>
      </w:r>
      <w:r/>
    </w:p>
    <w:p>
      <w:pPr>
        <w:pStyle w:val="898"/>
        <w:pBdr/>
        <w:spacing/>
        <w:ind/>
        <w:rPr>
          <w:rFonts w:eastAsia="Times New Roman"/>
          <w:lang w:bidi="ar-SA"/>
        </w:rPr>
      </w:pPr>
      <w:r/>
      <w:bookmarkStart w:id="53" w:name="_Toc234911159"/>
      <w:r>
        <w:rPr>
          <w:rFonts w:eastAsia="Times New Roman"/>
          <w:lang w:bidi="ar-SA"/>
        </w:rPr>
        <w:t xml:space="preserve">1.3.2 Scope</w:t>
      </w:r>
      <w:bookmarkEnd w:id="53"/>
      <w:r>
        <w:rPr>
          <w:rFonts w:eastAsia="Times New Roman"/>
          <w:lang w:bidi="ar-SA"/>
        </w:rPr>
      </w:r>
      <w:r>
        <w:rPr>
          <w:rFonts w:eastAsia="Times New Roman"/>
          <w:lang w:bidi="ar-SA"/>
        </w:rPr>
      </w:r>
    </w:p>
    <w:p>
      <w:pPr>
        <w:pBdr/>
        <w:spacing w:line="259" w:lineRule="auto"/>
        <w:ind/>
        <w:rPr/>
      </w:pPr>
      <w:r>
        <w:rPr>
          <w:rFonts w:eastAsia="Times New Roman" w:cs="Times New Roman"/>
          <w:b/>
          <w:bCs/>
          <w:color w:val="000000" w:themeColor="text1"/>
          <w:szCs w:val="24"/>
        </w:rPr>
        <w:t xml:space="preserve">What the system does:</w:t>
      </w: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Displays live NEPSE index value, market summary (turnover, market capitalization, traded volume, total transactions), top gainers, and top losers on a real-time dashboard.</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Provides interactive candlestick charts for any NEPSE-listed security across eight timeframes (1m, 5m, 15m, 1h, 4h, 1D, 1W, 1M) with volume histogram, SMA, EMA, RSI, and MACD indicators.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Allows users to search all NEPSE-listed securities by symbol or company name.</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Provides a full sortable and searchable market watch table for all actively traded scrips.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Allows registered users to maintain a personal </w:t>
      </w:r>
      <w:r>
        <w:rPr>
          <w:rFonts w:eastAsia="Times New Roman" w:cs="Times New Roman"/>
          <w:color w:val="000000" w:themeColor="text1"/>
          <w:szCs w:val="24"/>
        </w:rPr>
        <w:t xml:space="preserve">watchlist</w:t>
      </w:r>
      <w:r>
        <w:rPr>
          <w:rFonts w:eastAsia="Times New Roman" w:cs="Times New Roman"/>
          <w:color w:val="000000" w:themeColor="text1"/>
          <w:szCs w:val="24"/>
        </w:rPr>
        <w:t xml:space="preserve"> with live prices refreshed every 30 seconds.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Allows registered users to simulate buying and selling stocks from a starting virtual cash balance of </w:t>
      </w:r>
      <w:r>
        <w:rPr>
          <w:rFonts w:eastAsia="Times New Roman" w:cs="Times New Roman"/>
          <w:color w:val="000000" w:themeColor="text1"/>
          <w:szCs w:val="24"/>
        </w:rPr>
        <w:t xml:space="preserve">Rs</w:t>
      </w:r>
      <w:r>
        <w:rPr>
          <w:rFonts w:eastAsia="Times New Roman" w:cs="Times New Roman"/>
          <w:color w:val="000000" w:themeColor="text1"/>
          <w:szCs w:val="24"/>
        </w:rPr>
        <w:t xml:space="preserve">. 1,00,000, with all Nepal-specific charges automatically calculated.</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Displays current portfolio holdings, average buy price, current value, unrealized P&amp;L, and transaction history.</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Supports user registration with email OTP verification, Google OAuth login, and profile management.</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Works responsively on both desktop computers and mobile phones.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6"/>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Stores each user's data securely, so they see only their own </w:t>
      </w:r>
      <w:r>
        <w:rPr>
          <w:rFonts w:eastAsia="Times New Roman" w:cs="Times New Roman"/>
          <w:color w:val="000000" w:themeColor="text1"/>
          <w:szCs w:val="24"/>
        </w:rPr>
        <w:t xml:space="preserve">watchlist</w:t>
      </w:r>
      <w:r>
        <w:rPr>
          <w:rFonts w:eastAsia="Times New Roman" w:cs="Times New Roman"/>
          <w:color w:val="000000" w:themeColor="text1"/>
          <w:szCs w:val="24"/>
        </w:rPr>
        <w:t xml:space="preserve">, portfolio, and transactions.</w:t>
      </w:r>
      <w:r>
        <w:rPr>
          <w:rFonts w:eastAsia="Times New Roman" w:cs="Times New Roman"/>
          <w:color w:val="000000" w:themeColor="text1"/>
          <w:szCs w:val="24"/>
        </w:rPr>
      </w:r>
      <w:r>
        <w:rPr>
          <w:rFonts w:eastAsia="Times New Roman" w:cs="Times New Roman"/>
          <w:color w:val="000000" w:themeColor="text1"/>
          <w:szCs w:val="24"/>
        </w:rPr>
      </w:r>
    </w:p>
    <w:p>
      <w:pPr>
        <w:pBdr/>
        <w:spacing w:line="259" w:lineRule="auto"/>
        <w:ind/>
        <w:rPr/>
      </w:pPr>
      <w:r>
        <w:rPr>
          <w:rFonts w:eastAsia="Times New Roman" w:cs="Times New Roman"/>
          <w:b/>
          <w:bCs/>
          <w:color w:val="000000" w:themeColor="text1"/>
          <w:szCs w:val="24"/>
        </w:rPr>
        <w:t xml:space="preserve">What the system doesn’t do:</w:t>
      </w:r>
      <w:r/>
    </w:p>
    <w:p>
      <w:pPr>
        <w:pStyle w:val="1081"/>
        <w:numPr>
          <w:ilvl w:val="0"/>
          <w:numId w:val="25"/>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This is not a real trading platform — users cannot actually buy or sell stocks through this application.</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5"/>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This does not connect to bank accounts or payment systems.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5"/>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This does not provide financial advice or investment recommendations.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5"/>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This does not predict future stock prices.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5"/>
        </w:numPr>
        <w:pBdr/>
        <w:spacing w:after="120" w:line="259" w:lineRule="auto"/>
        <w:ind/>
        <w:jc w:val="both"/>
        <w:rPr>
          <w:rFonts w:eastAsia="Times New Roman" w:cs="Times New Roman"/>
          <w:color w:val="000000" w:themeColor="text1"/>
          <w:szCs w:val="24"/>
        </w:rPr>
      </w:pPr>
      <w:r>
        <w:rPr>
          <w:rFonts w:eastAsia="Times New Roman" w:cs="Times New Roman"/>
          <w:color w:val="000000" w:themeColor="text1"/>
          <w:szCs w:val="24"/>
        </w:rPr>
        <w:t xml:space="preserve">This does not support mobile native apps (iOS/Android) — it is a browser-based web application only.</w:t>
      </w:r>
      <w:r>
        <w:rPr>
          <w:rFonts w:eastAsia="Times New Roman" w:cs="Times New Roman"/>
          <w:color w:val="000000" w:themeColor="text1"/>
          <w:szCs w:val="24"/>
        </w:rPr>
      </w:r>
      <w:r>
        <w:rPr>
          <w:rFonts w:eastAsia="Times New Roman" w:cs="Times New Roman"/>
          <w:color w:val="000000" w:themeColor="text1"/>
          <w:szCs w:val="24"/>
        </w:rPr>
      </w:r>
    </w:p>
    <w:p>
      <w:pPr>
        <w:pBdr/>
        <w:spacing w:line="259" w:lineRule="auto"/>
        <w:ind/>
        <w:rPr>
          <w:rFonts w:eastAsia="Times New Roman" w:cs="Mangal"/>
          <w:color w:val="000000"/>
          <w:lang w:bidi="ar-SA"/>
        </w:rPr>
      </w:pPr>
      <w:r>
        <w:rPr>
          <w:rFonts w:eastAsia="Times New Roman" w:cs="Mangal"/>
          <w:color w:val="000000"/>
          <w:lang w:bidi="ar-SA"/>
        </w:rPr>
      </w:r>
      <w:r>
        <w:rPr>
          <w:rFonts w:eastAsia="Times New Roman" w:cs="Mangal"/>
          <w:color w:val="000000"/>
          <w:lang w:bidi="ar-SA"/>
        </w:rPr>
      </w:r>
      <w:r>
        <w:rPr>
          <w:rFonts w:eastAsia="Times New Roman" w:cs="Mangal"/>
          <w:color w:val="000000"/>
          <w:lang w:bidi="ar-SA"/>
        </w:rPr>
      </w:r>
    </w:p>
    <w:p>
      <w:pPr>
        <w:pStyle w:val="898"/>
        <w:pBdr/>
        <w:spacing/>
        <w:ind/>
        <w:rPr>
          <w:rFonts w:eastAsia="Times New Roman"/>
          <w:lang w:bidi="ar-SA"/>
        </w:rPr>
      </w:pPr>
      <w:r/>
      <w:bookmarkStart w:id="54" w:name="_Toc234911160"/>
      <w:r>
        <w:rPr>
          <w:rFonts w:eastAsia="Times New Roman"/>
          <w:lang w:bidi="ar-SA"/>
        </w:rPr>
        <w:t xml:space="preserve">1.3.3 Applicability</w:t>
      </w:r>
      <w:bookmarkEnd w:id="54"/>
      <w:r>
        <w:rPr>
          <w:rFonts w:eastAsia="Times New Roman"/>
          <w:lang w:bidi="ar-SA"/>
        </w:rPr>
      </w:r>
      <w:r>
        <w:rPr>
          <w:rFonts w:eastAsia="Times New Roman"/>
          <w:lang w:bidi="ar-SA"/>
        </w:rPr>
      </w:r>
    </w:p>
    <w:p>
      <w:pPr>
        <w:pBdr/>
        <w:spacing/>
        <w:ind/>
        <w:rPr/>
      </w:pPr>
      <w:r>
        <w:rPr>
          <w:rFonts w:eastAsia="Times New Roman" w:cs="Times New Roman"/>
          <w:color w:val="000000" w:themeColor="text1"/>
          <w:szCs w:val="24"/>
        </w:rPr>
        <w:t xml:space="preserve">NEPSE Pro is applicable to:</w:t>
      </w:r>
      <w:r/>
    </w:p>
    <w:p>
      <w:pPr>
        <w:pStyle w:val="1081"/>
        <w:numPr>
          <w:ilvl w:val="0"/>
          <w:numId w:val="24"/>
        </w:numPr>
        <w:pBdr/>
        <w:spacing w:after="120"/>
        <w:ind/>
        <w:rPr>
          <w:rFonts w:eastAsia="Times New Roman" w:cs="Times New Roman"/>
          <w:color w:val="000000" w:themeColor="text1"/>
          <w:szCs w:val="24"/>
        </w:rPr>
      </w:pPr>
      <w:r>
        <w:rPr>
          <w:rFonts w:eastAsia="Times New Roman" w:cs="Times New Roman"/>
          <w:bCs/>
          <w:color w:val="000000" w:themeColor="text1"/>
          <w:szCs w:val="24"/>
        </w:rPr>
        <w:t xml:space="preserve">Retail investors</w:t>
      </w:r>
      <w:r>
        <w:rPr>
          <w:rFonts w:eastAsia="Times New Roman" w:cs="Times New Roman"/>
          <w:color w:val="000000" w:themeColor="text1"/>
          <w:szCs w:val="24"/>
        </w:rPr>
        <w:t xml:space="preserve"> in Nepal who wish to track NEPSE market movements and evaluate trade decisions before placing real orders through their broker.</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4"/>
        </w:numPr>
        <w:pBdr/>
        <w:spacing w:after="120"/>
        <w:ind/>
        <w:rPr>
          <w:rFonts w:eastAsia="Times New Roman" w:cs="Times New Roman"/>
          <w:color w:val="000000" w:themeColor="text1"/>
          <w:szCs w:val="24"/>
        </w:rPr>
      </w:pPr>
      <w:r>
        <w:rPr>
          <w:rFonts w:eastAsia="Times New Roman" w:cs="Times New Roman"/>
          <w:bCs/>
          <w:color w:val="000000" w:themeColor="text1"/>
          <w:szCs w:val="24"/>
        </w:rPr>
        <w:t xml:space="preserve">Finance students</w:t>
      </w:r>
      <w:r>
        <w:rPr>
          <w:rFonts w:eastAsia="Times New Roman" w:cs="Times New Roman"/>
          <w:color w:val="000000" w:themeColor="text1"/>
          <w:szCs w:val="24"/>
        </w:rPr>
        <w:t xml:space="preserve"> studying stock market analysis within the Nepali market context.</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4"/>
        </w:numPr>
        <w:pBdr/>
        <w:spacing w:after="120"/>
        <w:ind/>
        <w:rPr>
          <w:rFonts w:eastAsia="Times New Roman" w:cs="Times New Roman"/>
          <w:color w:val="000000" w:themeColor="text1"/>
          <w:szCs w:val="24"/>
        </w:rPr>
      </w:pPr>
      <w:r>
        <w:rPr>
          <w:rFonts w:eastAsia="Times New Roman" w:cs="Times New Roman"/>
          <w:bCs/>
          <w:color w:val="000000" w:themeColor="text1"/>
          <w:szCs w:val="24"/>
        </w:rPr>
        <w:t xml:space="preserve">New investors</w:t>
      </w:r>
      <w:r>
        <w:rPr>
          <w:rFonts w:eastAsia="Times New Roman" w:cs="Times New Roman"/>
          <w:color w:val="000000" w:themeColor="text1"/>
          <w:szCs w:val="24"/>
        </w:rPr>
        <w:t xml:space="preserve"> want to practice trading strategy without financial risk, using the virtual cash balance.</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4"/>
        </w:numPr>
        <w:pBdr/>
        <w:spacing w:after="120"/>
        <w:ind/>
        <w:rPr>
          <w:rFonts w:eastAsia="Times New Roman" w:cs="Times New Roman"/>
          <w:color w:val="000000" w:themeColor="text1"/>
          <w:szCs w:val="24"/>
        </w:rPr>
      </w:pPr>
      <w:r>
        <w:rPr>
          <w:rFonts w:eastAsia="Times New Roman" w:cs="Times New Roman"/>
          <w:bCs/>
          <w:color w:val="000000" w:themeColor="text1"/>
          <w:szCs w:val="24"/>
        </w:rPr>
        <w:t xml:space="preserve">Experienced traders</w:t>
      </w:r>
      <w:r>
        <w:rPr>
          <w:rFonts w:eastAsia="Times New Roman" w:cs="Times New Roman"/>
          <w:color w:val="000000" w:themeColor="text1"/>
          <w:szCs w:val="24"/>
        </w:rPr>
        <w:t xml:space="preserve"> needing a convenient browser-based tool to apply technical analysis to NEPSE-listed securities.</w:t>
      </w:r>
      <w:r>
        <w:rPr>
          <w:rFonts w:eastAsia="Times New Roman" w:cs="Times New Roman"/>
          <w:color w:val="000000" w:themeColor="text1"/>
          <w:szCs w:val="24"/>
        </w:rPr>
      </w:r>
      <w:r>
        <w:rPr>
          <w:rFonts w:eastAsia="Times New Roman" w:cs="Times New Roman"/>
          <w:color w:val="000000" w:themeColor="text1"/>
          <w:szCs w:val="24"/>
        </w:rPr>
      </w:r>
    </w:p>
    <w:p>
      <w:pPr>
        <w:pStyle w:val="897"/>
        <w:pBdr/>
        <w:spacing/>
        <w:ind/>
        <w:rPr>
          <w:lang w:bidi="ar-SA"/>
        </w:rPr>
      </w:pPr>
      <w:r/>
      <w:bookmarkStart w:id="55" w:name="_Toc234911161"/>
      <w:r>
        <w:rPr>
          <w:lang w:bidi="ar-SA"/>
        </w:rPr>
        <w:t xml:space="preserve">1.4 Achievements</w:t>
      </w:r>
      <w:bookmarkEnd w:id="55"/>
      <w:r>
        <w:rPr>
          <w:lang w:bidi="ar-SA"/>
        </w:rPr>
      </w:r>
      <w:r>
        <w:rPr>
          <w:lang w:bidi="ar-SA"/>
        </w:rPr>
      </w:r>
    </w:p>
    <w:p>
      <w:pPr>
        <w:pBdr/>
        <w:spacing/>
        <w:ind/>
        <w:jc w:val="both"/>
        <w:rPr/>
      </w:pPr>
      <w:r>
        <w:rPr>
          <w:rFonts w:eastAsia="Times New Roman" w:cs="Times New Roman"/>
          <w:color w:val="000000" w:themeColor="text1"/>
          <w:szCs w:val="24"/>
        </w:rPr>
        <w:t xml:space="preserve">The following were successfully achieved during the development and deployment of NEPSE Pro:</w:t>
      </w:r>
      <w:r/>
    </w:p>
    <w:p>
      <w:pPr>
        <w:pStyle w:val="1081"/>
        <w:numPr>
          <w:ilvl w:val="0"/>
          <w:numId w:val="23"/>
        </w:num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Full-stack application deployed publicly: </w:t>
      </w:r>
      <w:r>
        <w:rPr>
          <w:rFonts w:eastAsia="Times New Roman" w:cs="Times New Roman"/>
          <w:color w:val="000000" w:themeColor="text1"/>
          <w:szCs w:val="24"/>
        </w:rPr>
        <w:t xml:space="preserve">Frontend deployed on </w:t>
      </w:r>
      <w:r>
        <w:rPr>
          <w:rFonts w:eastAsia="Times New Roman" w:cs="Times New Roman"/>
          <w:color w:val="000000" w:themeColor="text1"/>
          <w:szCs w:val="24"/>
        </w:rPr>
        <w:t xml:space="preserve">Vercel</w:t>
      </w:r>
      <w:r>
        <w:rPr>
          <w:rFonts w:eastAsia="Times New Roman" w:cs="Times New Roman"/>
          <w:color w:val="000000" w:themeColor="text1"/>
          <w:szCs w:val="24"/>
        </w:rPr>
        <w:t xml:space="preserve"> (</w:t>
      </w:r>
      <w:r>
        <w:rPr>
          <w:rFonts w:eastAsia="Times New Roman" w:cs="Times New Roman"/>
          <w:color w:val="000000" w:themeColor="text1"/>
          <w:szCs w:val="24"/>
        </w:rPr>
        <w:t xml:space="preserve">nepse-pro.vercel.app</w:t>
      </w:r>
      <w:r>
        <w:rPr>
          <w:rFonts w:eastAsia="Times New Roman" w:cs="Times New Roman"/>
          <w:color w:val="000000" w:themeColor="text1"/>
          <w:szCs w:val="24"/>
        </w:rPr>
        <w:t xml:space="preserve">)[</w:t>
      </w:r>
      <w:r>
        <w:rPr>
          <w:rFonts w:eastAsia="Times New Roman" w:cs="Times New Roman"/>
          <w:color w:val="000000" w:themeColor="text1"/>
          <w:szCs w:val="24"/>
        </w:rPr>
        <w:t xml:space="preserve">8] and backend API on Render (nepse-pro-backend.onrender.com)[17], accessible 24/7.</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3"/>
        </w:num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Real-time NEPSE market data integration: </w:t>
      </w:r>
      <w:r>
        <w:rPr>
          <w:rFonts w:eastAsia="Times New Roman" w:cs="Times New Roman"/>
          <w:color w:val="000000" w:themeColor="text1"/>
          <w:szCs w:val="24"/>
        </w:rPr>
        <w:t xml:space="preserve">Integrated the @</w:t>
      </w:r>
      <w:r>
        <w:rPr>
          <w:rFonts w:eastAsia="Times New Roman" w:cs="Times New Roman"/>
          <w:color w:val="000000" w:themeColor="text1"/>
          <w:szCs w:val="24"/>
        </w:rPr>
        <w:t xml:space="preserve">rumess</w:t>
      </w:r>
      <w:r>
        <w:rPr>
          <w:rFonts w:eastAsia="Times New Roman" w:cs="Times New Roman"/>
          <w:color w:val="000000" w:themeColor="text1"/>
          <w:szCs w:val="24"/>
        </w:rPr>
        <w:t xml:space="preserve">/</w:t>
      </w:r>
      <w:r>
        <w:rPr>
          <w:rFonts w:eastAsia="Times New Roman" w:cs="Times New Roman"/>
          <w:color w:val="000000" w:themeColor="text1"/>
          <w:szCs w:val="24"/>
        </w:rPr>
        <w:t xml:space="preserve">nepse-api</w:t>
      </w:r>
      <w:r>
        <w:rPr>
          <w:rFonts w:eastAsia="Times New Roman" w:cs="Times New Roman"/>
          <w:color w:val="000000" w:themeColor="text1"/>
          <w:szCs w:val="24"/>
        </w:rPr>
        <w:t xml:space="preserve"> library with a 5-second in-memory cache to deliver live NEPSE index, market summary, securities list, gainers, losers, and turnover data with minimal external API </w:t>
      </w:r>
      <w:r>
        <w:rPr>
          <w:rFonts w:eastAsia="Times New Roman" w:cs="Times New Roman"/>
          <w:color w:val="000000" w:themeColor="text1"/>
          <w:szCs w:val="24"/>
        </w:rPr>
        <w:t xml:space="preserve">overhead[</w:t>
      </w:r>
      <w:r>
        <w:rPr>
          <w:rFonts w:eastAsia="Times New Roman" w:cs="Times New Roman"/>
          <w:color w:val="000000" w:themeColor="text1"/>
          <w:szCs w:val="24"/>
        </w:rPr>
        <w:t xml:space="preserve">2].</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3"/>
        </w:num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Professional-grade charting engine: </w:t>
      </w:r>
      <w:r>
        <w:rPr>
          <w:rFonts w:eastAsia="Times New Roman" w:cs="Times New Roman"/>
          <w:color w:val="000000" w:themeColor="text1"/>
          <w:szCs w:val="24"/>
        </w:rPr>
        <w:t xml:space="preserve">Built a </w:t>
      </w:r>
      <w:r>
        <w:rPr>
          <w:rFonts w:eastAsia="Times New Roman" w:cs="Times New Roman"/>
          <w:color w:val="000000" w:themeColor="text1"/>
          <w:szCs w:val="24"/>
        </w:rPr>
        <w:t xml:space="preserve">TradingView</w:t>
      </w:r>
      <w:r>
        <w:rPr>
          <w:rFonts w:eastAsia="Times New Roman" w:cs="Times New Roman"/>
          <w:color w:val="000000" w:themeColor="text1"/>
          <w:szCs w:val="24"/>
        </w:rPr>
        <w:t xml:space="preserve">-inspired chart component using Lightweight Charts with 8 timeframes, 4 technical indicators (SMA, EMA, RSI, </w:t>
      </w:r>
      <w:r>
        <w:rPr>
          <w:rFonts w:eastAsia="Times New Roman" w:cs="Times New Roman"/>
          <w:color w:val="000000" w:themeColor="text1"/>
          <w:szCs w:val="24"/>
        </w:rPr>
        <w:t xml:space="preserve">MACD)[</w:t>
      </w:r>
      <w:r>
        <w:rPr>
          <w:rFonts w:eastAsia="Times New Roman" w:cs="Times New Roman"/>
          <w:color w:val="000000" w:themeColor="text1"/>
          <w:szCs w:val="24"/>
        </w:rPr>
        <w:t xml:space="preserve">13], real-time 5-second chart updates during intraday sessions, configurable indicator parameters, and a drawing tools toolbar.</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3"/>
        </w:numPr>
        <w:pBdr/>
        <w:spacing w:after="120"/>
        <w:ind/>
        <w:jc w:val="both"/>
        <w:rPr>
          <w:rFonts w:eastAsia="Times New Roman" w:cs="Times New Roman"/>
          <w:color w:val="000000" w:themeColor="text1"/>
        </w:rPr>
      </w:pPr>
      <w:r>
        <w:rPr>
          <w:rFonts w:eastAsia="Times New Roman" w:cs="Times New Roman"/>
          <w:b/>
          <w:bCs/>
          <w:color w:val="000000" w:themeColor="text1"/>
        </w:rPr>
        <w:t xml:space="preserve">Nepal-compliant transaction charge engine: </w:t>
      </w:r>
      <w:r>
        <w:rPr>
          <w:rFonts w:eastAsia="Times New Roman" w:cs="Times New Roman"/>
          <w:color w:val="000000" w:themeColor="text1"/>
        </w:rPr>
        <w:t xml:space="preserve">Implemented a dedicated charge calculator module correctly applying the SEBON 5-tier broker commission structure, 0.015% SEBON regulatory fee, </w:t>
      </w:r>
      <w:r>
        <w:rPr>
          <w:rFonts w:eastAsia="Times New Roman" w:cs="Times New Roman"/>
          <w:color w:val="000000" w:themeColor="text1"/>
        </w:rPr>
        <w:t xml:space="preserve">Rs</w:t>
      </w:r>
      <w:r>
        <w:rPr>
          <w:rFonts w:eastAsia="Times New Roman" w:cs="Times New Roman"/>
          <w:color w:val="000000" w:themeColor="text1"/>
        </w:rPr>
        <w:t xml:space="preserve">. 25 fixed DP charge per sell, and CGT at 7.5% (short-term) or 5% (long-term) on realized profit.</w:t>
      </w:r>
      <w:r>
        <w:rPr>
          <w:rFonts w:eastAsia="Times New Roman" w:cs="Times New Roman"/>
          <w:color w:val="000000" w:themeColor="text1"/>
        </w:rPr>
      </w:r>
      <w:r>
        <w:rPr>
          <w:rFonts w:eastAsia="Times New Roman" w:cs="Times New Roman"/>
          <w:color w:val="000000" w:themeColor="text1"/>
        </w:rPr>
      </w:r>
    </w:p>
    <w:p>
      <w:pPr>
        <w:pStyle w:val="1081"/>
        <w:numPr>
          <w:ilvl w:val="0"/>
          <w:numId w:val="23"/>
        </w:num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Dual authentication system: </w:t>
      </w:r>
      <w:r>
        <w:rPr>
          <w:rFonts w:eastAsia="Times New Roman" w:cs="Times New Roman"/>
          <w:color w:val="000000" w:themeColor="text1"/>
          <w:szCs w:val="24"/>
        </w:rPr>
        <w:t xml:space="preserve">Implemented both local email registration with 6-digit OTP verification (via Gmail SMTP using </w:t>
      </w:r>
      <w:r>
        <w:rPr>
          <w:rFonts w:eastAsia="Times New Roman" w:cs="Times New Roman"/>
          <w:color w:val="000000" w:themeColor="text1"/>
          <w:szCs w:val="24"/>
        </w:rPr>
        <w:t xml:space="preserve">Nodemailer</w:t>
      </w:r>
      <w:r>
        <w:rPr>
          <w:rFonts w:eastAsia="Times New Roman" w:cs="Times New Roman"/>
          <w:color w:val="000000" w:themeColor="text1"/>
          <w:szCs w:val="24"/>
        </w:rPr>
        <w:t xml:space="preserve">) and Google OAuth 2.0 (via Passport.js), with JWT-based session management for all protected routes.</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3"/>
        </w:numPr>
        <w:pBdr/>
        <w:spacing w:after="120"/>
        <w:ind/>
        <w:jc w:val="both"/>
        <w:rPr>
          <w:rFonts w:eastAsia="Times New Roman" w:cs="Times New Roman"/>
          <w:color w:val="000000" w:themeColor="text1"/>
        </w:rPr>
      </w:pPr>
      <w:r>
        <w:rPr>
          <w:rFonts w:eastAsia="Times New Roman" w:cs="Times New Roman"/>
          <w:b/>
          <w:bCs/>
          <w:color w:val="000000" w:themeColor="text1"/>
        </w:rPr>
        <w:t xml:space="preserve">FIFO portfolio engine: </w:t>
      </w:r>
      <w:r>
        <w:rPr>
          <w:rFonts w:eastAsia="Times New Roman" w:cs="Times New Roman"/>
          <w:color w:val="000000" w:themeColor="text1"/>
        </w:rPr>
        <w:t xml:space="preserve">Built a Portfolio Service class that reconstructs current holdings from ordered transaction history using an average cost </w:t>
      </w:r>
      <w:r>
        <w:rPr>
          <w:rFonts w:eastAsia="Times New Roman" w:cs="Times New Roman"/>
          <w:color w:val="000000" w:themeColor="text1"/>
        </w:rPr>
        <w:t xml:space="preserve">method[</w:t>
      </w:r>
      <w:r>
        <w:rPr>
          <w:rFonts w:eastAsia="Times New Roman" w:cs="Times New Roman"/>
          <w:color w:val="000000" w:themeColor="text1"/>
        </w:rPr>
        <w:t xml:space="preserve">12], computes realized P&amp;L on each sell and enforces balance/quantity constraints at trade execution time.</w:t>
      </w:r>
      <w:r>
        <w:rPr>
          <w:rFonts w:eastAsia="Times New Roman" w:cs="Times New Roman"/>
          <w:color w:val="000000" w:themeColor="text1"/>
        </w:rPr>
      </w:r>
      <w:r>
        <w:rPr>
          <w:rFonts w:eastAsia="Times New Roman" w:cs="Times New Roman"/>
          <w:color w:val="000000" w:themeColor="text1"/>
        </w:rPr>
      </w:r>
    </w:p>
    <w:p>
      <w:pPr>
        <w:pStyle w:val="1081"/>
        <w:numPr>
          <w:ilvl w:val="0"/>
          <w:numId w:val="23"/>
        </w:num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Responsive dark-themed UI: </w:t>
      </w:r>
      <w:r>
        <w:rPr>
          <w:rFonts w:eastAsia="Times New Roman" w:cs="Times New Roman"/>
          <w:color w:val="000000" w:themeColor="text1"/>
          <w:szCs w:val="24"/>
        </w:rPr>
        <w:t xml:space="preserve">Implemented a fully dark-themed, mobile-responsive interface using Tailwind CSS 4 with custom CSS properties, providing a professional trading platform </w:t>
      </w:r>
      <w:r>
        <w:rPr>
          <w:rFonts w:eastAsia="Times New Roman" w:cs="Times New Roman"/>
          <w:color w:val="000000" w:themeColor="text1"/>
          <w:szCs w:val="24"/>
        </w:rPr>
        <w:t xml:space="preserve">aesthetic[</w:t>
      </w:r>
      <w:r>
        <w:rPr>
          <w:rFonts w:eastAsia="Times New Roman" w:cs="Times New Roman"/>
          <w:color w:val="000000" w:themeColor="text1"/>
          <w:szCs w:val="24"/>
        </w:rPr>
        <w:t xml:space="preserve">5].</w:t>
      </w:r>
      <w:r>
        <w:rPr>
          <w:rFonts w:eastAsia="Times New Roman" w:cs="Times New Roman"/>
          <w:color w:val="000000" w:themeColor="text1"/>
          <w:szCs w:val="24"/>
        </w:rPr>
      </w:r>
      <w:r>
        <w:rPr>
          <w:rFonts w:eastAsia="Times New Roman" w:cs="Times New Roman"/>
          <w:color w:val="000000" w:themeColor="text1"/>
          <w:szCs w:val="24"/>
        </w:rPr>
      </w:r>
    </w:p>
    <w:p>
      <w:pPr>
        <w:pStyle w:val="1081"/>
        <w:numPr>
          <w:ilvl w:val="0"/>
          <w:numId w:val="23"/>
        </w:numPr>
        <w:pBdr/>
        <w:spacing w:after="120"/>
        <w:ind/>
        <w:jc w:val="both"/>
        <w:rPr>
          <w:rFonts w:eastAsia="Times New Roman" w:cs="Times New Roman"/>
          <w:color w:val="000000" w:themeColor="text1"/>
        </w:rPr>
      </w:pPr>
      <w:r>
        <w:rPr>
          <w:rFonts w:eastAsia="Times New Roman" w:cs="Times New Roman"/>
          <w:b/>
          <w:bCs/>
          <w:color w:val="000000" w:themeColor="text1"/>
        </w:rPr>
        <w:t xml:space="preserve">Bug identified and fixed: </w:t>
      </w:r>
      <w:r>
        <w:rPr>
          <w:rFonts w:eastAsia="Times New Roman" w:cs="Times New Roman"/>
          <w:color w:val="000000" w:themeColor="text1"/>
        </w:rPr>
        <w:t xml:space="preserve">Beta testing revealed that the NEPSE index was displaying the close field (previous session snapshot) rather than </w:t>
      </w:r>
      <w:r>
        <w:rPr>
          <w:rFonts w:eastAsia="Times New Roman" w:cs="Times New Roman"/>
          <w:color w:val="000000" w:themeColor="text1"/>
        </w:rPr>
        <w:t xml:space="preserve">currentValue</w:t>
      </w:r>
      <w:r>
        <w:rPr>
          <w:rFonts w:eastAsia="Times New Roman" w:cs="Times New Roman"/>
          <w:color w:val="000000" w:themeColor="text1"/>
        </w:rPr>
        <w:t xml:space="preserve"> (live value) from the API response. This was corrected across all three affected components, and the index cache TTL was extended to 60 seconds to reduce unnecessary API calls.</w:t>
      </w:r>
      <w:r>
        <w:rPr>
          <w:rFonts w:eastAsia="Times New Roman" w:cs="Times New Roman"/>
          <w:color w:val="000000" w:themeColor="text1"/>
        </w:rPr>
      </w:r>
      <w:r>
        <w:rPr>
          <w:rFonts w:eastAsia="Times New Roman" w:cs="Times New Roman"/>
          <w:color w:val="000000" w:themeColor="text1"/>
        </w:rPr>
      </w:r>
    </w:p>
    <w:p>
      <w:pPr>
        <w:pStyle w:val="897"/>
        <w:pBdr/>
        <w:spacing/>
        <w:ind/>
        <w:jc w:val="both"/>
        <w:rPr>
          <w:highlight w:val="yellow"/>
          <w:lang w:bidi="ar-SA"/>
        </w:rPr>
      </w:pPr>
      <w:r/>
      <w:bookmarkStart w:id="56" w:name="_Toc234911162"/>
      <w:r>
        <w:rPr>
          <w:lang w:bidi="ar-SA"/>
        </w:rPr>
        <w:t xml:space="preserve">1.5 Organization of Report</w:t>
      </w:r>
      <w:bookmarkEnd w:id="56"/>
      <w:r>
        <w:rPr>
          <w:highlight w:val="yellow"/>
          <w:lang w:bidi="ar-SA"/>
        </w:rPr>
      </w:r>
      <w:r>
        <w:rPr>
          <w:highlight w:val="yellow"/>
          <w:lang w:bidi="ar-SA"/>
        </w:rPr>
      </w:r>
    </w:p>
    <w:p>
      <w:pPr>
        <w:pBdr/>
        <w:spacing/>
        <w:ind/>
        <w:jc w:val="both"/>
        <w:rPr/>
      </w:pPr>
      <w:r>
        <w:rPr>
          <w:rFonts w:eastAsia="Times New Roman" w:cs="Times New Roman"/>
          <w:color w:val="000000" w:themeColor="text1"/>
          <w:szCs w:val="24"/>
        </w:rPr>
        <w:t xml:space="preserve">This report is organized as follows:</w:t>
      </w: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1 – Introduction: </w:t>
      </w:r>
      <w:r>
        <w:rPr>
          <w:rFonts w:eastAsia="Times New Roman" w:cs="Times New Roman"/>
          <w:color w:val="000000" w:themeColor="text1"/>
          <w:szCs w:val="24"/>
        </w:rPr>
        <w:t xml:space="preserve">Provides background context, project objectives, scope, applicability, key achievements, and report organization.</w:t>
      </w:r>
      <w:r>
        <w:rPr>
          <w:rFonts w:eastAsia="Times New Roman" w:cs="Times New Roman"/>
          <w:color w:val="000000" w:themeColor="text1"/>
          <w:szCs w:val="24"/>
        </w:rPr>
      </w:r>
      <w:r>
        <w:rPr>
          <w:rFonts w:eastAsia="Times New Roman" w:cs="Times New Roman"/>
          <w:color w:val="000000" w:themeColor="text1"/>
          <w:szCs w:val="24"/>
        </w:rP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2 – Survey of Technologies: </w:t>
      </w:r>
      <w:r>
        <w:rPr>
          <w:rFonts w:eastAsia="Times New Roman" w:cs="Times New Roman"/>
          <w:color w:val="000000" w:themeColor="text1"/>
          <w:szCs w:val="24"/>
        </w:rPr>
        <w:t xml:space="preserve">Reviews existing platforms (NEPSE website, </w:t>
      </w:r>
      <w:r>
        <w:rPr>
          <w:rFonts w:eastAsia="Times New Roman" w:cs="Times New Roman"/>
          <w:color w:val="000000" w:themeColor="text1"/>
          <w:szCs w:val="24"/>
        </w:rPr>
        <w:t xml:space="preserve">Merolagani</w:t>
      </w:r>
      <w:r>
        <w:rPr>
          <w:rFonts w:eastAsia="Times New Roman" w:cs="Times New Roman"/>
          <w:color w:val="000000" w:themeColor="text1"/>
          <w:szCs w:val="24"/>
        </w:rPr>
        <w:t xml:space="preserve">, </w:t>
      </w:r>
      <w:r>
        <w:rPr>
          <w:rFonts w:eastAsia="Times New Roman" w:cs="Times New Roman"/>
          <w:color w:val="000000" w:themeColor="text1"/>
          <w:szCs w:val="24"/>
        </w:rPr>
        <w:t xml:space="preserve">ShareSansar</w:t>
      </w:r>
      <w:r>
        <w:rPr>
          <w:rFonts w:eastAsia="Times New Roman" w:cs="Times New Roman"/>
          <w:color w:val="000000" w:themeColor="text1"/>
          <w:szCs w:val="24"/>
        </w:rPr>
        <w:t xml:space="preserve">, </w:t>
      </w:r>
      <w:r>
        <w:rPr>
          <w:rFonts w:eastAsia="Times New Roman" w:cs="Times New Roman"/>
          <w:color w:val="000000" w:themeColor="text1"/>
          <w:szCs w:val="24"/>
        </w:rPr>
        <w:t xml:space="preserve">TradingView</w:t>
      </w:r>
      <w:r>
        <w:rPr>
          <w:rFonts w:eastAsia="Times New Roman" w:cs="Times New Roman"/>
          <w:color w:val="000000" w:themeColor="text1"/>
          <w:szCs w:val="24"/>
        </w:rPr>
        <w:t xml:space="preserve">) and the technologies and frameworks selected for NEPSE Pro.</w:t>
      </w:r>
      <w:r>
        <w:rPr>
          <w:rFonts w:eastAsia="Times New Roman" w:cs="Times New Roman"/>
          <w:color w:val="000000" w:themeColor="text1"/>
          <w:szCs w:val="24"/>
        </w:rPr>
      </w:r>
      <w:r>
        <w:rPr>
          <w:rFonts w:eastAsia="Times New Roman" w:cs="Times New Roman"/>
          <w:color w:val="000000" w:themeColor="text1"/>
          <w:szCs w:val="24"/>
        </w:rP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3 – Requirements and Analysis: </w:t>
      </w:r>
      <w:r>
        <w:rPr>
          <w:rFonts w:eastAsia="Times New Roman" w:cs="Times New Roman"/>
          <w:color w:val="000000" w:themeColor="text1"/>
          <w:szCs w:val="24"/>
        </w:rPr>
        <w:t xml:space="preserve">Defines the problem, sp</w:t>
      </w:r>
      <w:r>
        <w:rPr>
          <w:rFonts w:eastAsia="Times New Roman" w:cs="Times New Roman"/>
          <w:color w:val="000000" w:themeColor="text1"/>
          <w:szCs w:val="24"/>
        </w:rPr>
        <w:t xml:space="preserve">ecifies functional and non-functional requirements with prioritization, presents the project timeline (Gantt chart), hardware/software requirements, budget, preliminary product description, and conceptual models (Use Case Diagram, DFD Level 0 and Level 1).</w:t>
      </w:r>
      <w:r>
        <w:rPr>
          <w:rFonts w:eastAsia="Times New Roman" w:cs="Times New Roman"/>
          <w:color w:val="000000" w:themeColor="text1"/>
          <w:szCs w:val="24"/>
        </w:rPr>
      </w:r>
      <w:r>
        <w:rPr>
          <w:rFonts w:eastAsia="Times New Roman" w:cs="Times New Roman"/>
          <w:color w:val="000000" w:themeColor="text1"/>
          <w:szCs w:val="24"/>
        </w:rP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4 – Design: </w:t>
      </w:r>
      <w:r>
        <w:rPr>
          <w:rFonts w:eastAsia="Times New Roman" w:cs="Times New Roman"/>
          <w:color w:val="000000" w:themeColor="text1"/>
          <w:szCs w:val="24"/>
        </w:rPr>
        <w:t xml:space="preserve">Covers system architecture, API endpoint design, database design (ER diagram, schema tables), UML class and sequence diagrams, and interface wireframes.</w:t>
      </w:r>
      <w:r>
        <w:rPr>
          <w:rFonts w:eastAsia="Times New Roman" w:cs="Times New Roman"/>
          <w:color w:val="000000" w:themeColor="text1"/>
          <w:szCs w:val="24"/>
        </w:rPr>
      </w:r>
      <w:r>
        <w:rPr>
          <w:rFonts w:eastAsia="Times New Roman" w:cs="Times New Roman"/>
          <w:color w:val="000000" w:themeColor="text1"/>
          <w:szCs w:val="24"/>
        </w:rP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5 – Implementation and Testing: </w:t>
      </w:r>
      <w:r>
        <w:rPr>
          <w:rFonts w:eastAsia="Times New Roman" w:cs="Times New Roman"/>
          <w:color w:val="000000" w:themeColor="text1"/>
          <w:szCs w:val="24"/>
        </w:rPr>
        <w:t xml:space="preserve">Details the implementation approach, code structure, charge calculation logic, code efficiency, testing strategy (unit, integration, beta), modifications made during development, and test cases.</w:t>
      </w:r>
      <w:r>
        <w:rPr>
          <w:rFonts w:eastAsia="Times New Roman" w:cs="Times New Roman"/>
          <w:color w:val="000000" w:themeColor="text1"/>
          <w:szCs w:val="24"/>
        </w:rPr>
      </w:r>
      <w:r>
        <w:rPr>
          <w:rFonts w:eastAsia="Times New Roman" w:cs="Times New Roman"/>
          <w:color w:val="000000" w:themeColor="text1"/>
          <w:szCs w:val="24"/>
        </w:rP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6 – Results and Discussion: </w:t>
      </w:r>
      <w:r>
        <w:rPr>
          <w:rFonts w:eastAsia="Times New Roman" w:cs="Times New Roman"/>
          <w:color w:val="000000" w:themeColor="text1"/>
          <w:szCs w:val="24"/>
        </w:rPr>
        <w:t xml:space="preserve">Presents the test report summary and complete user documentation.</w:t>
      </w:r>
      <w:r>
        <w:rPr>
          <w:rFonts w:eastAsia="Times New Roman" w:cs="Times New Roman"/>
          <w:color w:val="000000" w:themeColor="text1"/>
          <w:szCs w:val="24"/>
        </w:rPr>
      </w:r>
      <w:r>
        <w:rPr>
          <w:rFonts w:eastAsia="Times New Roman" w:cs="Times New Roman"/>
          <w:color w:val="000000" w:themeColor="text1"/>
          <w:szCs w:val="24"/>
        </w:rPr>
      </w:r>
    </w:p>
    <w:p>
      <w:pPr>
        <w:pBdr/>
        <w:spacing w:after="120"/>
        <w:ind/>
        <w:jc w:val="both"/>
        <w:rPr>
          <w:rFonts w:eastAsia="Times New Roman" w:cs="Times New Roman"/>
          <w:color w:val="000000" w:themeColor="text1"/>
          <w:szCs w:val="24"/>
        </w:rPr>
      </w:pPr>
      <w:r>
        <w:rPr>
          <w:rFonts w:eastAsia="Times New Roman" w:cs="Times New Roman"/>
          <w:b/>
          <w:bCs/>
          <w:color w:val="000000" w:themeColor="text1"/>
          <w:szCs w:val="24"/>
        </w:rPr>
        <w:t xml:space="preserve">Chapter 7 – Conclusions: </w:t>
      </w:r>
      <w:r>
        <w:rPr>
          <w:rFonts w:eastAsia="Times New Roman" w:cs="Times New Roman"/>
          <w:color w:val="000000" w:themeColor="text1"/>
          <w:szCs w:val="24"/>
        </w:rPr>
        <w:t xml:space="preserve">Summarizes conclusions, the significance of the system, current limitations, and future scope for extension.</w:t>
      </w:r>
      <w:r>
        <w:rPr>
          <w:rFonts w:eastAsia="Times New Roman" w:cs="Times New Roman"/>
          <w:color w:val="000000" w:themeColor="text1"/>
          <w:szCs w:val="24"/>
        </w:rPr>
      </w:r>
      <w:r>
        <w:rPr>
          <w:rFonts w:eastAsia="Times New Roman" w:cs="Times New Roman"/>
          <w:color w:val="000000" w:themeColor="text1"/>
          <w:szCs w:val="24"/>
        </w:rPr>
      </w:r>
    </w:p>
    <w:p>
      <w:pPr>
        <w:pBdr/>
        <w:spacing/>
        <w:ind/>
        <w:rPr>
          <w:lang w:bidi="ar-SA"/>
        </w:rPr>
      </w:pPr>
      <w:r>
        <w:rPr>
          <w:lang w:bidi="ar-SA"/>
        </w:rPr>
      </w:r>
      <w:r>
        <w:rPr>
          <w:lang w:bidi="ar-SA"/>
        </w:rPr>
      </w:r>
      <w:r>
        <w:rPr>
          <w:lang w:bidi="ar-SA"/>
        </w:rPr>
      </w:r>
    </w:p>
    <w:p>
      <w:pPr>
        <w:pBdr/>
        <w:spacing w:line="259" w:lineRule="auto"/>
        <w:ind/>
        <w:rPr>
          <w:rFonts w:eastAsia="Times New Roman" w:cs="Mangal"/>
          <w:color w:val="000000"/>
          <w:szCs w:val="28"/>
          <w:lang w:bidi="ar-SA"/>
        </w:rPr>
      </w:pPr>
      <w:r>
        <w:rPr>
          <w:rFonts w:eastAsia="Times New Roman" w:cs="Mangal"/>
          <w:color w:val="000000"/>
          <w:szCs w:val="28"/>
          <w:lang w:bidi="ar-SA"/>
        </w:rPr>
        <w:br w:type="page" w:clear="all"/>
      </w:r>
      <w:r>
        <w:rPr>
          <w:rFonts w:eastAsia="Times New Roman" w:cs="Mangal"/>
          <w:color w:val="000000"/>
          <w:szCs w:val="28"/>
          <w:lang w:bidi="ar-SA"/>
        </w:rPr>
      </w:r>
      <w:r>
        <w:rPr>
          <w:rFonts w:eastAsia="Times New Roman" w:cs="Mangal"/>
          <w:color w:val="000000"/>
          <w:szCs w:val="28"/>
          <w:lang w:bidi="ar-SA"/>
        </w:rPr>
      </w:r>
    </w:p>
    <w:p>
      <w:pPr>
        <w:pStyle w:val="895"/>
        <w:pBdr/>
        <w:spacing/>
        <w:ind/>
        <w:rPr>
          <w:rFonts w:eastAsia="Times New Roman" w:cs="Mangal"/>
          <w:color w:val="000000"/>
          <w:lang w:bidi="ar-SA"/>
        </w:rPr>
      </w:pPr>
      <w:r/>
      <w:bookmarkStart w:id="57" w:name="_Toc234911163"/>
      <w:r>
        <w:rPr>
          <w:rFonts w:eastAsia="Times New Roman"/>
          <w:lang w:bidi="ar-SA"/>
        </w:rPr>
        <w:t xml:space="preserve">CHAPTER 2</w:t>
      </w:r>
      <w:bookmarkEnd w:id="57"/>
      <w:r>
        <w:rPr>
          <w:rFonts w:eastAsia="Times New Roman" w:cs="Mangal"/>
          <w:color w:val="000000"/>
          <w:lang w:bidi="ar-SA"/>
        </w:rPr>
      </w:r>
      <w:r>
        <w:rPr>
          <w:rFonts w:eastAsia="Times New Roman" w:cs="Mangal"/>
          <w:color w:val="000000"/>
          <w:lang w:bidi="ar-SA"/>
        </w:rPr>
      </w:r>
    </w:p>
    <w:p>
      <w:pPr>
        <w:pStyle w:val="896"/>
        <w:pBdr/>
        <w:spacing/>
        <w:ind/>
        <w:rPr/>
      </w:pPr>
      <w:r/>
      <w:bookmarkStart w:id="58" w:name="_Toc234911164"/>
      <w:r>
        <w:t xml:space="preserve">SURVEY OF TECHNOLOGIES</w:t>
      </w:r>
      <w:bookmarkEnd w:id="58"/>
      <w:r/>
      <w:r/>
    </w:p>
    <w:p>
      <w:pPr>
        <w:pStyle w:val="897"/>
        <w:pBdr/>
        <w:spacing/>
        <w:ind/>
        <w:rPr/>
      </w:pPr>
      <w:r/>
      <w:bookmarkStart w:id="59" w:name="_Toc234911165"/>
      <w:r>
        <w:t xml:space="preserve">2.1 Review of Similar/Relevant Projects</w:t>
      </w:r>
      <w:bookmarkEnd w:id="59"/>
      <w:r/>
      <w:r/>
    </w:p>
    <w:p>
      <w:pPr>
        <w:pBdr/>
        <w:spacing w:after="240" w:before="240" w:line="259" w:lineRule="auto"/>
        <w:ind/>
        <w:jc w:val="both"/>
        <w:rPr/>
      </w:pPr>
      <w:r>
        <w:rPr>
          <w:rFonts w:eastAsia="Times New Roman" w:cs="Times New Roman"/>
          <w:szCs w:val="24"/>
        </w:rPr>
        <w:t xml:space="preserve">Before developing NEPSE Pro, it was essential to study Nepal's existing stock market platforms. Analyzing their strengths and weaknesses helps identify missing features and clarifies how NEPSE Pro can improve the investor experience.</w:t>
      </w:r>
      <w:r/>
    </w:p>
    <w:p>
      <w:pPr>
        <w:pBdr/>
        <w:spacing w:after="240" w:before="240" w:line="259" w:lineRule="auto"/>
        <w:ind/>
        <w:jc w:val="both"/>
        <w:rPr/>
      </w:pPr>
      <w:r>
        <w:rPr>
          <w:rFonts w:eastAsia="Times New Roman" w:cs="Times New Roman"/>
          <w:szCs w:val="24"/>
        </w:rPr>
        <w:t xml:space="preserve">Currently, most local investors rely on the Official NEPSE </w:t>
      </w:r>
      <w:r>
        <w:rPr>
          <w:rFonts w:eastAsia="Times New Roman" w:cs="Times New Roman"/>
          <w:szCs w:val="24"/>
        </w:rPr>
        <w:t xml:space="preserve">Website[</w:t>
      </w:r>
      <w:r>
        <w:rPr>
          <w:rFonts w:eastAsia="Times New Roman" w:cs="Times New Roman"/>
          <w:szCs w:val="24"/>
        </w:rPr>
        <w:t xml:space="preserve">1], </w:t>
      </w:r>
      <w:r>
        <w:rPr>
          <w:rFonts w:eastAsia="Times New Roman" w:cs="Times New Roman"/>
          <w:szCs w:val="24"/>
        </w:rPr>
        <w:t xml:space="preserve">Merolagani</w:t>
      </w:r>
      <w:r>
        <w:rPr>
          <w:rFonts w:eastAsia="Times New Roman" w:cs="Times New Roman"/>
          <w:szCs w:val="24"/>
        </w:rPr>
        <w:t xml:space="preserve">[14], and </w:t>
      </w:r>
      <w:r>
        <w:rPr>
          <w:rFonts w:eastAsia="Times New Roman" w:cs="Times New Roman"/>
          <w:szCs w:val="24"/>
        </w:rPr>
        <w:t xml:space="preserve">ShareSansar</w:t>
      </w:r>
      <w:r>
        <w:rPr>
          <w:rFonts w:eastAsia="Times New Roman" w:cs="Times New Roman"/>
          <w:szCs w:val="24"/>
        </w:rPr>
        <w:t xml:space="preserve">[15] for market data, while some use international platforms like </w:t>
      </w:r>
      <w:r>
        <w:rPr>
          <w:rFonts w:eastAsia="Times New Roman" w:cs="Times New Roman"/>
          <w:szCs w:val="24"/>
        </w:rPr>
        <w:t xml:space="preserve">TradingView</w:t>
      </w:r>
      <w:r>
        <w:rPr>
          <w:rFonts w:eastAsia="Times New Roman" w:cs="Times New Roman"/>
          <w:szCs w:val="24"/>
        </w:rPr>
        <w:t xml:space="preserve"> [6] for advanced technical analysis. While these tools are useful, each has distinct limitations that impact the overall user experience—creating a clear opportunity for NEPSE Pro.</w:t>
      </w:r>
      <w:r/>
    </w:p>
    <w:p>
      <w:pPr>
        <w:pStyle w:val="1092"/>
        <w:pBdr/>
        <w:spacing/>
        <w:ind/>
        <w:rPr/>
      </w:pPr>
      <w:r>
        <w:t xml:space="preserve">Table 2.1: Comparison of Existing NEPSE Platforms</w:t>
      </w:r>
      <w:r/>
    </w:p>
    <w:tbl>
      <w:tblPr>
        <w:tblStyle w:val="1066"/>
        <w:tblW w:w="0" w:type="auto"/>
        <w:tblBorders/>
        <w:tblLook w:val="06A0" w:firstRow="1" w:lastRow="0" w:firstColumn="1" w:lastColumn="0" w:noHBand="1" w:noVBand="1"/>
      </w:tblPr>
      <w:tblGrid>
        <w:gridCol w:w="2662"/>
        <w:gridCol w:w="2795"/>
        <w:gridCol w:w="2839"/>
      </w:tblGrid>
      <w:tr>
        <w:trPr>
          <w:trHeight w:val="300"/>
        </w:trPr>
        <w:tc>
          <w:tcPr>
            <w:tcBorders/>
            <w:tcW w:w="2145" w:type="dxa"/>
          </w:tcPr>
          <w:p>
            <w:pPr>
              <w:pBdr/>
              <w:spacing/>
              <w:ind/>
              <w:jc w:val="both"/>
              <w:rPr>
                <w:rFonts w:eastAsia="Times New Roman" w:cs="Times New Roman"/>
                <w:b/>
                <w:bCs/>
                <w:sz w:val="21"/>
                <w:szCs w:val="21"/>
              </w:rPr>
            </w:pPr>
            <w:r>
              <w:rPr>
                <w:rFonts w:eastAsia="Times New Roman" w:cs="Times New Roman"/>
                <w:b/>
                <w:bCs/>
                <w:sz w:val="21"/>
                <w:szCs w:val="21"/>
              </w:rPr>
              <w:t xml:space="preserve">Platform</w:t>
            </w:r>
            <w:r>
              <w:rPr>
                <w:rFonts w:eastAsia="Times New Roman" w:cs="Times New Roman"/>
                <w:b/>
                <w:bCs/>
                <w:sz w:val="21"/>
                <w:szCs w:val="21"/>
              </w:rPr>
            </w:r>
            <w:r>
              <w:rPr>
                <w:rFonts w:eastAsia="Times New Roman" w:cs="Times New Roman"/>
                <w:b/>
                <w:bCs/>
                <w:sz w:val="21"/>
                <w:szCs w:val="21"/>
              </w:rPr>
            </w:r>
          </w:p>
        </w:tc>
        <w:tc>
          <w:tcPr>
            <w:tcBorders/>
            <w:tcW w:w="3172" w:type="dxa"/>
          </w:tcPr>
          <w:p>
            <w:pPr>
              <w:pBdr/>
              <w:spacing/>
              <w:ind/>
              <w:jc w:val="both"/>
              <w:rPr>
                <w:rFonts w:eastAsia="Times New Roman" w:cs="Times New Roman"/>
                <w:b/>
                <w:bCs/>
                <w:sz w:val="21"/>
                <w:szCs w:val="21"/>
              </w:rPr>
            </w:pPr>
            <w:r>
              <w:rPr>
                <w:rFonts w:eastAsia="Times New Roman" w:cs="Times New Roman"/>
                <w:b/>
                <w:bCs/>
                <w:sz w:val="21"/>
                <w:szCs w:val="21"/>
              </w:rPr>
              <w:t xml:space="preserve">Features Offered</w:t>
            </w:r>
            <w:r>
              <w:rPr>
                <w:rFonts w:eastAsia="Times New Roman" w:cs="Times New Roman"/>
                <w:b/>
                <w:bCs/>
                <w:sz w:val="21"/>
                <w:szCs w:val="21"/>
              </w:rPr>
            </w:r>
            <w:r>
              <w:rPr>
                <w:rFonts w:eastAsia="Times New Roman" w:cs="Times New Roman"/>
                <w:b/>
                <w:bCs/>
                <w:sz w:val="21"/>
                <w:szCs w:val="21"/>
              </w:rPr>
            </w:r>
          </w:p>
        </w:tc>
        <w:tc>
          <w:tcPr>
            <w:tcBorders/>
            <w:tcW w:w="2979" w:type="dxa"/>
          </w:tcPr>
          <w:p>
            <w:pPr>
              <w:pBdr/>
              <w:spacing/>
              <w:ind/>
              <w:jc w:val="both"/>
              <w:rPr>
                <w:rFonts w:eastAsia="Times New Roman" w:cs="Times New Roman"/>
                <w:b/>
                <w:bCs/>
                <w:sz w:val="21"/>
                <w:szCs w:val="21"/>
              </w:rPr>
            </w:pPr>
            <w:r>
              <w:rPr>
                <w:rFonts w:eastAsia="Times New Roman" w:cs="Times New Roman"/>
                <w:b/>
                <w:bCs/>
                <w:sz w:val="21"/>
                <w:szCs w:val="21"/>
              </w:rPr>
              <w:t xml:space="preserve">Limitations</w:t>
            </w:r>
            <w:r>
              <w:rPr>
                <w:rFonts w:eastAsia="Times New Roman" w:cs="Times New Roman"/>
                <w:b/>
                <w:bCs/>
                <w:sz w:val="21"/>
                <w:szCs w:val="21"/>
              </w:rPr>
            </w:r>
            <w:r>
              <w:rPr>
                <w:rFonts w:eastAsia="Times New Roman" w:cs="Times New Roman"/>
                <w:b/>
                <w:bCs/>
                <w:sz w:val="21"/>
                <w:szCs w:val="21"/>
              </w:rPr>
            </w:r>
          </w:p>
        </w:tc>
      </w:tr>
      <w:tr>
        <w:trPr>
          <w:trHeight w:val="300"/>
        </w:trPr>
        <w:tc>
          <w:tcPr>
            <w:tcBorders/>
            <w:tcW w:w="2145" w:type="dxa"/>
          </w:tcPr>
          <w:p>
            <w:pPr>
              <w:pBdr/>
              <w:spacing/>
              <w:ind/>
              <w:rPr>
                <w:rFonts w:eastAsia="Times New Roman" w:cs="Times New Roman"/>
              </w:rPr>
            </w:pPr>
            <w:r>
              <w:rPr>
                <w:rFonts w:eastAsia="Times New Roman" w:cs="Times New Roman"/>
              </w:rPr>
              <w:t xml:space="preserve">Official NEPSE Website(nepalstock.com)</w:t>
            </w:r>
            <w:r>
              <w:rPr>
                <w:rFonts w:eastAsia="Times New Roman" w:cs="Times New Roman"/>
              </w:rPr>
            </w:r>
            <w:r>
              <w:rPr>
                <w:rFonts w:eastAsia="Times New Roman" w:cs="Times New Roman"/>
              </w:rPr>
            </w:r>
          </w:p>
        </w:tc>
        <w:tc>
          <w:tcPr>
            <w:tcBorders/>
            <w:tcW w:w="3172" w:type="dxa"/>
          </w:tcPr>
          <w:p>
            <w:pPr>
              <w:pBdr/>
              <w:spacing/>
              <w:ind/>
              <w:jc w:val="both"/>
              <w:rPr>
                <w:rFonts w:eastAsia="Times New Roman" w:cs="Times New Roman"/>
              </w:rPr>
            </w:pPr>
            <w:r>
              <w:rPr>
                <w:rFonts w:eastAsia="Times New Roman" w:cs="Times New Roman"/>
              </w:rPr>
              <w:t xml:space="preserve">Contains all official data, trustworthy information</w:t>
            </w:r>
            <w:r>
              <w:rPr>
                <w:rFonts w:eastAsia="Times New Roman" w:cs="Times New Roman"/>
              </w:rPr>
            </w:r>
            <w:r>
              <w:rPr>
                <w:rFonts w:eastAsia="Times New Roman" w:cs="Times New Roman"/>
              </w:rPr>
            </w:r>
          </w:p>
        </w:tc>
        <w:tc>
          <w:tcPr>
            <w:tcBorders/>
            <w:tcW w:w="2979" w:type="dxa"/>
          </w:tcPr>
          <w:p>
            <w:pPr>
              <w:pBdr/>
              <w:spacing/>
              <w:ind/>
              <w:jc w:val="both"/>
              <w:rPr>
                <w:rFonts w:eastAsia="Times New Roman" w:cs="Times New Roman"/>
              </w:rPr>
            </w:pPr>
            <w:r>
              <w:rPr>
                <w:rFonts w:eastAsia="Times New Roman" w:cs="Times New Roman"/>
              </w:rPr>
              <w:t xml:space="preserve">Very complicated to use, looks old-fashioned, hard for beginners, no personal features like </w:t>
            </w:r>
            <w:r>
              <w:rPr>
                <w:rFonts w:eastAsia="Times New Roman" w:cs="Times New Roman"/>
              </w:rPr>
              <w:t xml:space="preserve">watchlist</w:t>
            </w:r>
            <w:r>
              <w:rPr>
                <w:rFonts w:eastAsia="Times New Roman" w:cs="Times New Roman"/>
              </w:rPr>
              <w:t xml:space="preserve"> or portfolio tracking</w:t>
            </w:r>
            <w:r>
              <w:rPr>
                <w:rFonts w:eastAsia="Times New Roman" w:cs="Times New Roman"/>
              </w:rPr>
            </w:r>
            <w:r>
              <w:rPr>
                <w:rFonts w:eastAsia="Times New Roman" w:cs="Times New Roman"/>
              </w:rPr>
            </w:r>
          </w:p>
        </w:tc>
      </w:tr>
      <w:tr>
        <w:trPr>
          <w:trHeight w:val="300"/>
        </w:trPr>
        <w:tc>
          <w:tcPr>
            <w:tcBorders/>
            <w:tcW w:w="2145" w:type="dxa"/>
          </w:tcPr>
          <w:p>
            <w:pPr>
              <w:pBdr/>
              <w:spacing/>
              <w:ind/>
              <w:jc w:val="both"/>
              <w:rPr>
                <w:rFonts w:eastAsia="Times New Roman" w:cs="Times New Roman"/>
              </w:rPr>
            </w:pPr>
            <w:r>
              <w:rPr>
                <w:rFonts w:eastAsia="Times New Roman" w:cs="Times New Roman"/>
              </w:rPr>
              <w:t xml:space="preserve">Merolagani.com</w:t>
            </w:r>
            <w:r>
              <w:rPr>
                <w:rFonts w:eastAsia="Times New Roman" w:cs="Times New Roman"/>
              </w:rPr>
            </w:r>
            <w:r>
              <w:rPr>
                <w:rFonts w:eastAsia="Times New Roman" w:cs="Times New Roman"/>
              </w:rPr>
            </w:r>
          </w:p>
        </w:tc>
        <w:tc>
          <w:tcPr>
            <w:tcBorders/>
            <w:tcW w:w="3172" w:type="dxa"/>
          </w:tcPr>
          <w:p>
            <w:pPr>
              <w:pBdr/>
              <w:spacing/>
              <w:ind/>
              <w:jc w:val="both"/>
              <w:rPr>
                <w:rFonts w:eastAsia="Times New Roman" w:cs="Times New Roman"/>
              </w:rPr>
            </w:pPr>
            <w:r>
              <w:rPr>
                <w:rFonts w:eastAsia="Times New Roman" w:cs="Times New Roman"/>
              </w:rPr>
              <w:t xml:space="preserve">Shows news, company information, and basic charts</w:t>
            </w:r>
            <w:r>
              <w:rPr>
                <w:rFonts w:eastAsia="Times New Roman" w:cs="Times New Roman"/>
              </w:rPr>
            </w:r>
            <w:r>
              <w:rPr>
                <w:rFonts w:eastAsia="Times New Roman" w:cs="Times New Roman"/>
              </w:rPr>
            </w:r>
          </w:p>
        </w:tc>
        <w:tc>
          <w:tcPr>
            <w:tcBorders/>
            <w:tcW w:w="2979" w:type="dxa"/>
          </w:tcPr>
          <w:p>
            <w:pPr>
              <w:pBdr/>
              <w:spacing/>
              <w:ind/>
              <w:jc w:val="both"/>
              <w:rPr>
                <w:rFonts w:eastAsia="Times New Roman" w:cs="Times New Roman"/>
              </w:rPr>
            </w:pPr>
            <w:r>
              <w:rPr>
                <w:rFonts w:eastAsia="Times New Roman" w:cs="Times New Roman"/>
              </w:rPr>
              <w:t xml:space="preserve">Charts are basic and not interactive; no portfolio </w:t>
            </w:r>
            <w:r>
              <w:rPr>
                <w:rFonts w:eastAsia="Times New Roman" w:cs="Times New Roman"/>
              </w:rPr>
              <w:t xml:space="preserve">management;cluttered</w:t>
            </w:r>
            <w:r>
              <w:rPr>
                <w:rFonts w:eastAsia="Times New Roman" w:cs="Times New Roman"/>
              </w:rPr>
              <w:t xml:space="preserve"> with ads; paid services are expensive</w:t>
            </w:r>
            <w:r>
              <w:rPr>
                <w:rFonts w:eastAsia="Times New Roman" w:cs="Times New Roman"/>
              </w:rPr>
            </w:r>
            <w:r>
              <w:rPr>
                <w:rFonts w:eastAsia="Times New Roman" w:cs="Times New Roman"/>
              </w:rPr>
            </w:r>
          </w:p>
        </w:tc>
      </w:tr>
      <w:tr>
        <w:trPr>
          <w:trHeight w:val="300"/>
        </w:trPr>
        <w:tc>
          <w:tcPr>
            <w:tcBorders/>
            <w:tcW w:w="2145" w:type="dxa"/>
          </w:tcPr>
          <w:p>
            <w:pPr>
              <w:pBdr/>
              <w:spacing/>
              <w:ind/>
              <w:jc w:val="both"/>
              <w:rPr>
                <w:rFonts w:eastAsia="Times New Roman" w:cs="Times New Roman"/>
              </w:rPr>
            </w:pPr>
            <w:r>
              <w:rPr>
                <w:rFonts w:eastAsia="Times New Roman" w:cs="Times New Roman"/>
              </w:rPr>
              <w:t xml:space="preserve">ShareSansar.com</w:t>
            </w:r>
            <w:r>
              <w:rPr>
                <w:rFonts w:eastAsia="Times New Roman" w:cs="Times New Roman"/>
              </w:rPr>
            </w:r>
            <w:r>
              <w:rPr>
                <w:rFonts w:eastAsia="Times New Roman" w:cs="Times New Roman"/>
              </w:rPr>
            </w:r>
          </w:p>
        </w:tc>
        <w:tc>
          <w:tcPr>
            <w:tcBorders/>
            <w:tcW w:w="3172" w:type="dxa"/>
          </w:tcPr>
          <w:p>
            <w:pPr>
              <w:pBdr/>
              <w:spacing/>
              <w:ind/>
              <w:jc w:val="both"/>
              <w:rPr>
                <w:rFonts w:eastAsia="Times New Roman" w:cs="Times New Roman"/>
              </w:rPr>
            </w:pPr>
            <w:r>
              <w:rPr>
                <w:rFonts w:eastAsia="Times New Roman" w:cs="Times New Roman"/>
              </w:rPr>
              <w:t xml:space="preserve">Provides market news and data</w:t>
            </w:r>
            <w:r>
              <w:rPr>
                <w:rFonts w:eastAsia="Times New Roman" w:cs="Times New Roman"/>
              </w:rPr>
            </w:r>
            <w:r>
              <w:rPr>
                <w:rFonts w:eastAsia="Times New Roman" w:cs="Times New Roman"/>
              </w:rPr>
            </w:r>
          </w:p>
        </w:tc>
        <w:tc>
          <w:tcPr>
            <w:tcBorders/>
            <w:tcW w:w="2979" w:type="dxa"/>
          </w:tcPr>
          <w:p>
            <w:pPr>
              <w:pBdr/>
              <w:spacing/>
              <w:ind/>
              <w:jc w:val="both"/>
              <w:rPr>
                <w:rFonts w:eastAsia="Times New Roman" w:cs="Times New Roman"/>
              </w:rPr>
            </w:pPr>
            <w:r>
              <w:rPr>
                <w:rFonts w:eastAsia="Times New Roman" w:cs="Times New Roman"/>
              </w:rPr>
              <w:t xml:space="preserve">Not mobile-friendly, limited charting features, no personalized experience</w:t>
            </w:r>
            <w:r>
              <w:rPr>
                <w:rFonts w:eastAsia="Times New Roman" w:cs="Times New Roman"/>
              </w:rPr>
            </w:r>
            <w:r>
              <w:rPr>
                <w:rFonts w:eastAsia="Times New Roman" w:cs="Times New Roman"/>
              </w:rPr>
            </w:r>
          </w:p>
        </w:tc>
      </w:tr>
      <w:tr>
        <w:trPr>
          <w:trHeight w:val="300"/>
        </w:trPr>
        <w:tc>
          <w:tcPr>
            <w:tcBorders/>
            <w:tcW w:w="2145" w:type="dxa"/>
          </w:tcPr>
          <w:p>
            <w:pPr>
              <w:pBdr/>
              <w:spacing/>
              <w:ind/>
              <w:jc w:val="both"/>
              <w:rPr>
                <w:rFonts w:eastAsia="Times New Roman" w:cs="Times New Roman"/>
              </w:rPr>
            </w:pPr>
            <w:r>
              <w:rPr>
                <w:rFonts w:eastAsia="Times New Roman" w:cs="Times New Roman"/>
              </w:rPr>
              <w:t xml:space="preserve">TradingView</w:t>
            </w:r>
            <w:r>
              <w:rPr>
                <w:rFonts w:eastAsia="Times New Roman" w:cs="Times New Roman"/>
              </w:rPr>
              <w:t xml:space="preserve"> (Global)</w:t>
            </w:r>
            <w:r>
              <w:rPr>
                <w:rFonts w:eastAsia="Times New Roman" w:cs="Times New Roman"/>
              </w:rPr>
            </w:r>
            <w:r>
              <w:rPr>
                <w:rFonts w:eastAsia="Times New Roman" w:cs="Times New Roman"/>
              </w:rPr>
            </w:r>
          </w:p>
        </w:tc>
        <w:tc>
          <w:tcPr>
            <w:tcBorders/>
            <w:tcW w:w="3172" w:type="dxa"/>
          </w:tcPr>
          <w:p>
            <w:pPr>
              <w:pBdr/>
              <w:spacing/>
              <w:ind/>
              <w:jc w:val="both"/>
              <w:rPr>
                <w:rFonts w:eastAsia="Times New Roman" w:cs="Times New Roman"/>
              </w:rPr>
            </w:pPr>
            <w:r>
              <w:rPr>
                <w:rFonts w:eastAsia="Times New Roman" w:cs="Times New Roman"/>
              </w:rPr>
              <w:t xml:space="preserve">Professional-grade charting, 100+ indicators, social trading</w:t>
            </w:r>
            <w:r>
              <w:rPr>
                <w:rFonts w:eastAsia="Times New Roman" w:cs="Times New Roman"/>
              </w:rPr>
            </w:r>
            <w:r>
              <w:rPr>
                <w:rFonts w:eastAsia="Times New Roman" w:cs="Times New Roman"/>
              </w:rPr>
            </w:r>
          </w:p>
        </w:tc>
        <w:tc>
          <w:tcPr>
            <w:tcBorders/>
            <w:tcW w:w="2979" w:type="dxa"/>
          </w:tcPr>
          <w:p>
            <w:pPr>
              <w:pBdr/>
              <w:spacing/>
              <w:ind/>
              <w:jc w:val="both"/>
              <w:rPr>
                <w:rFonts w:eastAsia="Times New Roman" w:cs="Times New Roman"/>
              </w:rPr>
            </w:pPr>
            <w:r>
              <w:rPr>
                <w:rFonts w:eastAsia="Times New Roman" w:cs="Times New Roman"/>
              </w:rPr>
              <w:t xml:space="preserve">Does not support NEPSE data natively; no Nepal-specific charge calculation; paid subscription required for full features</w:t>
            </w:r>
            <w:r>
              <w:rPr>
                <w:rFonts w:eastAsia="Times New Roman" w:cs="Times New Roman"/>
              </w:rPr>
            </w:r>
            <w:r>
              <w:rPr>
                <w:rFonts w:eastAsia="Times New Roman" w:cs="Times New Roman"/>
              </w:rPr>
            </w:r>
          </w:p>
        </w:tc>
      </w:tr>
    </w:tbl>
    <w:p>
      <w:pPr>
        <w:pStyle w:val="898"/>
        <w:pBdr/>
        <w:spacing/>
        <w:ind/>
        <w:rPr/>
      </w:pPr>
      <w:r/>
      <w:bookmarkStart w:id="60" w:name="_Toc234911166"/>
      <w:r>
        <w:t xml:space="preserve">Analysis of Existing Platforms</w:t>
      </w:r>
      <w:bookmarkEnd w:id="60"/>
      <w:r/>
      <w:r/>
    </w:p>
    <w:p>
      <w:pPr>
        <w:pBdr/>
        <w:spacing w:after="240" w:before="240" w:line="259" w:lineRule="auto"/>
        <w:ind/>
        <w:jc w:val="both"/>
        <w:rPr/>
      </w:pPr>
      <w:r>
        <w:rPr>
          <w:rFonts w:eastAsia="Times New Roman" w:cs="Times New Roman"/>
          <w:szCs w:val="24"/>
        </w:rPr>
        <w:t xml:space="preserve">The Official NEPSE Website is the most reliable source of market information but is not easy to use, especially for beginners. </w:t>
      </w:r>
      <w:r>
        <w:rPr>
          <w:rFonts w:eastAsia="Times New Roman" w:cs="Times New Roman"/>
          <w:szCs w:val="24"/>
        </w:rPr>
        <w:t xml:space="preserve">Merolagani</w:t>
      </w:r>
      <w:r>
        <w:rPr>
          <w:rFonts w:eastAsia="Times New Roman" w:cs="Times New Roman"/>
          <w:szCs w:val="24"/>
        </w:rPr>
        <w:t xml:space="preserve"> [14] and </w:t>
      </w:r>
      <w:r>
        <w:rPr>
          <w:rFonts w:eastAsia="Times New Roman" w:cs="Times New Roman"/>
          <w:szCs w:val="24"/>
        </w:rPr>
        <w:t xml:space="preserve">ShareSansar</w:t>
      </w:r>
      <w:r>
        <w:rPr>
          <w:rFonts w:eastAsia="Times New Roman" w:cs="Times New Roman"/>
          <w:szCs w:val="24"/>
        </w:rPr>
        <w:t xml:space="preserve"> [15] provide useful news and company information, but they offer limited analytical and personalized features. </w:t>
      </w:r>
      <w:r>
        <w:rPr>
          <w:rFonts w:eastAsia="Times New Roman" w:cs="Times New Roman"/>
          <w:szCs w:val="24"/>
        </w:rPr>
        <w:t xml:space="preserve">TradingView</w:t>
      </w:r>
      <w:r>
        <w:rPr>
          <w:rFonts w:eastAsia="Times New Roman" w:cs="Times New Roman"/>
          <w:szCs w:val="24"/>
        </w:rPr>
        <w:t xml:space="preserve"> is excellent for technical </w:t>
      </w:r>
      <w:r>
        <w:rPr>
          <w:rFonts w:eastAsia="Times New Roman" w:cs="Times New Roman"/>
          <w:szCs w:val="24"/>
        </w:rPr>
        <w:t xml:space="preserve">analysis[</w:t>
      </w:r>
      <w:r>
        <w:rPr>
          <w:rFonts w:eastAsia="Times New Roman" w:cs="Times New Roman"/>
          <w:szCs w:val="24"/>
        </w:rPr>
        <w:t xml:space="preserve">6]; however, it is designed for global markets and does not fully support the Nepalese stock market.</w:t>
      </w:r>
      <w:r/>
    </w:p>
    <w:p w14:paraId="573CEEC6">
      <w:pPr>
        <w:pBdr/>
        <w:shd w:val="nil" w:color="auto"/>
        <w:spacing/>
        <w:ind/>
        <w:rPr/>
      </w:pPr>
      <w:r>
        <w:br w:type="page" w:clear="all"/>
      </w:r>
      <w:r/>
    </w:p>
    <w:p>
      <w:pPr>
        <w:pStyle w:val="895"/>
        <w:pBdr/>
        <w:spacing/>
        <w:ind/>
        <w:rPr>
          <w:rFonts w:eastAsia="Times New Roman" w:cs="Mangal"/>
          <w:color w:val="000000"/>
          <w:lang w:bidi="ar-SA"/>
        </w:rPr>
      </w:pPr>
      <w:r/>
      <w:bookmarkStart w:id="61" w:name="_Toc234911167"/>
      <w:r>
        <w:rPr>
          <w:rFonts w:eastAsia="Times New Roman"/>
          <w:lang w:bidi="ar-SA"/>
        </w:rPr>
        <w:t xml:space="preserve">CHAPTER 3</w:t>
      </w:r>
      <w:r>
        <w:rPr>
          <w:rFonts w:eastAsia="Times New Roman"/>
          <w:lang w:bidi="ar-SA"/>
        </w:rPr>
        <w:t xml:space="preserve"> </w:t>
      </w:r>
      <w:bookmarkEnd w:id="61"/>
      <w:r>
        <w:rPr>
          <w:rFonts w:eastAsia="Times New Roman" w:cs="Mangal"/>
          <w:color w:val="000000"/>
          <w:lang w:bidi="ar-SA"/>
        </w:rPr>
      </w:r>
      <w:r>
        <w:rPr>
          <w:rFonts w:eastAsia="Times New Roman" w:cs="Mangal"/>
          <w:color w:val="000000"/>
          <w:lang w:bidi="ar-SA"/>
        </w:rPr>
      </w:r>
    </w:p>
    <w:p>
      <w:pPr>
        <w:pStyle w:val="896"/>
        <w:pBdr/>
        <w:spacing/>
        <w:ind/>
        <w:rPr>
          <w:lang w:bidi="ar-SA"/>
        </w:rPr>
      </w:pPr>
      <w:r/>
      <w:bookmarkStart w:id="62" w:name="_Toc234911168"/>
      <w:r>
        <w:t xml:space="preserve">REQUIREMENTS AND ANALYSIS</w:t>
      </w:r>
      <w:bookmarkEnd w:id="62"/>
      <w:r>
        <w:rPr>
          <w:lang w:bidi="ar-SA"/>
        </w:rPr>
      </w:r>
      <w:r>
        <w:rPr>
          <w:lang w:bidi="ar-SA"/>
        </w:rPr>
      </w:r>
    </w:p>
    <w:p>
      <w:pPr>
        <w:pStyle w:val="897"/>
        <w:pBdr/>
        <w:spacing/>
        <w:ind/>
        <w:rPr/>
      </w:pPr>
      <w:r/>
      <w:bookmarkStart w:id="63" w:name="_Toc234911169"/>
      <w:r>
        <w:t xml:space="preserve">3.1 Problem Definition</w:t>
      </w:r>
      <w:bookmarkEnd w:id="63"/>
      <w:r/>
      <w:r/>
    </w:p>
    <w:p>
      <w:pPr>
        <w:pBdr/>
        <w:spacing/>
        <w:ind/>
        <w:jc w:val="both"/>
        <w:rPr/>
      </w:pPr>
      <w:r>
        <w:rPr>
          <w:rFonts w:eastAsia="Times New Roman" w:cs="Times New Roman"/>
          <w:color w:val="000000" w:themeColor="text1"/>
          <w:szCs w:val="24"/>
        </w:rPr>
        <w:t xml:space="preserve">The current state of NEPSE stock data tools is fragmented and inadequate for the average retail investor in Nepal. Platforms like </w:t>
      </w:r>
      <w:r>
        <w:rPr>
          <w:rFonts w:eastAsia="Times New Roman" w:cs="Times New Roman"/>
          <w:color w:val="000000" w:themeColor="text1"/>
          <w:szCs w:val="24"/>
        </w:rPr>
        <w:t xml:space="preserve">Merolagani</w:t>
      </w:r>
      <w:r>
        <w:rPr>
          <w:rFonts w:eastAsia="Times New Roman" w:cs="Times New Roman"/>
          <w:color w:val="000000" w:themeColor="text1"/>
          <w:szCs w:val="24"/>
        </w:rPr>
        <w:t xml:space="preserve">, </w:t>
      </w:r>
      <w:r>
        <w:rPr>
          <w:rFonts w:eastAsia="Times New Roman" w:cs="Times New Roman"/>
          <w:color w:val="000000" w:themeColor="text1"/>
          <w:szCs w:val="24"/>
        </w:rPr>
        <w:t xml:space="preserve">ShareSansar</w:t>
      </w:r>
      <w:r>
        <w:rPr>
          <w:rFonts w:eastAsia="Times New Roman" w:cs="Times New Roman"/>
          <w:color w:val="000000" w:themeColor="text1"/>
          <w:szCs w:val="24"/>
        </w:rPr>
        <w:t xml:space="preserve">, and the official NEPSE website provide basic price listings and news but fall well short of what modern investors need. The core problems are:</w:t>
      </w:r>
      <w:r/>
    </w:p>
    <w:p>
      <w:pPr>
        <w:pStyle w:val="1081"/>
        <w:numPr>
          <w:ilvl w:val="0"/>
          <w:numId w:val="33"/>
        </w:numPr>
        <w:pBdr/>
        <w:spacing/>
        <w:ind/>
        <w:jc w:val="both"/>
        <w:rPr/>
      </w:pPr>
      <w:r>
        <w:rPr>
          <w:rFonts w:eastAsia="Times New Roman" w:cs="Times New Roman"/>
          <w:b/>
          <w:bCs/>
          <w:color w:val="000000" w:themeColor="text1"/>
          <w:szCs w:val="24"/>
        </w:rPr>
        <w:t xml:space="preserve">Data is hard to understand:</w:t>
      </w:r>
      <w:r/>
    </w:p>
    <w:p>
      <w:pPr>
        <w:pBdr/>
        <w:spacing/>
        <w:ind w:left="720"/>
        <w:jc w:val="both"/>
        <w:rPr/>
      </w:pPr>
      <w:r>
        <w:rPr>
          <w:rFonts w:eastAsia="Times New Roman" w:cs="Times New Roman"/>
          <w:color w:val="000000" w:themeColor="text1"/>
          <w:szCs w:val="24"/>
        </w:rPr>
        <w:t xml:space="preserve">Raw stock prices mean nothing to most people. Seeing “NBL” at </w:t>
      </w:r>
      <w:r>
        <w:rPr>
          <w:rFonts w:eastAsia="Times New Roman" w:cs="Times New Roman"/>
          <w:color w:val="000000" w:themeColor="text1"/>
          <w:szCs w:val="24"/>
        </w:rPr>
        <w:t xml:space="preserve">Rs</w:t>
      </w:r>
      <w:r>
        <w:rPr>
          <w:rFonts w:eastAsia="Times New Roman" w:cs="Times New Roman"/>
          <w:color w:val="000000" w:themeColor="text1"/>
          <w:szCs w:val="24"/>
        </w:rPr>
        <w:t xml:space="preserve">. 450” does not tell you if that is good or bad. Investors need visual charts to understand price movements and trends.</w:t>
      </w:r>
      <w:r/>
    </w:p>
    <w:p>
      <w:pPr>
        <w:pStyle w:val="1081"/>
        <w:numPr>
          <w:ilvl w:val="0"/>
          <w:numId w:val="33"/>
        </w:numPr>
        <w:pBdr/>
        <w:spacing/>
        <w:ind/>
        <w:jc w:val="both"/>
        <w:rPr>
          <w:rFonts w:eastAsia="Times New Roman" w:cs="Times New Roman"/>
          <w:b/>
          <w:bCs/>
          <w:color w:val="000000" w:themeColor="text1"/>
        </w:rPr>
      </w:pPr>
      <w:r>
        <w:rPr>
          <w:rFonts w:eastAsia="Times New Roman" w:cs="Times New Roman"/>
          <w:b/>
          <w:bCs/>
          <w:color w:val="000000" w:themeColor="text1"/>
          <w:szCs w:val="24"/>
        </w:rPr>
        <w:t xml:space="preserve">2. No personal tracking:</w:t>
      </w:r>
      <w:r>
        <w:rPr>
          <w:rFonts w:eastAsia="Times New Roman" w:cs="Times New Roman"/>
          <w:b/>
          <w:bCs/>
          <w:color w:val="000000" w:themeColor="text1"/>
        </w:rPr>
      </w:r>
      <w:r>
        <w:rPr>
          <w:rFonts w:eastAsia="Times New Roman" w:cs="Times New Roman"/>
          <w:b/>
          <w:bCs/>
          <w:color w:val="000000" w:themeColor="text1"/>
        </w:rPr>
      </w:r>
    </w:p>
    <w:p>
      <w:pPr>
        <w:pBdr/>
        <w:spacing/>
        <w:ind w:left="720"/>
        <w:jc w:val="both"/>
        <w:rPr/>
      </w:pPr>
      <w:r>
        <w:rPr>
          <w:rFonts w:eastAsia="Times New Roman" w:cs="Times New Roman"/>
          <w:color w:val="000000" w:themeColor="text1"/>
        </w:rPr>
        <w:t xml:space="preserve">Investors must manually maintain Excel sheets or notebooks to track which stocks they own and at what price. This is messy, error-prone, and does not account for the real cost of transactions (brokerage, SEBON fees, taxes).</w:t>
      </w:r>
      <w:r/>
    </w:p>
    <w:p>
      <w:pPr>
        <w:pStyle w:val="1081"/>
        <w:numPr>
          <w:ilvl w:val="0"/>
          <w:numId w:val="33"/>
        </w:numPr>
        <w:pBdr/>
        <w:spacing/>
        <w:ind/>
        <w:jc w:val="both"/>
        <w:rPr/>
      </w:pPr>
      <w:r>
        <w:rPr>
          <w:rFonts w:eastAsia="Times New Roman" w:cs="Times New Roman"/>
          <w:b/>
          <w:bCs/>
          <w:color w:val="000000" w:themeColor="text1"/>
          <w:szCs w:val="24"/>
        </w:rPr>
        <w:t xml:space="preserve">No easy </w:t>
      </w:r>
      <w:r>
        <w:rPr>
          <w:rFonts w:eastAsia="Times New Roman" w:cs="Times New Roman"/>
          <w:b/>
          <w:bCs/>
          <w:color w:val="000000" w:themeColor="text1"/>
          <w:szCs w:val="24"/>
        </w:rPr>
        <w:t xml:space="preserve">watchlist</w:t>
      </w:r>
      <w:r>
        <w:rPr>
          <w:rFonts w:eastAsia="Times New Roman" w:cs="Times New Roman"/>
          <w:b/>
          <w:bCs/>
          <w:color w:val="000000" w:themeColor="text1"/>
          <w:szCs w:val="24"/>
        </w:rPr>
        <w:t xml:space="preserve">:</w:t>
      </w:r>
      <w:r/>
    </w:p>
    <w:p>
      <w:pPr>
        <w:pBdr/>
        <w:spacing/>
        <w:ind w:left="720"/>
        <w:jc w:val="both"/>
        <w:rPr/>
      </w:pPr>
      <w:r>
        <w:rPr>
          <w:rFonts w:eastAsia="Times New Roman" w:cs="Times New Roman"/>
          <w:color w:val="000000" w:themeColor="text1"/>
          <w:szCs w:val="24"/>
        </w:rPr>
        <w:t xml:space="preserve">When researching, investors find interesting companies but have no way to save them for quick reference on their next visit. Every session starts from scratch.</w:t>
      </w:r>
      <w:r/>
    </w:p>
    <w:p>
      <w:pPr>
        <w:pStyle w:val="1081"/>
        <w:numPr>
          <w:ilvl w:val="0"/>
          <w:numId w:val="33"/>
        </w:numPr>
        <w:pBdr/>
        <w:spacing/>
        <w:ind/>
        <w:jc w:val="both"/>
        <w:rPr/>
      </w:pPr>
      <w:r>
        <w:rPr>
          <w:rFonts w:eastAsia="Times New Roman" w:cs="Times New Roman"/>
          <w:b/>
          <w:bCs/>
          <w:color w:val="000000" w:themeColor="text1"/>
          <w:szCs w:val="24"/>
        </w:rPr>
        <w:t xml:space="preserve">No charge-aware portfolio simulation:</w:t>
      </w:r>
      <w:r/>
    </w:p>
    <w:p>
      <w:pPr>
        <w:pBdr/>
        <w:spacing/>
        <w:ind w:left="720"/>
        <w:jc w:val="both"/>
        <w:rPr>
          <w:rFonts w:eastAsia="Times New Roman" w:cs="Times New Roman"/>
          <w:color w:val="000000" w:themeColor="text1"/>
        </w:rPr>
      </w:pPr>
      <w:r>
        <w:rPr>
          <w:rFonts w:eastAsia="Times New Roman" w:cs="Times New Roman"/>
          <w:color w:val="000000" w:themeColor="text1"/>
          <w:szCs w:val="24"/>
        </w:rPr>
        <w:t xml:space="preserve">No free existing platform automatically calculates the real cost of NEPSE trades including the tiered broker commission structure, SEBON regulatory fees, DP charges, and capital gains tax — so investors have no accurate picture of their true returns.</w:t>
      </w:r>
      <w:r>
        <w:rPr>
          <w:rFonts w:eastAsia="Times New Roman" w:cs="Times New Roman"/>
          <w:color w:val="000000" w:themeColor="text1"/>
        </w:rPr>
      </w:r>
      <w:r>
        <w:rPr>
          <w:rFonts w:eastAsia="Times New Roman" w:cs="Times New Roman"/>
          <w:color w:val="000000" w:themeColor="text1"/>
        </w:rPr>
      </w:r>
    </w:p>
    <w:p>
      <w:pPr>
        <w:pStyle w:val="1081"/>
        <w:numPr>
          <w:ilvl w:val="0"/>
          <w:numId w:val="33"/>
        </w:numPr>
        <w:pBdr/>
        <w:spacing/>
        <w:ind/>
        <w:jc w:val="both"/>
        <w:rPr/>
      </w:pPr>
      <w:r>
        <w:rPr>
          <w:rFonts w:eastAsia="Times New Roman" w:cs="Times New Roman"/>
          <w:b/>
          <w:bCs/>
          <w:color w:val="000000" w:themeColor="text1"/>
          <w:szCs w:val="24"/>
        </w:rPr>
        <w:t xml:space="preserve">Complex interface:</w:t>
      </w:r>
      <w:r/>
    </w:p>
    <w:p>
      <w:pPr>
        <w:pBdr/>
        <w:spacing/>
        <w:ind w:left="720"/>
        <w:jc w:val="both"/>
        <w:rPr/>
      </w:pPr>
      <w:r>
        <w:rPr>
          <w:rFonts w:eastAsia="Times New Roman" w:cs="Times New Roman"/>
          <w:color w:val="000000" w:themeColor="text1"/>
          <w:szCs w:val="24"/>
        </w:rPr>
        <w:t xml:space="preserve">Existing websites display too much raw technical information that confuses beginners. A person looking to invest their savings finds it overwhelming.</w:t>
      </w:r>
      <w:r/>
    </w:p>
    <w:p>
      <w:pPr>
        <w:pStyle w:val="1081"/>
        <w:numPr>
          <w:ilvl w:val="0"/>
          <w:numId w:val="33"/>
        </w:numPr>
        <w:pBdr/>
        <w:spacing/>
        <w:ind/>
        <w:jc w:val="both"/>
        <w:rPr/>
      </w:pPr>
      <w:r>
        <w:rPr>
          <w:rFonts w:eastAsia="Times New Roman" w:cs="Times New Roman"/>
          <w:b/>
          <w:bCs/>
          <w:color w:val="000000" w:themeColor="text1"/>
          <w:szCs w:val="24"/>
        </w:rPr>
        <w:t xml:space="preserve">Not mobile-friendly:</w:t>
      </w:r>
      <w:r/>
    </w:p>
    <w:p>
      <w:pPr>
        <w:pBdr/>
        <w:spacing/>
        <w:ind w:left="720"/>
        <w:jc w:val="both"/>
        <w:rPr/>
      </w:pPr>
      <w:r>
        <w:rPr>
          <w:rFonts w:eastAsia="Times New Roman" w:cs="Times New Roman"/>
          <w:color w:val="000000" w:themeColor="text1"/>
          <w:szCs w:val="24"/>
        </w:rPr>
        <w:t xml:space="preserve">Most existing tools work only on desktop computers. People want to check the market on their phones while traveling or at work.</w:t>
      </w:r>
      <w:r/>
    </w:p>
    <w:p>
      <w:pPr>
        <w:pStyle w:val="897"/>
        <w:pBdr/>
        <w:spacing/>
        <w:ind/>
        <w:rPr/>
      </w:pPr>
      <w:r/>
      <w:bookmarkStart w:id="64" w:name="_Toc234911170"/>
      <w:r>
        <w:t xml:space="preserve">3.2 Requirements Specification</w:t>
      </w:r>
      <w:bookmarkEnd w:id="64"/>
      <w:r/>
      <w:r/>
    </w:p>
    <w:p>
      <w:pPr>
        <w:pBdr/>
        <w:spacing/>
        <w:ind/>
        <w:jc w:val="both"/>
        <w:rPr/>
      </w:pPr>
      <w:r>
        <w:t xml:space="preserve">To develop the </w:t>
      </w:r>
      <w:r>
        <w:t xml:space="preserve">Nepse</w:t>
      </w:r>
      <w:r>
        <w:t xml:space="preserve"> Pro, we first identified what the system should do and how it should perform. These requirements are grouped into two categories:</w:t>
      </w:r>
      <w:r/>
    </w:p>
    <w:p>
      <w:pPr>
        <w:pBdr/>
        <w:spacing/>
        <w:ind/>
        <w:jc w:val="both"/>
        <w:rPr>
          <w:b/>
          <w:bCs/>
        </w:rPr>
      </w:pPr>
      <w:r/>
      <w:bookmarkStart w:id="35" w:name="_Ref203234602"/>
      <w:r>
        <w:rPr>
          <w:b/>
          <w:bCs/>
        </w:rPr>
        <w:t xml:space="preserve">3.2.1 Functional Requirements</w:t>
      </w:r>
      <w:bookmarkEnd w:id="35"/>
      <w:r>
        <w:rPr>
          <w:b/>
          <w:bCs/>
        </w:rPr>
      </w:r>
      <w:r>
        <w:rPr>
          <w:b/>
          <w:bCs/>
        </w:rPr>
      </w:r>
    </w:p>
    <w:p>
      <w:pPr>
        <w:pStyle w:val="1081"/>
        <w:pBdr/>
        <w:spacing/>
        <w:ind w:left="360"/>
        <w:jc w:val="both"/>
        <w:rPr/>
      </w:pPr>
      <w:r>
        <w:t xml:space="preserve">Functional requirements define the essential operations that </w:t>
      </w:r>
      <w:r>
        <w:t xml:space="preserve">the </w:t>
      </w:r>
      <w:r>
        <w:rPr>
          <w:bCs/>
        </w:rPr>
        <w:t xml:space="preserve">NEPSE Pro</w:t>
      </w:r>
      <w:r>
        <w:t xml:space="preserve"> system</w:t>
      </w:r>
      <w:r>
        <w:t xml:space="preserve"> must perform. The system enables users to access real-time NEPSE market data, analyze stocks using interactive charts and technical indicators, manage </w:t>
      </w:r>
      <w:r>
        <w:t xml:space="preserve">watchlists</w:t>
      </w:r>
      <w:r>
        <w:t xml:space="preserve"> and virtual portfolios, and securely manage their accounts through a user-friendly interface.</w:t>
      </w:r>
      <w:sdt>
        <w:sdtPr>
          <w15:appearance w15:val="boundingBox"/>
          <w:id w:val="-2035640839"/>
          <w:showingPlcHdr w:val="true"/>
          <w:rPr/>
        </w:sdtPr>
        <w:sdtContent>
          <w:r>
            <w:t xml:space="preserve">    </w:t>
          </w:r>
        </w:sdtContent>
      </w:sdt>
      <w:r/>
      <w:r/>
    </w:p>
    <w:p>
      <w:pPr>
        <w:numPr>
          <w:ilvl w:val="0"/>
          <w:numId w:val="28"/>
        </w:numPr>
        <w:pBdr/>
        <w:spacing w:line="240" w:lineRule="auto"/>
        <w:ind/>
        <w:jc w:val="both"/>
        <w:rPr/>
      </w:pPr>
      <w:r>
        <w:t xml:space="preserve">The system should allow users to register, verify their email, and log in securely.</w:t>
      </w:r>
      <w:r/>
    </w:p>
    <w:p>
      <w:pPr>
        <w:pStyle w:val="1081"/>
        <w:numPr>
          <w:ilvl w:val="0"/>
          <w:numId w:val="28"/>
        </w:numPr>
        <w:pBdr/>
        <w:spacing/>
        <w:ind/>
        <w:jc w:val="both"/>
        <w:rPr>
          <w:szCs w:val="24"/>
        </w:rPr>
      </w:pPr>
      <w:r>
        <w:t xml:space="preserve">The system should display real-time NEPSE index, market summary, top gainers, top losers, and a complete market watch.</w:t>
      </w:r>
      <w:r>
        <w:rPr>
          <w:szCs w:val="24"/>
        </w:rPr>
      </w:r>
      <w:r>
        <w:rPr>
          <w:szCs w:val="24"/>
        </w:rPr>
      </w:r>
    </w:p>
    <w:p>
      <w:pPr>
        <w:pStyle w:val="1081"/>
        <w:numPr>
          <w:ilvl w:val="0"/>
          <w:numId w:val="28"/>
        </w:numPr>
        <w:pBdr/>
        <w:spacing/>
        <w:ind/>
        <w:jc w:val="both"/>
        <w:rPr>
          <w:szCs w:val="24"/>
        </w:rPr>
      </w:pPr>
      <w:r>
        <w:t xml:space="preserve">The system should provide interactive candlestick charts with multiple timeframes and technical indicators.</w:t>
      </w:r>
      <w:r>
        <w:rPr>
          <w:szCs w:val="24"/>
        </w:rPr>
      </w:r>
      <w:r>
        <w:rPr>
          <w:szCs w:val="24"/>
        </w:rPr>
      </w:r>
    </w:p>
    <w:p>
      <w:pPr>
        <w:pStyle w:val="1081"/>
        <w:numPr>
          <w:ilvl w:val="0"/>
          <w:numId w:val="28"/>
        </w:numPr>
        <w:pBdr/>
        <w:spacing/>
        <w:ind/>
        <w:jc w:val="both"/>
        <w:rPr>
          <w:szCs w:val="24"/>
        </w:rPr>
      </w:pPr>
      <w:r>
        <w:t xml:space="preserve">The system should allow users to search for stocks by company name or symbol.</w:t>
      </w:r>
      <w:r>
        <w:rPr>
          <w:szCs w:val="24"/>
        </w:rPr>
      </w:r>
      <w:r>
        <w:rPr>
          <w:szCs w:val="24"/>
        </w:rPr>
      </w:r>
    </w:p>
    <w:p>
      <w:pPr>
        <w:pStyle w:val="1081"/>
        <w:numPr>
          <w:ilvl w:val="0"/>
          <w:numId w:val="28"/>
        </w:numPr>
        <w:pBdr/>
        <w:spacing/>
        <w:ind/>
        <w:jc w:val="both"/>
        <w:rPr>
          <w:szCs w:val="24"/>
        </w:rPr>
      </w:pPr>
      <w:r>
        <w:t xml:space="preserve">The system should allow users to create and manage a personal </w:t>
      </w:r>
      <w:r>
        <w:t xml:space="preserve">watchlist</w:t>
      </w:r>
      <w:r>
        <w:t xml:space="preserve"> with regularly updated stock prices.</w:t>
      </w:r>
      <w:r>
        <w:rPr>
          <w:szCs w:val="24"/>
        </w:rPr>
      </w:r>
      <w:r>
        <w:rPr>
          <w:szCs w:val="24"/>
        </w:rPr>
      </w:r>
    </w:p>
    <w:p>
      <w:pPr>
        <w:pStyle w:val="1081"/>
        <w:numPr>
          <w:ilvl w:val="0"/>
          <w:numId w:val="28"/>
        </w:numPr>
        <w:pBdr/>
        <w:spacing/>
        <w:ind/>
        <w:jc w:val="both"/>
        <w:rPr>
          <w:szCs w:val="24"/>
        </w:rPr>
      </w:pPr>
      <w:r>
        <w:t xml:space="preserve">The system should allow users to simulate buying and selling stocks while automatically calculating transaction charges.</w:t>
      </w:r>
      <w:r>
        <w:rPr>
          <w:szCs w:val="24"/>
        </w:rPr>
      </w:r>
      <w:r>
        <w:rPr>
          <w:szCs w:val="24"/>
        </w:rPr>
      </w:r>
    </w:p>
    <w:p>
      <w:pPr>
        <w:pStyle w:val="1081"/>
        <w:numPr>
          <w:ilvl w:val="0"/>
          <w:numId w:val="28"/>
        </w:numPr>
        <w:pBdr/>
        <w:spacing/>
        <w:ind/>
        <w:jc w:val="both"/>
        <w:rPr>
          <w:szCs w:val="24"/>
        </w:rPr>
      </w:pPr>
      <w:r>
        <w:t xml:space="preserve">The system should display portfolio holdings, profit/loss, and transaction history.</w:t>
      </w:r>
      <w:r>
        <w:rPr>
          <w:szCs w:val="24"/>
        </w:rPr>
      </w:r>
      <w:r>
        <w:rPr>
          <w:szCs w:val="24"/>
        </w:rPr>
      </w:r>
    </w:p>
    <w:p>
      <w:pPr>
        <w:pStyle w:val="1081"/>
        <w:numPr>
          <w:ilvl w:val="0"/>
          <w:numId w:val="28"/>
        </w:numPr>
        <w:pBdr/>
        <w:spacing/>
        <w:ind/>
        <w:jc w:val="both"/>
        <w:rPr>
          <w:szCs w:val="24"/>
        </w:rPr>
      </w:pPr>
      <w:r>
        <w:t xml:space="preserve">The system should allow users to update their profile, change their password, and log out securely.</w:t>
      </w:r>
      <w:r>
        <w:rPr>
          <w:szCs w:val="24"/>
        </w:rPr>
      </w:r>
      <w:r>
        <w:rPr>
          <w:szCs w:val="24"/>
        </w:rPr>
      </w:r>
    </w:p>
    <w:p>
      <w:pPr>
        <w:pBdr/>
        <w:spacing w:line="240" w:lineRule="auto"/>
        <w:ind w:left="360"/>
        <w:jc w:val="both"/>
        <w:rPr/>
      </w:pPr>
      <w:r/>
      <w:r/>
    </w:p>
    <w:p>
      <w:pPr>
        <w:pBdr/>
        <w:spacing/>
        <w:ind/>
        <w:jc w:val="both"/>
        <w:rPr>
          <w:b/>
          <w:bCs/>
        </w:rPr>
      </w:pPr>
      <w:r>
        <w:rPr>
          <w:b/>
          <w:bCs/>
        </w:rPr>
        <w:t xml:space="preserve">3.2.2 Non-Functional Requirements</w:t>
      </w:r>
      <w:r>
        <w:rPr>
          <w:b/>
          <w:bCs/>
        </w:rPr>
      </w:r>
      <w:r>
        <w:rPr>
          <w:b/>
          <w:bCs/>
        </w:rPr>
      </w:r>
    </w:p>
    <w:p>
      <w:pPr>
        <w:pStyle w:val="1081"/>
        <w:pBdr/>
        <w:spacing/>
        <w:ind w:left="360"/>
        <w:jc w:val="both"/>
        <w:rPr/>
      </w:pPr>
      <w:r>
        <w:rPr>
          <w:rFonts w:eastAsia="Times New Roman" w:cs="Times New Roman"/>
          <w:szCs w:val="24"/>
        </w:rPr>
        <w:t xml:space="preserve">Non-functional requirements define the quality, security, and performance standards of the </w:t>
      </w:r>
      <w:r>
        <w:rPr>
          <w:rFonts w:eastAsia="Times New Roman" w:cs="Times New Roman"/>
          <w:bCs/>
          <w:szCs w:val="24"/>
        </w:rPr>
        <w:t xml:space="preserve">NEPSE Pro</w:t>
      </w:r>
      <w:r>
        <w:rPr>
          <w:rFonts w:eastAsia="Times New Roman" w:cs="Times New Roman"/>
          <w:szCs w:val="24"/>
        </w:rPr>
        <w:t xml:space="preserve"> system</w:t>
      </w:r>
      <w:r>
        <w:rPr>
          <w:rFonts w:eastAsia="Times New Roman" w:cs="Times New Roman"/>
          <w:szCs w:val="24"/>
        </w:rPr>
        <w:t xml:space="preserve"> to ensure a reliable and efficient user experience.</w:t>
      </w: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provide fast performance with quick response times.</w:t>
      </w:r>
      <w:r>
        <w:rPr>
          <w:rFonts w:eastAsia="Times New Roman" w:cs="Times New Roman"/>
          <w:szCs w:val="24"/>
        </w:rPr>
      </w:r>
      <w:r>
        <w:rPr>
          <w:rFonts w:eastAsia="Times New Roman" w:cs="Times New Roman"/>
          <w:szCs w:val="24"/>
        </w:rP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ensure secure authentication and data protection.</w:t>
      </w:r>
      <w:r>
        <w:rPr>
          <w:rFonts w:eastAsia="Times New Roman" w:cs="Times New Roman"/>
          <w:szCs w:val="24"/>
        </w:rPr>
      </w:r>
      <w:r>
        <w:rPr>
          <w:rFonts w:eastAsia="Times New Roman" w:cs="Times New Roman"/>
          <w:szCs w:val="24"/>
        </w:rP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display accurate and reliable NEPSE market data.</w:t>
      </w:r>
      <w:r>
        <w:rPr>
          <w:rFonts w:eastAsia="Times New Roman" w:cs="Times New Roman"/>
          <w:szCs w:val="24"/>
        </w:rPr>
      </w:r>
      <w:r>
        <w:rPr>
          <w:rFonts w:eastAsia="Times New Roman" w:cs="Times New Roman"/>
          <w:szCs w:val="24"/>
        </w:rP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be stable and handle errors without crashing.</w:t>
      </w:r>
      <w:r>
        <w:rPr>
          <w:rFonts w:eastAsia="Times New Roman" w:cs="Times New Roman"/>
          <w:szCs w:val="24"/>
        </w:rPr>
      </w:r>
      <w:r>
        <w:rPr>
          <w:rFonts w:eastAsia="Times New Roman" w:cs="Times New Roman"/>
          <w:szCs w:val="24"/>
        </w:rP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be responsive across desktop and mobile devices.</w:t>
      </w:r>
      <w:r>
        <w:rPr>
          <w:rFonts w:eastAsia="Times New Roman" w:cs="Times New Roman"/>
          <w:szCs w:val="24"/>
        </w:rPr>
      </w:r>
      <w:r>
        <w:rPr>
          <w:rFonts w:eastAsia="Times New Roman" w:cs="Times New Roman"/>
          <w:szCs w:val="24"/>
        </w:rP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accurately calculate all trading charges.</w:t>
      </w:r>
      <w:r>
        <w:rPr>
          <w:rFonts w:eastAsia="Times New Roman" w:cs="Times New Roman"/>
          <w:szCs w:val="24"/>
        </w:rPr>
      </w:r>
      <w:r>
        <w:rPr>
          <w:rFonts w:eastAsia="Times New Roman" w:cs="Times New Roman"/>
          <w:szCs w:val="24"/>
        </w:rPr>
      </w:r>
    </w:p>
    <w:p>
      <w:pPr>
        <w:pStyle w:val="1081"/>
        <w:numPr>
          <w:ilvl w:val="0"/>
          <w:numId w:val="29"/>
        </w:numPr>
        <w:pBdr/>
        <w:spacing w:after="240" w:before="240"/>
        <w:ind/>
        <w:rPr>
          <w:rFonts w:eastAsia="Times New Roman" w:cs="Times New Roman"/>
          <w:szCs w:val="24"/>
        </w:rPr>
      </w:pPr>
      <w:r>
        <w:rPr>
          <w:rFonts w:eastAsia="Times New Roman" w:cs="Times New Roman"/>
          <w:szCs w:val="24"/>
        </w:rPr>
        <w:t xml:space="preserve">The system should be easy to maintain and support future enhancements.</w:t>
      </w:r>
      <w:r>
        <w:rPr>
          <w:rFonts w:eastAsia="Times New Roman" w:cs="Times New Roman"/>
          <w:szCs w:val="24"/>
        </w:rPr>
      </w:r>
      <w:r>
        <w:rPr>
          <w:rFonts w:eastAsia="Times New Roman" w:cs="Times New Roman"/>
          <w:szCs w:val="24"/>
        </w:rPr>
      </w:r>
    </w:p>
    <w:p>
      <w:pPr>
        <w:pBdr/>
        <w:spacing/>
        <w:ind/>
        <w:jc w:val="both"/>
        <w:rPr>
          <w:b/>
          <w:bCs/>
        </w:rPr>
      </w:pPr>
      <w:r>
        <w:rPr>
          <w:b/>
          <w:bCs/>
        </w:rPr>
        <w:t xml:space="preserve">3.2.3 Requirements Prioritization Table</w:t>
      </w:r>
      <w:r>
        <w:rPr>
          <w:b/>
          <w:bCs/>
        </w:rPr>
      </w:r>
      <w:r>
        <w:rPr>
          <w:b/>
          <w:bCs/>
        </w:rPr>
      </w:r>
    </w:p>
    <w:p>
      <w:pPr>
        <w:pBdr/>
        <w:spacing/>
        <w:ind/>
        <w:jc w:val="both"/>
        <w:rPr/>
      </w:pPr>
      <w:r>
        <w:t xml:space="preserve">This table categorizes all system requirements based on their importance and urgency. It helps</w:t>
      </w:r>
      <w:r>
        <w:t xml:space="preserve"> the development team identify which functionalities should be implemented first and which can be postponed for later development phases. This prioritization ensures that the most critical aspects of the system are addressed early in the project lifecycle.</w:t>
      </w:r>
      <w:r/>
    </w:p>
    <w:p>
      <w:pPr>
        <w:pStyle w:val="1092"/>
        <w:pBdr/>
        <w:spacing w:after="0"/>
        <w:ind/>
        <w:rPr/>
      </w:pPr>
      <w:r>
        <w:t xml:space="preserve">Table 3.</w:t>
      </w:r>
      <w:fldSimple w:instr="SEQ Table \* ARABIC \s 3 ">
        <w:r>
          <w:t xml:space="preserve">1</w:t>
        </w:r>
      </w:fldSimple>
      <w:r>
        <w:t xml:space="preserve">: Requirement Prioritization Table</w:t>
      </w:r>
      <w:r/>
    </w:p>
    <w:tbl>
      <w:tblPr>
        <w:tblStyle w:val="1066"/>
        <w:jc w:val="center"/>
        <w:tblW w:w="0" w:type="auto"/>
        <w:tblBorders/>
        <w:tblLayout w:type="fixed"/>
        <w:tblLook w:val="04A0" w:firstRow="1" w:lastRow="0" w:firstColumn="1" w:lastColumn="0" w:noHBand="0" w:noVBand="1"/>
      </w:tblPr>
      <w:tblGrid>
        <w:gridCol w:w="2790"/>
        <w:gridCol w:w="1432"/>
        <w:gridCol w:w="3809"/>
      </w:tblGrid>
      <w:tr>
        <w:trPr>
          <w:jc w:val="center"/>
          <w:trHeight w:val="300"/>
        </w:trPr>
        <w:tc>
          <w:tcPr>
            <w:tcBorders/>
            <w:tcW w:w="2790" w:type="dxa"/>
          </w:tcPr>
          <w:p>
            <w:pPr>
              <w:pBdr/>
              <w:spacing w:line="240" w:lineRule="auto"/>
              <w:ind/>
              <w:jc w:val="center"/>
              <w:rPr>
                <w:b/>
                <w:bCs/>
              </w:rPr>
            </w:pPr>
            <w:r>
              <w:rPr>
                <w:b/>
                <w:bCs/>
              </w:rPr>
              <w:t xml:space="preserve">Requirement</w:t>
            </w:r>
            <w:r>
              <w:rPr>
                <w:b/>
                <w:bCs/>
              </w:rPr>
            </w:r>
            <w:r>
              <w:rPr>
                <w:b/>
                <w:bCs/>
              </w:rPr>
            </w:r>
          </w:p>
        </w:tc>
        <w:tc>
          <w:tcPr>
            <w:tcBorders/>
            <w:tcW w:w="1432" w:type="dxa"/>
          </w:tcPr>
          <w:p>
            <w:pPr>
              <w:pBdr/>
              <w:spacing w:line="240" w:lineRule="auto"/>
              <w:ind/>
              <w:jc w:val="center"/>
              <w:rPr>
                <w:b/>
                <w:bCs/>
              </w:rPr>
            </w:pPr>
            <w:r>
              <w:rPr>
                <w:b/>
                <w:bCs/>
              </w:rPr>
              <w:t xml:space="preserve">Priority</w:t>
            </w:r>
            <w:r>
              <w:rPr>
                <w:b/>
                <w:bCs/>
              </w:rPr>
            </w:r>
            <w:r>
              <w:rPr>
                <w:b/>
                <w:bCs/>
              </w:rPr>
            </w:r>
          </w:p>
        </w:tc>
        <w:tc>
          <w:tcPr>
            <w:tcBorders/>
            <w:tcW w:w="3809" w:type="dxa"/>
          </w:tcPr>
          <w:p>
            <w:pPr>
              <w:pBdr/>
              <w:spacing w:line="240" w:lineRule="auto"/>
              <w:ind/>
              <w:jc w:val="center"/>
              <w:rPr>
                <w:b/>
                <w:bCs/>
              </w:rPr>
            </w:pPr>
            <w:r>
              <w:rPr>
                <w:b/>
                <w:bCs/>
              </w:rPr>
              <w:t xml:space="preserve">Justification</w:t>
            </w:r>
            <w:r>
              <w:rPr>
                <w:b/>
                <w:bCs/>
              </w:rPr>
            </w:r>
            <w:r>
              <w:rPr>
                <w:b/>
                <w:bCs/>
              </w:rPr>
            </w:r>
          </w:p>
        </w:tc>
      </w:tr>
      <w:tr>
        <w:trPr>
          <w:jc w:val="center"/>
        </w:trPr>
        <w:tc>
          <w:tcPr>
            <w:tcBorders/>
            <w:tcW w:w="2790" w:type="dxa"/>
          </w:tcPr>
          <w:p>
            <w:pPr>
              <w:pBdr/>
              <w:spacing/>
              <w:ind/>
              <w:rPr/>
            </w:pPr>
            <w:r>
              <w:rPr>
                <w:rFonts w:eastAsia="Times New Roman" w:cs="Times New Roman"/>
                <w:color w:val="000000" w:themeColor="text1"/>
                <w:sz w:val="20"/>
              </w:rPr>
              <w:t xml:space="preserve">Real-Time Stock Price Display</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Core function; primary reason users visit the platform</w:t>
            </w:r>
            <w:r/>
          </w:p>
        </w:tc>
      </w:tr>
      <w:tr>
        <w:trPr>
          <w:jc w:val="center"/>
        </w:trPr>
        <w:tc>
          <w:tcPr>
            <w:tcBorders/>
            <w:tcW w:w="2790" w:type="dxa"/>
          </w:tcPr>
          <w:p>
            <w:pPr>
              <w:pBdr/>
              <w:spacing/>
              <w:ind/>
              <w:rPr/>
            </w:pPr>
            <w:r>
              <w:rPr>
                <w:rFonts w:eastAsia="Times New Roman" w:cs="Times New Roman"/>
                <w:color w:val="000000" w:themeColor="text1"/>
                <w:sz w:val="20"/>
              </w:rPr>
              <w:t xml:space="preserve">NEPSE Index &amp; Sub-Index View</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Essential market overview; mandatory for any stock tool</w:t>
            </w:r>
            <w:r/>
          </w:p>
        </w:tc>
      </w:tr>
      <w:tr>
        <w:trPr>
          <w:jc w:val="center"/>
        </w:trPr>
        <w:tc>
          <w:tcPr>
            <w:tcBorders/>
            <w:tcW w:w="2790" w:type="dxa"/>
          </w:tcPr>
          <w:p>
            <w:pPr>
              <w:pBdr/>
              <w:spacing/>
              <w:ind/>
              <w:rPr/>
            </w:pPr>
            <w:r>
              <w:rPr>
                <w:rFonts w:eastAsia="Times New Roman" w:cs="Times New Roman"/>
                <w:color w:val="000000" w:themeColor="text1"/>
                <w:sz w:val="20"/>
              </w:rPr>
              <w:t xml:space="preserve">Historical Price Charts</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Required for trend analysis and investment decisions via Lightweight Charts</w:t>
            </w:r>
            <w:r/>
          </w:p>
        </w:tc>
      </w:tr>
      <w:tr>
        <w:trPr>
          <w:jc w:val="center"/>
        </w:trPr>
        <w:tc>
          <w:tcPr>
            <w:tcBorders/>
            <w:tcW w:w="2790" w:type="dxa"/>
          </w:tcPr>
          <w:p>
            <w:pPr>
              <w:pBdr/>
              <w:spacing/>
              <w:ind/>
              <w:rPr/>
            </w:pPr>
            <w:r>
              <w:rPr>
                <w:rFonts w:eastAsia="Times New Roman" w:cs="Times New Roman"/>
                <w:color w:val="000000" w:themeColor="text1"/>
                <w:sz w:val="20"/>
              </w:rPr>
              <w:t xml:space="preserve">Portfolio Management Module</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Differentiates this tool from simple price-listing sites</w:t>
            </w:r>
            <w:r/>
          </w:p>
        </w:tc>
      </w:tr>
      <w:tr>
        <w:trPr>
          <w:jc w:val="center"/>
        </w:trPr>
        <w:tc>
          <w:tcPr>
            <w:tcBorders/>
            <w:tcW w:w="2790" w:type="dxa"/>
          </w:tcPr>
          <w:p>
            <w:pPr>
              <w:pBdr/>
              <w:spacing/>
              <w:ind/>
              <w:rPr/>
            </w:pPr>
            <w:r>
              <w:rPr>
                <w:rFonts w:eastAsia="Times New Roman" w:cs="Times New Roman"/>
                <w:color w:val="000000" w:themeColor="text1"/>
                <w:sz w:val="20"/>
              </w:rPr>
              <w:t xml:space="preserve">Top Gainers / Losers</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Quick daily market overview; expected by all investors</w:t>
            </w:r>
            <w:r/>
          </w:p>
        </w:tc>
      </w:tr>
      <w:tr>
        <w:trPr>
          <w:jc w:val="center"/>
        </w:trPr>
        <w:tc>
          <w:tcPr>
            <w:tcBorders/>
            <w:tcW w:w="2790" w:type="dxa"/>
          </w:tcPr>
          <w:p>
            <w:pPr>
              <w:pBdr/>
              <w:spacing/>
              <w:ind/>
              <w:rPr/>
            </w:pPr>
            <w:r>
              <w:rPr>
                <w:rFonts w:eastAsia="Times New Roman" w:cs="Times New Roman"/>
                <w:color w:val="000000" w:themeColor="text1"/>
                <w:sz w:val="20"/>
              </w:rPr>
              <w:t xml:space="preserve">Stock Search by Name/Symbol</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Critical for navigation with hundreds of listed companies</w:t>
            </w:r>
            <w:r/>
          </w:p>
        </w:tc>
      </w:tr>
      <w:tr>
        <w:trPr>
          <w:jc w:val="center"/>
        </w:trPr>
        <w:tc>
          <w:tcPr>
            <w:tcBorders/>
            <w:tcW w:w="2790" w:type="dxa"/>
          </w:tcPr>
          <w:p>
            <w:pPr>
              <w:pBdr/>
              <w:spacing/>
              <w:ind/>
              <w:rPr/>
            </w:pPr>
            <w:r>
              <w:rPr>
                <w:rFonts w:eastAsia="Times New Roman" w:cs="Times New Roman"/>
                <w:color w:val="000000" w:themeColor="text1"/>
                <w:sz w:val="20"/>
              </w:rPr>
              <w:t xml:space="preserve">Watchlist</w:t>
            </w:r>
            <w:r>
              <w:rPr>
                <w:rFonts w:eastAsia="Times New Roman" w:cs="Times New Roman"/>
                <w:color w:val="000000" w:themeColor="text1"/>
                <w:sz w:val="20"/>
              </w:rPr>
              <w:t xml:space="preserve"> Feature</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Allows personalized tracking; saves users repeated searching</w:t>
            </w:r>
            <w:r/>
          </w:p>
        </w:tc>
      </w:tr>
      <w:tr>
        <w:trPr>
          <w:jc w:val="center"/>
        </w:trPr>
        <w:tc>
          <w:tcPr>
            <w:tcBorders/>
            <w:tcW w:w="2790" w:type="dxa"/>
          </w:tcPr>
          <w:p>
            <w:pPr>
              <w:pBdr/>
              <w:spacing/>
              <w:ind/>
              <w:rPr/>
            </w:pPr>
            <w:r>
              <w:rPr>
                <w:rFonts w:eastAsia="Times New Roman" w:cs="Times New Roman"/>
                <w:color w:val="000000" w:themeColor="text1"/>
                <w:sz w:val="20"/>
              </w:rPr>
              <w:t xml:space="preserve">Charge Calculation (Nepal-specific)</w:t>
            </w:r>
            <w:r/>
          </w:p>
        </w:tc>
        <w:tc>
          <w:tcPr>
            <w:tcBorders/>
            <w:tcW w:w="1432" w:type="dxa"/>
          </w:tcPr>
          <w:p>
            <w:pPr>
              <w:pBdr/>
              <w:spacing/>
              <w:ind/>
              <w:rPr/>
            </w:pPr>
            <w:r>
              <w:rPr>
                <w:rFonts w:eastAsia="Times New Roman" w:cs="Times New Roman"/>
                <w:color w:val="000000" w:themeColor="text1"/>
                <w:sz w:val="20"/>
              </w:rPr>
              <w:t xml:space="preserve">High</w:t>
            </w:r>
            <w:r/>
          </w:p>
        </w:tc>
        <w:tc>
          <w:tcPr>
            <w:tcBorders/>
            <w:tcW w:w="3809" w:type="dxa"/>
          </w:tcPr>
          <w:p>
            <w:pPr>
              <w:pBdr/>
              <w:spacing/>
              <w:ind/>
              <w:rPr/>
            </w:pPr>
            <w:r>
              <w:rPr>
                <w:rFonts w:eastAsia="Times New Roman" w:cs="Times New Roman"/>
                <w:color w:val="000000" w:themeColor="text1"/>
                <w:sz w:val="20"/>
              </w:rPr>
              <w:t xml:space="preserve">Unique feature not found in any free existing platform</w:t>
            </w:r>
            <w:r/>
          </w:p>
        </w:tc>
      </w:tr>
      <w:tr>
        <w:trPr>
          <w:jc w:val="center"/>
        </w:trPr>
        <w:tc>
          <w:tcPr>
            <w:tcBorders/>
            <w:tcW w:w="2790" w:type="dxa"/>
          </w:tcPr>
          <w:p>
            <w:pPr>
              <w:pBdr/>
              <w:spacing/>
              <w:ind/>
              <w:rPr/>
            </w:pPr>
            <w:r>
              <w:rPr>
                <w:rFonts w:eastAsia="Times New Roman" w:cs="Times New Roman"/>
                <w:color w:val="000000" w:themeColor="text1"/>
                <w:sz w:val="20"/>
              </w:rPr>
              <w:t xml:space="preserve">Technical Indicators (SMA/EMA/RSI/MACD)</w:t>
            </w:r>
            <w:r/>
          </w:p>
        </w:tc>
        <w:tc>
          <w:tcPr>
            <w:tcBorders/>
            <w:tcW w:w="1432" w:type="dxa"/>
          </w:tcPr>
          <w:p>
            <w:pPr>
              <w:pBdr/>
              <w:spacing/>
              <w:ind/>
              <w:rPr/>
            </w:pPr>
            <w:r>
              <w:rPr>
                <w:rFonts w:eastAsia="Times New Roman" w:cs="Times New Roman"/>
                <w:color w:val="000000" w:themeColor="text1"/>
                <w:sz w:val="20"/>
              </w:rPr>
              <w:t xml:space="preserve">Medium</w:t>
            </w:r>
            <w:r/>
          </w:p>
        </w:tc>
        <w:tc>
          <w:tcPr>
            <w:tcBorders/>
            <w:tcW w:w="3809" w:type="dxa"/>
          </w:tcPr>
          <w:p>
            <w:pPr>
              <w:pBdr/>
              <w:spacing/>
              <w:ind/>
              <w:rPr/>
            </w:pPr>
            <w:r>
              <w:rPr>
                <w:rFonts w:eastAsia="Times New Roman" w:cs="Times New Roman"/>
                <w:color w:val="000000" w:themeColor="text1"/>
                <w:sz w:val="20"/>
              </w:rPr>
              <w:t xml:space="preserve">Useful for advanced users; not critical for all visitors</w:t>
            </w:r>
            <w:r/>
          </w:p>
        </w:tc>
      </w:tr>
      <w:tr>
        <w:trPr>
          <w:jc w:val="center"/>
        </w:trPr>
        <w:tc>
          <w:tcPr>
            <w:tcBorders/>
            <w:tcW w:w="2790" w:type="dxa"/>
          </w:tcPr>
          <w:p>
            <w:pPr>
              <w:pBdr/>
              <w:spacing/>
              <w:ind/>
              <w:rPr/>
            </w:pPr>
            <w:r>
              <w:rPr>
                <w:rFonts w:eastAsia="Times New Roman" w:cs="Times New Roman"/>
                <w:color w:val="000000" w:themeColor="text1"/>
                <w:sz w:val="20"/>
              </w:rPr>
              <w:t xml:space="preserve">Google OAuth Login</w:t>
            </w:r>
            <w:r/>
          </w:p>
        </w:tc>
        <w:tc>
          <w:tcPr>
            <w:tcBorders/>
            <w:tcW w:w="1432" w:type="dxa"/>
          </w:tcPr>
          <w:p>
            <w:pPr>
              <w:pBdr/>
              <w:spacing/>
              <w:ind/>
              <w:rPr/>
            </w:pPr>
            <w:r>
              <w:rPr>
                <w:rFonts w:eastAsia="Times New Roman" w:cs="Times New Roman"/>
                <w:color w:val="000000" w:themeColor="text1"/>
                <w:sz w:val="20"/>
              </w:rPr>
              <w:t xml:space="preserve">Medium</w:t>
            </w:r>
            <w:r/>
          </w:p>
        </w:tc>
        <w:tc>
          <w:tcPr>
            <w:tcBorders/>
            <w:tcW w:w="3809" w:type="dxa"/>
          </w:tcPr>
          <w:p>
            <w:pPr>
              <w:pBdr/>
              <w:spacing/>
              <w:ind/>
              <w:rPr/>
            </w:pPr>
            <w:r>
              <w:rPr>
                <w:rFonts w:eastAsia="Times New Roman" w:cs="Times New Roman"/>
                <w:color w:val="000000" w:themeColor="text1"/>
                <w:sz w:val="20"/>
              </w:rPr>
              <w:t xml:space="preserve">Useful for convenience; email login covers the core need</w:t>
            </w:r>
            <w:r/>
          </w:p>
        </w:tc>
      </w:tr>
      <w:tr>
        <w:trPr>
          <w:jc w:val="center"/>
        </w:trPr>
        <w:tc>
          <w:tcPr>
            <w:tcBorders/>
            <w:tcW w:w="2790" w:type="dxa"/>
          </w:tcPr>
          <w:p>
            <w:pPr>
              <w:pBdr/>
              <w:spacing/>
              <w:ind/>
              <w:rPr/>
            </w:pPr>
            <w:r>
              <w:rPr>
                <w:rFonts w:eastAsia="Times New Roman" w:cs="Times New Roman"/>
                <w:color w:val="000000" w:themeColor="text1"/>
                <w:sz w:val="20"/>
              </w:rPr>
              <w:t xml:space="preserve">Sector-Wise Analysis View</w:t>
            </w:r>
            <w:r/>
          </w:p>
        </w:tc>
        <w:tc>
          <w:tcPr>
            <w:tcBorders/>
            <w:tcW w:w="1432" w:type="dxa"/>
          </w:tcPr>
          <w:p>
            <w:pPr>
              <w:pBdr/>
              <w:spacing/>
              <w:ind/>
              <w:rPr/>
            </w:pPr>
            <w:r>
              <w:rPr>
                <w:rFonts w:eastAsia="Times New Roman" w:cs="Times New Roman"/>
                <w:color w:val="000000" w:themeColor="text1"/>
                <w:sz w:val="20"/>
              </w:rPr>
              <w:t xml:space="preserve">Medium</w:t>
            </w:r>
            <w:r/>
          </w:p>
        </w:tc>
        <w:tc>
          <w:tcPr>
            <w:tcBorders/>
            <w:tcW w:w="3809" w:type="dxa"/>
          </w:tcPr>
          <w:p>
            <w:pPr>
              <w:pBdr/>
              <w:spacing/>
              <w:ind/>
              <w:rPr/>
            </w:pPr>
            <w:r>
              <w:rPr>
                <w:rFonts w:eastAsia="Times New Roman" w:cs="Times New Roman"/>
                <w:color w:val="000000" w:themeColor="text1"/>
                <w:sz w:val="20"/>
              </w:rPr>
              <w:t xml:space="preserve">Improves depth of analysis; can be added in a later phase</w:t>
            </w:r>
            <w:r/>
          </w:p>
        </w:tc>
      </w:tr>
    </w:tbl>
    <w:p>
      <w:pPr>
        <w:pStyle w:val="897"/>
        <w:pBdr/>
        <w:spacing/>
        <w:ind/>
        <w:rPr/>
      </w:pPr>
      <w:r/>
      <w:bookmarkStart w:id="65" w:name="_Toc234911171"/>
      <w:r>
        <w:t xml:space="preserve">3.3 Planning and Scheduling</w:t>
      </w:r>
      <w:bookmarkEnd w:id="65"/>
      <w:r/>
      <w:r/>
    </w:p>
    <w:p>
      <w:pPr>
        <w:pBdr/>
        <w:spacing/>
        <w:ind/>
        <w:jc w:val="both"/>
        <w:rPr/>
      </w:pPr>
      <w:r>
        <w:t xml:space="preserve">Before starting the development of the </w:t>
      </w:r>
      <w:r>
        <w:t xml:space="preserve">Nepse</w:t>
      </w:r>
      <w:r>
        <w:t xml:space="preserve"> Pro, we created a simple plan to guide our work. The project was divided into phases to manage time and tasks effectively:</w:t>
      </w:r>
      <w:r/>
    </w:p>
    <w:p>
      <w:pPr>
        <w:pStyle w:val="1092"/>
        <w:pBdr/>
        <w:spacing/>
        <w:ind/>
        <w:rPr/>
      </w:pPr>
      <w:r>
        <w:t xml:space="preserve">Table 3.</w:t>
      </w:r>
      <w:r>
        <w:t xml:space="preserve">2</w:t>
      </w:r>
      <w:r>
        <w:t xml:space="preserve">: Project Scheduling</w:t>
      </w:r>
      <w:r/>
    </w:p>
    <w:tbl>
      <w:tblPr>
        <w:tblStyle w:val="1066"/>
        <w:jc w:val="center"/>
        <w:tblW w:w="7915" w:type="dxa"/>
        <w:tblBorders/>
        <w:tblLook w:val="04A0" w:firstRow="1" w:lastRow="0" w:firstColumn="1" w:lastColumn="0" w:noHBand="0" w:noVBand="1"/>
      </w:tblPr>
      <w:tblGrid>
        <w:gridCol w:w="2335"/>
        <w:gridCol w:w="3600"/>
        <w:gridCol w:w="1980"/>
      </w:tblGrid>
      <w:tr>
        <w:trPr>
          <w:jc w:val="center"/>
        </w:trPr>
        <w:tc>
          <w:tcPr>
            <w:tcBorders/>
            <w:tcW w:w="2335" w:type="dxa"/>
          </w:tcPr>
          <w:p>
            <w:pPr>
              <w:pBdr/>
              <w:spacing/>
              <w:ind/>
              <w:jc w:val="center"/>
              <w:rPr>
                <w:rFonts w:asciiTheme="minorHAnsi" w:hAnsiTheme="minorHAnsi"/>
                <w:b/>
                <w:bCs/>
                <w:sz w:val="22"/>
              </w:rPr>
            </w:pPr>
            <w:r>
              <w:rPr>
                <w:rFonts w:asciiTheme="minorHAnsi" w:hAnsiTheme="minorHAnsi"/>
                <w:b/>
                <w:bCs/>
                <w:sz w:val="22"/>
              </w:rPr>
              <w:t xml:space="preserve">Phase</w:t>
            </w:r>
            <w:r>
              <w:rPr>
                <w:rFonts w:asciiTheme="minorHAnsi" w:hAnsiTheme="minorHAnsi"/>
                <w:b/>
                <w:bCs/>
                <w:sz w:val="22"/>
              </w:rPr>
            </w:r>
            <w:r>
              <w:rPr>
                <w:rFonts w:asciiTheme="minorHAnsi" w:hAnsiTheme="minorHAnsi"/>
                <w:b/>
                <w:bCs/>
                <w:sz w:val="22"/>
              </w:rPr>
            </w:r>
          </w:p>
        </w:tc>
        <w:tc>
          <w:tcPr>
            <w:tcBorders/>
            <w:tcW w:w="3600" w:type="dxa"/>
          </w:tcPr>
          <w:p>
            <w:pPr>
              <w:pBdr/>
              <w:spacing/>
              <w:ind/>
              <w:jc w:val="center"/>
              <w:rPr>
                <w:rFonts w:asciiTheme="minorHAnsi" w:hAnsiTheme="minorHAnsi"/>
                <w:b/>
                <w:bCs/>
                <w:sz w:val="22"/>
              </w:rPr>
            </w:pPr>
            <w:r>
              <w:rPr>
                <w:rFonts w:asciiTheme="minorHAnsi" w:hAnsiTheme="minorHAnsi"/>
                <w:b/>
                <w:bCs/>
                <w:sz w:val="22"/>
              </w:rPr>
              <w:t xml:space="preserve">Task</w:t>
            </w:r>
            <w:r>
              <w:rPr>
                <w:rFonts w:asciiTheme="minorHAnsi" w:hAnsiTheme="minorHAnsi"/>
                <w:b/>
                <w:bCs/>
                <w:sz w:val="22"/>
              </w:rPr>
            </w:r>
            <w:r>
              <w:rPr>
                <w:rFonts w:asciiTheme="minorHAnsi" w:hAnsiTheme="minorHAnsi"/>
                <w:b/>
                <w:bCs/>
                <w:sz w:val="22"/>
              </w:rPr>
            </w:r>
          </w:p>
        </w:tc>
        <w:tc>
          <w:tcPr>
            <w:tcBorders/>
            <w:tcW w:w="1980" w:type="dxa"/>
          </w:tcPr>
          <w:p>
            <w:pPr>
              <w:pBdr/>
              <w:spacing/>
              <w:ind/>
              <w:jc w:val="center"/>
              <w:rPr>
                <w:rFonts w:asciiTheme="minorHAnsi" w:hAnsiTheme="minorHAnsi"/>
                <w:b/>
                <w:bCs/>
                <w:sz w:val="22"/>
              </w:rPr>
            </w:pPr>
            <w:r>
              <w:rPr>
                <w:rFonts w:asciiTheme="minorHAnsi" w:hAnsiTheme="minorHAnsi"/>
                <w:b/>
                <w:bCs/>
                <w:sz w:val="22"/>
              </w:rPr>
              <w:t xml:space="preserve">Duration</w:t>
            </w:r>
            <w:r>
              <w:rPr>
                <w:rFonts w:asciiTheme="minorHAnsi" w:hAnsiTheme="minorHAnsi"/>
                <w:b/>
                <w:bCs/>
                <w:sz w:val="22"/>
              </w:rPr>
            </w:r>
            <w:r>
              <w:rPr>
                <w:rFonts w:asciiTheme="minorHAnsi" w:hAnsiTheme="minorHAnsi"/>
                <w:b/>
                <w:bCs/>
                <w:sz w:val="22"/>
              </w:rPr>
            </w:r>
          </w:p>
        </w:tc>
      </w:tr>
      <w:tr>
        <w:trPr>
          <w:jc w:val="center"/>
        </w:trPr>
        <w:tc>
          <w:tcPr>
            <w:tcBorders/>
            <w:tcW w:w="2335" w:type="dxa"/>
          </w:tcPr>
          <w:p>
            <w:pPr>
              <w:pBdr/>
              <w:spacing/>
              <w:ind/>
              <w:jc w:val="center"/>
              <w:rPr>
                <w:rFonts w:cs="Times New Roman"/>
                <w:sz w:val="22"/>
              </w:rPr>
            </w:pPr>
            <w:r>
              <w:rPr>
                <w:rFonts w:cs="Times New Roman"/>
                <w:sz w:val="22"/>
              </w:rPr>
              <w:t xml:space="preserve">Planning</w:t>
            </w:r>
            <w:r>
              <w:rPr>
                <w:rFonts w:cs="Times New Roman"/>
                <w:sz w:val="22"/>
              </w:rPr>
            </w:r>
            <w:r>
              <w:rPr>
                <w:rFonts w:cs="Times New Roman"/>
                <w:sz w:val="22"/>
              </w:rPr>
            </w:r>
          </w:p>
        </w:tc>
        <w:tc>
          <w:tcPr>
            <w:tcBorders/>
            <w:tcW w:w="3600" w:type="dxa"/>
          </w:tcPr>
          <w:p>
            <w:pPr>
              <w:pBdr/>
              <w:spacing w:line="240" w:lineRule="auto"/>
              <w:ind/>
              <w:jc w:val="center"/>
              <w:rPr>
                <w:rFonts w:cs="Times New Roman"/>
                <w:sz w:val="22"/>
              </w:rPr>
            </w:pPr>
            <w:r>
              <w:rPr>
                <w:rFonts w:cs="Times New Roman"/>
                <w:sz w:val="22"/>
              </w:rPr>
              <w:t xml:space="preserve">Requirement analysis &amp; research</w:t>
            </w:r>
            <w:r>
              <w:rPr>
                <w:rFonts w:cs="Times New Roman"/>
                <w:sz w:val="22"/>
              </w:rPr>
            </w:r>
            <w:r>
              <w:rPr>
                <w:rFonts w:cs="Times New Roman"/>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May 10-May 12</w:t>
            </w:r>
            <w:r>
              <w:rPr>
                <w:rFonts w:asciiTheme="minorHAnsi" w:hAnsiTheme="minorHAnsi"/>
                <w:sz w:val="22"/>
                <w:szCs w:val="22"/>
              </w:rPr>
            </w:r>
            <w:r>
              <w:rPr>
                <w:rFonts w:asciiTheme="minorHAnsi" w:hAnsiTheme="minorHAnsi"/>
                <w:sz w:val="22"/>
                <w:szCs w:val="22"/>
              </w:rPr>
            </w:r>
          </w:p>
        </w:tc>
      </w:tr>
      <w:tr>
        <w:trPr>
          <w:jc w:val="center"/>
        </w:trPr>
        <w:tc>
          <w:tcPr>
            <w:tcBorders/>
            <w:tcW w:w="2335" w:type="dxa"/>
          </w:tcPr>
          <w:p>
            <w:pPr>
              <w:pBdr/>
              <w:spacing/>
              <w:ind/>
              <w:jc w:val="center"/>
              <w:rPr>
                <w:rFonts w:cs="Times New Roman"/>
                <w:sz w:val="22"/>
              </w:rPr>
            </w:pPr>
            <w:r>
              <w:rPr>
                <w:rFonts w:cs="Times New Roman"/>
                <w:sz w:val="22"/>
              </w:rPr>
              <w:t xml:space="preserve">Design</w:t>
            </w:r>
            <w:r>
              <w:rPr>
                <w:rFonts w:cs="Times New Roman"/>
                <w:sz w:val="22"/>
              </w:rPr>
            </w:r>
            <w:r>
              <w:rPr>
                <w:rFonts w:cs="Times New Roman"/>
                <w:sz w:val="22"/>
              </w:rPr>
            </w:r>
          </w:p>
        </w:tc>
        <w:tc>
          <w:tcPr>
            <w:tcBorders/>
            <w:tcW w:w="3600" w:type="dxa"/>
          </w:tcPr>
          <w:p>
            <w:pPr>
              <w:pBdr/>
              <w:spacing/>
              <w:ind/>
              <w:jc w:val="center"/>
              <w:rPr>
                <w:rFonts w:cs="Times New Roman"/>
                <w:sz w:val="22"/>
              </w:rPr>
            </w:pPr>
            <w:r>
              <w:rPr>
                <w:rFonts w:cs="Times New Roman"/>
                <w:sz w:val="22"/>
              </w:rPr>
              <w:t xml:space="preserve">UI layout, flowcharts</w:t>
            </w:r>
            <w:r>
              <w:rPr>
                <w:rFonts w:cs="Times New Roman"/>
                <w:sz w:val="22"/>
              </w:rPr>
            </w:r>
            <w:r>
              <w:rPr>
                <w:rFonts w:cs="Times New Roman"/>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May 12-May 15</w:t>
            </w:r>
            <w:r>
              <w:rPr>
                <w:rFonts w:asciiTheme="minorHAnsi" w:hAnsiTheme="minorHAnsi"/>
                <w:sz w:val="22"/>
                <w:szCs w:val="22"/>
              </w:rPr>
            </w:r>
            <w:r>
              <w:rPr>
                <w:rFonts w:asciiTheme="minorHAnsi" w:hAnsiTheme="minorHAnsi"/>
                <w:sz w:val="22"/>
                <w:szCs w:val="22"/>
              </w:rPr>
            </w:r>
          </w:p>
        </w:tc>
      </w:tr>
      <w:tr>
        <w:trPr>
          <w:jc w:val="center"/>
        </w:trPr>
        <w:tc>
          <w:tcPr>
            <w:tcBorders/>
            <w:tcW w:w="2335" w:type="dxa"/>
          </w:tcPr>
          <w:p>
            <w:pPr>
              <w:pBdr/>
              <w:spacing/>
              <w:ind/>
              <w:jc w:val="center"/>
              <w:rPr>
                <w:rFonts w:cs="Times New Roman"/>
                <w:sz w:val="22"/>
              </w:rPr>
            </w:pPr>
            <w:r>
              <w:rPr>
                <w:rFonts w:cs="Times New Roman"/>
                <w:sz w:val="22"/>
              </w:rPr>
              <w:t xml:space="preserve">Frontend Development</w:t>
            </w:r>
            <w:r>
              <w:rPr>
                <w:rFonts w:cs="Times New Roman"/>
                <w:sz w:val="22"/>
              </w:rPr>
            </w:r>
            <w:r>
              <w:rPr>
                <w:rFonts w:cs="Times New Roman"/>
                <w:sz w:val="22"/>
              </w:rPr>
            </w:r>
          </w:p>
        </w:tc>
        <w:tc>
          <w:tcPr>
            <w:tcBorders/>
            <w:tcW w:w="3600" w:type="dxa"/>
          </w:tcPr>
          <w:p>
            <w:pPr>
              <w:pBdr/>
              <w:spacing/>
              <w:ind/>
              <w:jc w:val="center"/>
              <w:rPr>
                <w:rFonts w:asciiTheme="minorHAnsi" w:hAnsiTheme="minorHAnsi"/>
                <w:sz w:val="22"/>
              </w:rPr>
            </w:pPr>
            <w:r>
              <w:rPr>
                <w:rFonts w:asciiTheme="minorHAnsi" w:hAnsiTheme="minorHAnsi"/>
                <w:sz w:val="22"/>
              </w:rPr>
              <w:t xml:space="preserve">HTML, CSS, JS pages</w:t>
            </w:r>
            <w:r>
              <w:rPr>
                <w:rFonts w:asciiTheme="minorHAnsi" w:hAnsiTheme="minorHAnsi"/>
                <w:sz w:val="22"/>
              </w:rPr>
            </w:r>
            <w:r>
              <w:rPr>
                <w:rFonts w:asciiTheme="minorHAnsi" w:hAnsiTheme="minorHAnsi"/>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May 15-May 21</w:t>
            </w:r>
            <w:r>
              <w:rPr>
                <w:rFonts w:asciiTheme="minorHAnsi" w:hAnsiTheme="minorHAnsi"/>
                <w:sz w:val="22"/>
                <w:szCs w:val="22"/>
              </w:rPr>
            </w:r>
            <w:r>
              <w:rPr>
                <w:rFonts w:asciiTheme="minorHAnsi" w:hAnsiTheme="minorHAnsi"/>
                <w:sz w:val="22"/>
                <w:szCs w:val="22"/>
              </w:rPr>
            </w:r>
          </w:p>
        </w:tc>
      </w:tr>
      <w:tr>
        <w:trPr>
          <w:jc w:val="center"/>
        </w:trPr>
        <w:tc>
          <w:tcPr>
            <w:tcBorders/>
            <w:tcW w:w="2335" w:type="dxa"/>
          </w:tcPr>
          <w:p>
            <w:pPr>
              <w:pBdr/>
              <w:spacing/>
              <w:ind/>
              <w:jc w:val="center"/>
              <w:rPr>
                <w:rFonts w:cs="Times New Roman"/>
                <w:sz w:val="22"/>
              </w:rPr>
            </w:pPr>
            <w:r>
              <w:rPr>
                <w:rFonts w:cs="Times New Roman"/>
                <w:sz w:val="22"/>
              </w:rPr>
              <w:t xml:space="preserve">Backend Development</w:t>
            </w:r>
            <w:r>
              <w:rPr>
                <w:rFonts w:cs="Times New Roman"/>
                <w:sz w:val="22"/>
              </w:rPr>
            </w:r>
            <w:r>
              <w:rPr>
                <w:rFonts w:cs="Times New Roman"/>
                <w:sz w:val="22"/>
              </w:rPr>
            </w:r>
          </w:p>
        </w:tc>
        <w:tc>
          <w:tcPr>
            <w:tcBorders/>
            <w:tcW w:w="3600" w:type="dxa"/>
          </w:tcPr>
          <w:p>
            <w:pPr>
              <w:pBdr/>
              <w:spacing/>
              <w:ind/>
              <w:jc w:val="center"/>
              <w:rPr>
                <w:rFonts w:asciiTheme="minorHAnsi" w:hAnsiTheme="minorHAnsi"/>
                <w:sz w:val="22"/>
              </w:rPr>
            </w:pPr>
            <w:r>
              <w:rPr>
                <w:rFonts w:asciiTheme="minorHAnsi" w:hAnsiTheme="minorHAnsi"/>
                <w:sz w:val="22"/>
              </w:rPr>
              <w:t xml:space="preserve">Java Spring boot</w:t>
            </w:r>
            <w:r>
              <w:rPr>
                <w:rFonts w:asciiTheme="minorHAnsi" w:hAnsiTheme="minorHAnsi"/>
                <w:sz w:val="22"/>
              </w:rPr>
            </w:r>
            <w:r>
              <w:rPr>
                <w:rFonts w:asciiTheme="minorHAnsi" w:hAnsiTheme="minorHAnsi"/>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May 31-June 02</w:t>
            </w:r>
            <w:r>
              <w:rPr>
                <w:rFonts w:asciiTheme="minorHAnsi" w:hAnsiTheme="minorHAnsi"/>
                <w:sz w:val="22"/>
                <w:szCs w:val="22"/>
              </w:rPr>
            </w:r>
            <w:r>
              <w:rPr>
                <w:rFonts w:asciiTheme="minorHAnsi" w:hAnsiTheme="minorHAnsi"/>
                <w:sz w:val="22"/>
                <w:szCs w:val="22"/>
              </w:rPr>
            </w:r>
          </w:p>
        </w:tc>
      </w:tr>
      <w:tr>
        <w:trPr>
          <w:jc w:val="center"/>
        </w:trPr>
        <w:tc>
          <w:tcPr>
            <w:tcBorders/>
            <w:tcW w:w="2335" w:type="dxa"/>
          </w:tcPr>
          <w:p>
            <w:pPr>
              <w:pBdr/>
              <w:spacing/>
              <w:ind/>
              <w:jc w:val="center"/>
              <w:rPr>
                <w:rFonts w:cs="Times New Roman"/>
                <w:sz w:val="22"/>
              </w:rPr>
            </w:pPr>
            <w:r>
              <w:rPr>
                <w:rFonts w:cs="Times New Roman"/>
                <w:sz w:val="22"/>
              </w:rPr>
              <w:t xml:space="preserve">Database Integration</w:t>
            </w:r>
            <w:r>
              <w:rPr>
                <w:rFonts w:cs="Times New Roman"/>
                <w:sz w:val="22"/>
              </w:rPr>
            </w:r>
            <w:r>
              <w:rPr>
                <w:rFonts w:cs="Times New Roman"/>
                <w:sz w:val="22"/>
              </w:rPr>
            </w:r>
          </w:p>
        </w:tc>
        <w:tc>
          <w:tcPr>
            <w:tcBorders/>
            <w:tcW w:w="3600" w:type="dxa"/>
          </w:tcPr>
          <w:p>
            <w:pPr>
              <w:pBdr/>
              <w:spacing/>
              <w:ind/>
              <w:jc w:val="center"/>
              <w:rPr>
                <w:rFonts w:asciiTheme="minorHAnsi" w:hAnsiTheme="minorHAnsi"/>
                <w:sz w:val="22"/>
              </w:rPr>
            </w:pPr>
            <w:r>
              <w:rPr>
                <w:rFonts w:asciiTheme="minorHAnsi" w:hAnsiTheme="minorHAnsi"/>
                <w:sz w:val="22"/>
              </w:rPr>
              <w:t xml:space="preserve">MySQL integration</w:t>
            </w:r>
            <w:r>
              <w:rPr>
                <w:rFonts w:asciiTheme="minorHAnsi" w:hAnsiTheme="minorHAnsi"/>
                <w:sz w:val="22"/>
              </w:rPr>
            </w:r>
            <w:r>
              <w:rPr>
                <w:rFonts w:asciiTheme="minorHAnsi" w:hAnsiTheme="minorHAnsi"/>
                <w:sz w:val="22"/>
              </w:rPr>
            </w:r>
          </w:p>
        </w:tc>
        <w:tc>
          <w:tcPr>
            <w:tcBorders/>
            <w:tcW w:w="1980" w:type="dxa"/>
          </w:tcPr>
          <w:p>
            <w:pPr>
              <w:pBdr/>
              <w:spacing/>
              <w:ind/>
              <w:jc w:val="center"/>
              <w:rPr>
                <w:rFonts w:asciiTheme="minorHAnsi" w:hAnsiTheme="minorHAnsi"/>
                <w:sz w:val="22"/>
              </w:rPr>
            </w:pPr>
            <w:r>
              <w:rPr>
                <w:rFonts w:asciiTheme="minorHAnsi" w:hAnsiTheme="minorHAnsi"/>
                <w:sz w:val="22"/>
              </w:rPr>
              <w:t xml:space="preserve">June 10-June 15</w:t>
            </w:r>
            <w:r>
              <w:rPr>
                <w:rFonts w:asciiTheme="minorHAnsi" w:hAnsiTheme="minorHAnsi"/>
                <w:sz w:val="22"/>
              </w:rPr>
            </w:r>
            <w:r>
              <w:rPr>
                <w:rFonts w:asciiTheme="minorHAnsi" w:hAnsiTheme="minorHAnsi"/>
                <w:sz w:val="22"/>
              </w:rPr>
            </w:r>
          </w:p>
        </w:tc>
      </w:tr>
      <w:tr>
        <w:trPr>
          <w:jc w:val="center"/>
        </w:trPr>
        <w:tc>
          <w:tcPr>
            <w:tcBorders/>
            <w:tcW w:w="2335" w:type="dxa"/>
          </w:tcPr>
          <w:p>
            <w:pPr>
              <w:pBdr/>
              <w:spacing/>
              <w:ind/>
              <w:jc w:val="center"/>
              <w:rPr>
                <w:rFonts w:cs="Times New Roman"/>
                <w:sz w:val="22"/>
              </w:rPr>
            </w:pPr>
            <w:r>
              <w:rPr>
                <w:rFonts w:cs="Times New Roman"/>
                <w:sz w:val="22"/>
              </w:rPr>
              <w:t xml:space="preserve">Testing</w:t>
            </w:r>
            <w:r>
              <w:rPr>
                <w:rFonts w:cs="Times New Roman"/>
                <w:sz w:val="22"/>
              </w:rPr>
            </w:r>
            <w:r>
              <w:rPr>
                <w:rFonts w:cs="Times New Roman"/>
                <w:sz w:val="22"/>
              </w:rPr>
            </w:r>
          </w:p>
        </w:tc>
        <w:tc>
          <w:tcPr>
            <w:tcBorders/>
            <w:tcW w:w="3600" w:type="dxa"/>
          </w:tcPr>
          <w:p>
            <w:pPr>
              <w:pBdr/>
              <w:spacing/>
              <w:ind/>
              <w:jc w:val="center"/>
              <w:rPr>
                <w:rFonts w:asciiTheme="minorHAnsi" w:hAnsiTheme="minorHAnsi"/>
                <w:sz w:val="22"/>
              </w:rPr>
            </w:pPr>
            <w:r>
              <w:rPr>
                <w:rFonts w:asciiTheme="minorHAnsi" w:hAnsiTheme="minorHAnsi"/>
                <w:sz w:val="22"/>
              </w:rPr>
              <w:t xml:space="preserve">Functional testing &amp; bug fixing</w:t>
            </w:r>
            <w:r>
              <w:rPr>
                <w:rFonts w:asciiTheme="minorHAnsi" w:hAnsiTheme="minorHAnsi"/>
                <w:sz w:val="22"/>
              </w:rPr>
            </w:r>
            <w:r>
              <w:rPr>
                <w:rFonts w:asciiTheme="minorHAnsi" w:hAnsiTheme="minorHAnsi"/>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May 13-June 10</w:t>
            </w:r>
            <w:r>
              <w:rPr>
                <w:rFonts w:asciiTheme="minorHAnsi" w:hAnsiTheme="minorHAnsi"/>
                <w:sz w:val="22"/>
                <w:szCs w:val="22"/>
              </w:rPr>
            </w:r>
            <w:r>
              <w:rPr>
                <w:rFonts w:asciiTheme="minorHAnsi" w:hAnsiTheme="minorHAnsi"/>
                <w:sz w:val="22"/>
                <w:szCs w:val="22"/>
              </w:rPr>
            </w:r>
          </w:p>
        </w:tc>
      </w:tr>
      <w:tr>
        <w:trPr>
          <w:jc w:val="center"/>
        </w:trPr>
        <w:tc>
          <w:tcPr>
            <w:tcBorders/>
            <w:tcW w:w="2335" w:type="dxa"/>
          </w:tcPr>
          <w:p>
            <w:pPr>
              <w:pBdr/>
              <w:spacing/>
              <w:ind/>
              <w:jc w:val="center"/>
              <w:rPr>
                <w:rFonts w:cs="Times New Roman"/>
                <w:sz w:val="22"/>
              </w:rPr>
            </w:pPr>
            <w:r>
              <w:rPr>
                <w:rFonts w:cs="Times New Roman"/>
                <w:sz w:val="22"/>
              </w:rPr>
              <w:t xml:space="preserve">Documentation</w:t>
            </w:r>
            <w:r>
              <w:rPr>
                <w:rFonts w:cs="Times New Roman"/>
                <w:sz w:val="22"/>
              </w:rPr>
            </w:r>
            <w:r>
              <w:rPr>
                <w:rFonts w:cs="Times New Roman"/>
                <w:sz w:val="22"/>
              </w:rPr>
            </w:r>
          </w:p>
        </w:tc>
        <w:tc>
          <w:tcPr>
            <w:tcBorders/>
            <w:tcW w:w="3600" w:type="dxa"/>
          </w:tcPr>
          <w:p>
            <w:pPr>
              <w:pBdr/>
              <w:spacing/>
              <w:ind/>
              <w:jc w:val="center"/>
              <w:rPr>
                <w:rFonts w:asciiTheme="minorHAnsi" w:hAnsiTheme="minorHAnsi"/>
                <w:sz w:val="22"/>
              </w:rPr>
            </w:pPr>
            <w:r>
              <w:rPr>
                <w:rFonts w:asciiTheme="minorHAnsi" w:hAnsiTheme="minorHAnsi"/>
                <w:sz w:val="22"/>
              </w:rPr>
              <w:t xml:space="preserve">Documentation, review</w:t>
            </w:r>
            <w:r>
              <w:rPr>
                <w:rFonts w:asciiTheme="minorHAnsi" w:hAnsiTheme="minorHAnsi"/>
                <w:sz w:val="22"/>
              </w:rPr>
            </w:r>
            <w:r>
              <w:rPr>
                <w:rFonts w:asciiTheme="minorHAnsi" w:hAnsiTheme="minorHAnsi"/>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June 0-June 23</w:t>
            </w:r>
            <w:r>
              <w:rPr>
                <w:rFonts w:asciiTheme="minorHAnsi" w:hAnsiTheme="minorHAnsi"/>
                <w:sz w:val="22"/>
                <w:szCs w:val="22"/>
              </w:rPr>
            </w:r>
            <w:r>
              <w:rPr>
                <w:rFonts w:asciiTheme="minorHAnsi" w:hAnsiTheme="minorHAnsi"/>
                <w:sz w:val="22"/>
                <w:szCs w:val="22"/>
              </w:rPr>
            </w:r>
          </w:p>
        </w:tc>
      </w:tr>
      <w:tr>
        <w:trPr>
          <w:jc w:val="center"/>
        </w:trPr>
        <w:tc>
          <w:tcPr>
            <w:tcBorders/>
            <w:tcW w:w="2335" w:type="dxa"/>
          </w:tcPr>
          <w:p>
            <w:pPr>
              <w:pBdr/>
              <w:spacing/>
              <w:ind/>
              <w:jc w:val="center"/>
              <w:rPr>
                <w:rFonts w:cs="Times New Roman"/>
                <w:sz w:val="22"/>
              </w:rPr>
            </w:pPr>
            <w:r>
              <w:rPr>
                <w:rFonts w:cs="Times New Roman"/>
                <w:sz w:val="22"/>
              </w:rPr>
              <w:t xml:space="preserve">Deployment</w:t>
            </w:r>
            <w:r>
              <w:rPr>
                <w:rFonts w:cs="Times New Roman"/>
                <w:sz w:val="22"/>
              </w:rPr>
            </w:r>
            <w:r>
              <w:rPr>
                <w:rFonts w:cs="Times New Roman"/>
                <w:sz w:val="22"/>
              </w:rPr>
            </w:r>
          </w:p>
        </w:tc>
        <w:tc>
          <w:tcPr>
            <w:tcBorders/>
            <w:tcW w:w="3600" w:type="dxa"/>
          </w:tcPr>
          <w:p>
            <w:pPr>
              <w:pBdr/>
              <w:spacing/>
              <w:ind/>
              <w:jc w:val="center"/>
              <w:rPr>
                <w:rFonts w:asciiTheme="minorHAnsi" w:hAnsiTheme="minorHAnsi"/>
                <w:sz w:val="22"/>
              </w:rPr>
            </w:pPr>
            <w:r>
              <w:rPr>
                <w:rFonts w:asciiTheme="minorHAnsi" w:hAnsiTheme="minorHAnsi"/>
                <w:sz w:val="22"/>
              </w:rPr>
              <w:t xml:space="preserve">Handover</w:t>
            </w:r>
            <w:r>
              <w:rPr>
                <w:rFonts w:asciiTheme="minorHAnsi" w:hAnsiTheme="minorHAnsi"/>
                <w:sz w:val="22"/>
              </w:rPr>
            </w:r>
            <w:r>
              <w:rPr>
                <w:rFonts w:asciiTheme="minorHAnsi" w:hAnsiTheme="minorHAnsi"/>
                <w:sz w:val="22"/>
              </w:rPr>
            </w:r>
          </w:p>
        </w:tc>
        <w:tc>
          <w:tcPr>
            <w:tcBorders/>
            <w:tcW w:w="1980" w:type="dxa"/>
          </w:tcPr>
          <w:p>
            <w:pPr>
              <w:pBdr/>
              <w:spacing/>
              <w:ind/>
              <w:jc w:val="center"/>
              <w:rPr>
                <w:rFonts w:asciiTheme="minorHAnsi" w:hAnsiTheme="minorHAnsi"/>
                <w:sz w:val="22"/>
                <w:szCs w:val="22"/>
              </w:rPr>
            </w:pPr>
            <w:r>
              <w:rPr>
                <w:rFonts w:asciiTheme="minorHAnsi" w:hAnsiTheme="minorHAnsi"/>
                <w:sz w:val="22"/>
                <w:szCs w:val="22"/>
              </w:rPr>
              <w:t xml:space="preserve">June 07-jun-10</w:t>
            </w:r>
            <w:r>
              <w:rPr>
                <w:rFonts w:asciiTheme="minorHAnsi" w:hAnsiTheme="minorHAnsi"/>
                <w:sz w:val="22"/>
                <w:szCs w:val="22"/>
              </w:rPr>
            </w:r>
            <w:r>
              <w:rPr>
                <w:rFonts w:asciiTheme="minorHAnsi" w:hAnsiTheme="minorHAnsi"/>
                <w:sz w:val="22"/>
                <w:szCs w:val="22"/>
              </w:rPr>
            </w:r>
          </w:p>
        </w:tc>
      </w:tr>
    </w:tbl>
    <w:p>
      <w:pPr>
        <w:pBdr/>
        <w:spacing/>
        <w:ind/>
        <w:jc w:val="center"/>
        <w:rPr/>
      </w:pPr>
      <w:r/>
      <w:r/>
    </w:p>
    <w:p>
      <w:pPr>
        <w:pBdr/>
        <w:spacing/>
        <w:ind/>
        <w:jc w:val="center"/>
        <w:rPr/>
      </w:pPr>
      <w:r>
        <w:rPr>
          <w:lang w:bidi="ar-SA"/>
        </w:rPr>
        <mc:AlternateContent>
          <mc:Choice Requires="wpg">
            <w:drawing>
              <wp:inline xmlns:wp="http://schemas.openxmlformats.org/drawingml/2006/wordprocessingDrawing" distT="0" distB="0" distL="0" distR="0">
                <wp:extent cx="4599214" cy="3363466"/>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29655" name="Picture 1660729655"/>
                        <pic:cNvPicPr>
                          <a:picLocks noChangeAspect="1"/>
                        </pic:cNvPicPr>
                        <pic:nvPr/>
                      </pic:nvPicPr>
                      <pic:blipFill rotWithShape="1">
                        <a:blip r:embed="rId13"/>
                        <a:stretch/>
                      </pic:blipFill>
                      <pic:spPr bwMode="auto">
                        <a:xfrm>
                          <a:off x="0" y="0"/>
                          <a:ext cx="4599214" cy="3363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62.14pt;height:264.84pt;mso-wrap-distance-left:0.00pt;mso-wrap-distance-top:0.00pt;mso-wrap-distance-right:0.00pt;mso-wrap-distance-bottom:0.00pt;z-index:1;" stroked="false">
                <v:imagedata r:id="rId13" o:title=""/>
                <o:lock v:ext="edit" rotation="t"/>
              </v:shape>
            </w:pict>
          </mc:Fallback>
        </mc:AlternateContent>
      </w:r>
      <w:r/>
    </w:p>
    <w:p>
      <w:pPr>
        <w:pStyle w:val="1092"/>
        <w:pBdr/>
        <w:spacing/>
        <w:ind/>
        <w:rPr/>
      </w:pPr>
      <w:r>
        <w:rPr>
          <w:szCs w:val="24"/>
        </w:rPr>
        <w:t xml:space="preserve">Figure 3.</w:t>
      </w:r>
      <w:r>
        <w:rPr>
          <w:szCs w:val="24"/>
        </w:rPr>
        <w:fldChar w:fldCharType="begin"/>
      </w:r>
      <w:r>
        <w:rPr>
          <w:szCs w:val="24"/>
        </w:rPr>
        <w:instrText xml:space="preserve"> SEQ Figure \* ARABIC \s 1 </w:instrText>
      </w:r>
      <w:r>
        <w:rPr>
          <w:szCs w:val="24"/>
        </w:rPr>
        <w:fldChar w:fldCharType="separate"/>
      </w:r>
      <w:r>
        <w:rPr>
          <w:szCs w:val="24"/>
        </w:rPr>
        <w:t xml:space="preserve">1</w:t>
      </w:r>
      <w:r>
        <w:rPr>
          <w:szCs w:val="24"/>
        </w:rPr>
        <w:fldChar w:fldCharType="end"/>
      </w:r>
      <w:r>
        <w:rPr>
          <w:szCs w:val="24"/>
        </w:rPr>
        <w:t xml:space="preserve">: Gantt Chart</w:t>
      </w:r>
      <w:r/>
    </w:p>
    <w:p>
      <w:pPr>
        <w:pStyle w:val="897"/>
        <w:pBdr/>
        <w:spacing/>
        <w:ind/>
        <w:rPr/>
      </w:pPr>
      <w:r/>
      <w:bookmarkStart w:id="66" w:name="_Toc234911172"/>
      <w:r>
        <w:t xml:space="preserve">3.4 Software and Hardware Requirements</w:t>
      </w:r>
      <w:bookmarkEnd w:id="66"/>
      <w:r/>
      <w:r/>
    </w:p>
    <w:p>
      <w:pPr>
        <w:pBdr/>
        <w:spacing w:after="0"/>
        <w:ind/>
        <w:rPr/>
      </w:pPr>
      <w:r>
        <w:t xml:space="preserve">To develop and run </w:t>
      </w:r>
      <w:r>
        <w:t xml:space="preserve">the </w:t>
      </w:r>
      <w:r>
        <w:rPr>
          <w:bCs/>
        </w:rPr>
        <w:t xml:space="preserve">NEPSE Pro</w:t>
      </w:r>
      <w:r>
        <w:t xml:space="preserve"> system</w:t>
      </w:r>
      <w:r>
        <w:t xml:space="preserve">, the following software requirements were </w:t>
      </w:r>
      <w:r>
        <w:t xml:space="preserve">identified[</w:t>
      </w:r>
      <w:r>
        <w:t xml:space="preserve">10].</w:t>
      </w:r>
      <w:r/>
    </w:p>
    <w:p>
      <w:pPr>
        <w:pBdr/>
        <w:spacing w:after="0"/>
        <w:ind/>
        <w:rPr>
          <w:b/>
          <w:bCs/>
        </w:rPr>
      </w:pPr>
      <w:r>
        <w:rPr>
          <w:b/>
          <w:bCs/>
        </w:rPr>
        <w:t xml:space="preserve">Software Requirements</w:t>
      </w:r>
      <w:r>
        <w:rPr>
          <w:b/>
          <w:bCs/>
        </w:rPr>
      </w:r>
      <w:r>
        <w:rPr>
          <w:b/>
          <w:bCs/>
        </w:rPr>
      </w:r>
    </w:p>
    <w:p>
      <w:pPr>
        <w:pStyle w:val="1081"/>
        <w:numPr>
          <w:ilvl w:val="0"/>
          <w:numId w:val="32"/>
        </w:numPr>
        <w:pBdr/>
        <w:spacing w:after="240" w:before="240"/>
        <w:ind/>
        <w:rPr/>
      </w:pPr>
      <w:r>
        <w:rPr>
          <w:b/>
          <w:bCs/>
        </w:rPr>
        <w:t xml:space="preserve">Operating System:</w:t>
      </w:r>
      <w:r>
        <w:t xml:space="preserve"> Windows 10/11, </w:t>
      </w:r>
      <w:r>
        <w:t xml:space="preserve">macOS</w:t>
      </w:r>
      <w:r>
        <w:t xml:space="preserve">, or Linux</w:t>
      </w:r>
      <w:r/>
    </w:p>
    <w:p>
      <w:pPr>
        <w:pStyle w:val="1081"/>
        <w:numPr>
          <w:ilvl w:val="0"/>
          <w:numId w:val="32"/>
        </w:numPr>
        <w:pBdr/>
        <w:spacing w:after="240" w:before="240"/>
        <w:ind/>
        <w:rPr/>
      </w:pPr>
      <w:r>
        <w:rPr>
          <w:b/>
          <w:bCs/>
        </w:rPr>
        <w:t xml:space="preserve">Runtime:</w:t>
      </w:r>
      <w:r>
        <w:t xml:space="preserve"> Node.js v22.12.0</w:t>
      </w:r>
      <w:r/>
    </w:p>
    <w:p>
      <w:pPr>
        <w:pStyle w:val="1081"/>
        <w:numPr>
          <w:ilvl w:val="0"/>
          <w:numId w:val="32"/>
        </w:numPr>
        <w:pBdr/>
        <w:spacing w:after="240" w:before="240"/>
        <w:ind/>
        <w:rPr/>
      </w:pPr>
      <w:r>
        <w:rPr>
          <w:b/>
          <w:bCs/>
        </w:rPr>
        <w:t xml:space="preserve">Package Manager:</w:t>
      </w:r>
      <w:r>
        <w:t xml:space="preserve"> </w:t>
      </w:r>
      <w:r>
        <w:t xml:space="preserve">npm</w:t>
      </w:r>
      <w:r>
        <w:t xml:space="preserve"> v10+</w:t>
      </w:r>
      <w:r/>
    </w:p>
    <w:p>
      <w:pPr>
        <w:pStyle w:val="1081"/>
        <w:numPr>
          <w:ilvl w:val="0"/>
          <w:numId w:val="32"/>
        </w:numPr>
        <w:pBdr/>
        <w:spacing w:after="240" w:before="240"/>
        <w:ind/>
        <w:rPr/>
      </w:pPr>
      <w:r>
        <w:rPr>
          <w:b/>
          <w:bCs/>
        </w:rPr>
        <w:t xml:space="preserve">Version Control:</w:t>
      </w:r>
      <w:r>
        <w:t xml:space="preserve"> </w:t>
      </w:r>
      <w:r>
        <w:t xml:space="preserve">Git</w:t>
      </w:r>
      <w:r>
        <w:t xml:space="preserve"> / GitHub</w:t>
      </w:r>
      <w:r/>
    </w:p>
    <w:p>
      <w:pPr>
        <w:pStyle w:val="1081"/>
        <w:numPr>
          <w:ilvl w:val="0"/>
          <w:numId w:val="32"/>
        </w:numPr>
        <w:pBdr/>
        <w:spacing w:after="240" w:before="240"/>
        <w:ind/>
        <w:rPr/>
      </w:pPr>
      <w:r>
        <w:rPr>
          <w:b/>
          <w:bCs/>
        </w:rPr>
        <w:t xml:space="preserve">Code Editor:</w:t>
      </w:r>
      <w:r>
        <w:t xml:space="preserve"> Visual Studio Code</w:t>
      </w:r>
      <w:r/>
    </w:p>
    <w:p>
      <w:pPr>
        <w:pStyle w:val="1081"/>
        <w:numPr>
          <w:ilvl w:val="0"/>
          <w:numId w:val="32"/>
        </w:numPr>
        <w:pBdr/>
        <w:spacing w:after="240" w:before="240"/>
        <w:ind/>
        <w:rPr/>
      </w:pPr>
      <w:r>
        <w:rPr>
          <w:b/>
          <w:bCs/>
        </w:rPr>
        <w:t xml:space="preserve">API Testing:</w:t>
      </w:r>
      <w:r>
        <w:t xml:space="preserve"> Postman / Thunder Client</w:t>
      </w:r>
      <w:r/>
    </w:p>
    <w:p>
      <w:pPr>
        <w:pStyle w:val="1081"/>
        <w:numPr>
          <w:ilvl w:val="0"/>
          <w:numId w:val="32"/>
        </w:numPr>
        <w:pBdr/>
        <w:spacing w:after="240" w:before="240"/>
        <w:ind/>
        <w:rPr/>
      </w:pPr>
      <w:r>
        <w:rPr>
          <w:b/>
          <w:bCs/>
        </w:rPr>
        <w:t xml:space="preserve">Web Browser:</w:t>
      </w:r>
      <w:r>
        <w:t xml:space="preserve"> Google Chrome, Firefox, or Safari</w:t>
      </w:r>
      <w:r/>
      <w:r/>
      <w:r/>
      <w:r/>
    </w:p>
    <w:p>
      <w:pPr>
        <w:pStyle w:val="1081"/>
        <w:numPr>
          <w:ilvl w:val="0"/>
          <w:numId w:val="32"/>
        </w:numPr>
        <w:pBdr/>
        <w:spacing w:after="240" w:before="240"/>
        <w:ind/>
        <w:rPr/>
      </w:pPr>
      <w:r>
        <w:rPr>
          <w:b/>
          <w:bCs/>
        </w:rPr>
        <w:t xml:space="preserve">Database:</w:t>
      </w:r>
      <w:r>
        <w:t xml:space="preserve"> SQLite (DB Browser for SQLite)</w:t>
      </w:r>
      <w:r/>
    </w:p>
    <w:p>
      <w:pPr>
        <w:pBdr/>
        <w:spacing w:after="0"/>
        <w:ind/>
        <w:rPr>
          <w:b/>
          <w:bCs/>
        </w:rPr>
      </w:pPr>
      <w:r>
        <w:rPr>
          <w:b/>
          <w:bCs/>
        </w:rPr>
        <w:t xml:space="preserve">Hardware Requirements</w:t>
      </w:r>
      <w:r>
        <w:rPr>
          <w:b/>
          <w:bCs/>
        </w:rPr>
      </w:r>
      <w:r>
        <w:rPr>
          <w:b/>
          <w:bCs/>
        </w:rPr>
      </w:r>
    </w:p>
    <w:p>
      <w:pPr>
        <w:pStyle w:val="1081"/>
        <w:numPr>
          <w:ilvl w:val="0"/>
          <w:numId w:val="31"/>
        </w:numPr>
        <w:pBdr/>
        <w:spacing w:after="0"/>
        <w:ind/>
        <w:rPr/>
      </w:pPr>
      <w:r>
        <w:rPr>
          <w:b/>
          <w:bCs/>
        </w:rPr>
        <w:t xml:space="preserve">Processor:</w:t>
      </w:r>
      <w:r>
        <w:t xml:space="preserve"> Dual-core 2.0 GHz or above</w:t>
      </w:r>
      <w:r/>
    </w:p>
    <w:p>
      <w:pPr>
        <w:pStyle w:val="1081"/>
        <w:numPr>
          <w:ilvl w:val="0"/>
          <w:numId w:val="31"/>
        </w:numPr>
        <w:pBdr/>
        <w:spacing w:after="0"/>
        <w:ind/>
        <w:rPr/>
      </w:pPr>
      <w:r>
        <w:rPr>
          <w:b/>
          <w:bCs/>
        </w:rPr>
        <w:t xml:space="preserve">Memory:</w:t>
      </w:r>
      <w:r>
        <w:t xml:space="preserve"> Minimum 4 GB RAM (8 GB recommended)</w:t>
      </w:r>
      <w:r/>
    </w:p>
    <w:p>
      <w:pPr>
        <w:pStyle w:val="1081"/>
        <w:numPr>
          <w:ilvl w:val="0"/>
          <w:numId w:val="31"/>
        </w:numPr>
        <w:pBdr/>
        <w:spacing w:after="0"/>
        <w:ind/>
        <w:rPr/>
      </w:pPr>
      <w:r>
        <w:rPr>
          <w:b/>
          <w:bCs/>
        </w:rPr>
        <w:t xml:space="preserve">Storage:</w:t>
      </w:r>
      <w:r>
        <w:t xml:space="preserve"> At least 10 GB free disk space</w:t>
      </w:r>
      <w:r/>
    </w:p>
    <w:p>
      <w:pPr>
        <w:pStyle w:val="1081"/>
        <w:numPr>
          <w:ilvl w:val="0"/>
          <w:numId w:val="31"/>
        </w:numPr>
        <w:pBdr/>
        <w:spacing w:after="0"/>
        <w:ind/>
        <w:rPr/>
      </w:pPr>
      <w:r>
        <w:rPr>
          <w:b/>
          <w:bCs/>
        </w:rPr>
        <w:t xml:space="preserve">Network:</w:t>
      </w:r>
      <w:r>
        <w:t xml:space="preserve"> Stable broadband internet connection</w:t>
      </w:r>
      <w:r/>
    </w:p>
    <w:p>
      <w:pPr>
        <w:pStyle w:val="1081"/>
        <w:numPr>
          <w:ilvl w:val="0"/>
          <w:numId w:val="31"/>
        </w:numPr>
        <w:pBdr/>
        <w:spacing w:after="0"/>
        <w:ind/>
        <w:rPr/>
      </w:pPr>
      <w:r>
        <w:rPr>
          <w:b/>
          <w:bCs/>
        </w:rPr>
        <w:t xml:space="preserve">Display:</w:t>
      </w:r>
      <w:r>
        <w:t xml:space="preserve"> Minimum resolution of 1280 × 720</w:t>
      </w:r>
      <w:r/>
    </w:p>
    <w:p>
      <w:pPr>
        <w:pBdr/>
        <w:spacing w:after="0" w:before="240"/>
        <w:ind/>
        <w:rPr>
          <w:b/>
          <w:bCs/>
        </w:rPr>
      </w:pPr>
      <w:r>
        <w:rPr>
          <w:b/>
          <w:bCs/>
        </w:rPr>
        <w:t xml:space="preserve">Development Cost Estimation</w:t>
      </w:r>
      <w:r>
        <w:rPr>
          <w:b/>
          <w:bCs/>
        </w:rPr>
      </w:r>
      <w:r>
        <w:rPr>
          <w:b/>
          <w:bCs/>
        </w:rPr>
      </w:r>
    </w:p>
    <w:p>
      <w:pPr>
        <w:pBdr/>
        <w:spacing/>
        <w:ind/>
        <w:jc w:val="both"/>
        <w:rPr>
          <w:b/>
          <w:bCs/>
        </w:rPr>
      </w:pPr>
      <w:r>
        <w:rPr>
          <w:rFonts w:eastAsia="Times New Roman" w:cs="Times New Roman"/>
          <w:szCs w:val="24"/>
        </w:rPr>
        <w:t xml:space="preserve">The estimated development cost for </w:t>
      </w:r>
      <w:r>
        <w:rPr>
          <w:rFonts w:eastAsia="Times New Roman" w:cs="Times New Roman"/>
          <w:bCs/>
          <w:szCs w:val="24"/>
        </w:rPr>
        <w:t xml:space="preserve">NEPSE Pro</w:t>
      </w:r>
      <w:r>
        <w:rPr>
          <w:rFonts w:eastAsia="Times New Roman" w:cs="Times New Roman"/>
          <w:szCs w:val="24"/>
        </w:rPr>
        <w:t xml:space="preserve"> is minimal because open-source technologies and personal devices were used throughout the project.</w:t>
      </w:r>
      <w:r>
        <w:rPr>
          <w:b/>
          <w:bCs/>
        </w:rPr>
      </w:r>
      <w:r>
        <w:rPr>
          <w:b/>
          <w:bCs/>
        </w:rPr>
      </w:r>
    </w:p>
    <w:p>
      <w:pPr>
        <w:pStyle w:val="1081"/>
        <w:numPr>
          <w:ilvl w:val="0"/>
          <w:numId w:val="21"/>
        </w:numPr>
        <w:pBdr/>
        <w:spacing w:after="0"/>
        <w:ind/>
        <w:rPr>
          <w:rFonts w:eastAsia="Times New Roman" w:cs="Times New Roman"/>
          <w:bCs/>
          <w:szCs w:val="24"/>
        </w:rPr>
      </w:pPr>
      <w:r>
        <w:rPr>
          <w:rFonts w:eastAsia="Times New Roman" w:cs="Times New Roman"/>
          <w:szCs w:val="24"/>
        </w:rPr>
        <w:t xml:space="preserve">Development and testing using personal laptops – </w:t>
      </w:r>
      <w:r>
        <w:rPr>
          <w:rFonts w:eastAsia="Times New Roman" w:cs="Times New Roman"/>
          <w:bCs/>
          <w:szCs w:val="24"/>
        </w:rPr>
        <w:t xml:space="preserve">Rs</w:t>
      </w:r>
      <w:r>
        <w:rPr>
          <w:rFonts w:eastAsia="Times New Roman" w:cs="Times New Roman"/>
          <w:bCs/>
          <w:szCs w:val="24"/>
        </w:rPr>
        <w:t xml:space="preserve">. 0</w:t>
      </w:r>
      <w:r>
        <w:rPr>
          <w:rFonts w:eastAsia="Times New Roman" w:cs="Times New Roman"/>
          <w:bCs/>
          <w:szCs w:val="24"/>
        </w:rPr>
      </w:r>
      <w:r>
        <w:rPr>
          <w:rFonts w:eastAsia="Times New Roman" w:cs="Times New Roman"/>
          <w:bCs/>
          <w:szCs w:val="24"/>
        </w:rPr>
      </w:r>
    </w:p>
    <w:p>
      <w:pPr>
        <w:pStyle w:val="1081"/>
        <w:numPr>
          <w:ilvl w:val="0"/>
          <w:numId w:val="21"/>
        </w:numPr>
        <w:pBdr/>
        <w:spacing w:after="0"/>
        <w:ind/>
        <w:rPr>
          <w:rFonts w:eastAsia="Times New Roman" w:cs="Times New Roman"/>
          <w:bCs/>
          <w:szCs w:val="24"/>
        </w:rPr>
      </w:pPr>
      <w:r>
        <w:rPr>
          <w:rFonts w:eastAsia="Times New Roman" w:cs="Times New Roman"/>
          <w:szCs w:val="24"/>
        </w:rPr>
        <w:t xml:space="preserve">Open-source software (Node.js, React, Express.js, </w:t>
      </w:r>
      <w:r>
        <w:rPr>
          <w:rFonts w:eastAsia="Times New Roman" w:cs="Times New Roman"/>
          <w:szCs w:val="24"/>
        </w:rPr>
        <w:t xml:space="preserve">TypeScript</w:t>
      </w:r>
      <w:r>
        <w:rPr>
          <w:rFonts w:eastAsia="Times New Roman" w:cs="Times New Roman"/>
          <w:szCs w:val="24"/>
        </w:rPr>
        <w:t xml:space="preserve">, Tailwind CSS, SQLite, </w:t>
      </w:r>
      <w:r>
        <w:rPr>
          <w:rFonts w:eastAsia="Times New Roman" w:cs="Times New Roman"/>
          <w:szCs w:val="24"/>
        </w:rPr>
        <w:t xml:space="preserve">Git</w:t>
      </w:r>
      <w:r>
        <w:rPr>
          <w:rFonts w:eastAsia="Times New Roman" w:cs="Times New Roman"/>
          <w:szCs w:val="24"/>
        </w:rPr>
        <w:t xml:space="preserve">, VS Code) – </w:t>
      </w:r>
      <w:r>
        <w:rPr>
          <w:rFonts w:eastAsia="Times New Roman" w:cs="Times New Roman"/>
          <w:bCs/>
          <w:szCs w:val="24"/>
        </w:rPr>
        <w:t xml:space="preserve">Rs</w:t>
      </w:r>
      <w:r>
        <w:rPr>
          <w:rFonts w:eastAsia="Times New Roman" w:cs="Times New Roman"/>
          <w:bCs/>
          <w:szCs w:val="24"/>
        </w:rPr>
        <w:t xml:space="preserve">. 0</w:t>
      </w:r>
      <w:r>
        <w:rPr>
          <w:rFonts w:eastAsia="Times New Roman" w:cs="Times New Roman"/>
          <w:bCs/>
          <w:szCs w:val="24"/>
        </w:rPr>
      </w:r>
      <w:r>
        <w:rPr>
          <w:rFonts w:eastAsia="Times New Roman" w:cs="Times New Roman"/>
          <w:bCs/>
          <w:szCs w:val="24"/>
        </w:rPr>
      </w:r>
    </w:p>
    <w:p>
      <w:pPr>
        <w:pStyle w:val="1081"/>
        <w:numPr>
          <w:ilvl w:val="0"/>
          <w:numId w:val="21"/>
        </w:numPr>
        <w:pBdr/>
        <w:spacing w:after="0"/>
        <w:ind/>
        <w:rPr>
          <w:rFonts w:eastAsia="Times New Roman" w:cs="Times New Roman"/>
          <w:bCs/>
          <w:szCs w:val="24"/>
        </w:rPr>
      </w:pPr>
      <w:r>
        <w:rPr>
          <w:rFonts w:eastAsia="Times New Roman" w:cs="Times New Roman"/>
          <w:szCs w:val="24"/>
        </w:rPr>
        <w:t xml:space="preserve">Hosting using </w:t>
      </w:r>
      <w:r>
        <w:rPr>
          <w:rFonts w:eastAsia="Times New Roman" w:cs="Times New Roman"/>
          <w:szCs w:val="24"/>
        </w:rPr>
        <w:t xml:space="preserve">Vercel</w:t>
      </w:r>
      <w:r>
        <w:rPr>
          <w:rFonts w:eastAsia="Times New Roman" w:cs="Times New Roman"/>
          <w:szCs w:val="24"/>
        </w:rPr>
        <w:t xml:space="preserve"> free tier – </w:t>
      </w:r>
      <w:r>
        <w:rPr>
          <w:rFonts w:eastAsia="Times New Roman" w:cs="Times New Roman"/>
          <w:bCs/>
          <w:szCs w:val="24"/>
        </w:rPr>
        <w:t xml:space="preserve">Rs</w:t>
      </w:r>
      <w:r>
        <w:rPr>
          <w:rFonts w:eastAsia="Times New Roman" w:cs="Times New Roman"/>
          <w:bCs/>
          <w:szCs w:val="24"/>
        </w:rPr>
        <w:t xml:space="preserve">. 0</w:t>
      </w:r>
      <w:r>
        <w:rPr>
          <w:rFonts w:eastAsia="Times New Roman" w:cs="Times New Roman"/>
          <w:bCs/>
          <w:szCs w:val="24"/>
        </w:rPr>
      </w:r>
      <w:r>
        <w:rPr>
          <w:rFonts w:eastAsia="Times New Roman" w:cs="Times New Roman"/>
          <w:bCs/>
          <w:szCs w:val="24"/>
        </w:rPr>
      </w:r>
    </w:p>
    <w:p>
      <w:pPr>
        <w:pStyle w:val="1081"/>
        <w:numPr>
          <w:ilvl w:val="0"/>
          <w:numId w:val="21"/>
        </w:numPr>
        <w:pBdr/>
        <w:spacing w:after="0"/>
        <w:ind/>
        <w:rPr>
          <w:rFonts w:eastAsia="Times New Roman" w:cs="Times New Roman"/>
          <w:bCs/>
          <w:szCs w:val="24"/>
        </w:rPr>
      </w:pPr>
      <w:r>
        <w:rPr>
          <w:rFonts w:eastAsia="Times New Roman" w:cs="Times New Roman"/>
          <w:szCs w:val="24"/>
        </w:rPr>
        <w:t xml:space="preserve">Domain using </w:t>
      </w:r>
      <w:r>
        <w:rPr>
          <w:rFonts w:eastAsia="Times New Roman" w:cs="Times New Roman"/>
          <w:szCs w:val="24"/>
        </w:rPr>
        <w:t xml:space="preserve">Vercel</w:t>
      </w:r>
      <w:r>
        <w:rPr>
          <w:rFonts w:eastAsia="Times New Roman" w:cs="Times New Roman"/>
          <w:szCs w:val="24"/>
        </w:rPr>
        <w:t xml:space="preserve"> subdomain – </w:t>
      </w:r>
      <w:r>
        <w:rPr>
          <w:rFonts w:eastAsia="Times New Roman" w:cs="Times New Roman"/>
          <w:bCs/>
          <w:szCs w:val="24"/>
        </w:rPr>
        <w:t xml:space="preserve">Rs</w:t>
      </w:r>
      <w:r>
        <w:rPr>
          <w:rFonts w:eastAsia="Times New Roman" w:cs="Times New Roman"/>
          <w:bCs/>
          <w:szCs w:val="24"/>
        </w:rPr>
        <w:t xml:space="preserve">. 0</w:t>
      </w:r>
      <w:r>
        <w:rPr>
          <w:rFonts w:eastAsia="Times New Roman" w:cs="Times New Roman"/>
          <w:bCs/>
          <w:szCs w:val="24"/>
        </w:rPr>
      </w:r>
      <w:r>
        <w:rPr>
          <w:rFonts w:eastAsia="Times New Roman" w:cs="Times New Roman"/>
          <w:bCs/>
          <w:szCs w:val="24"/>
        </w:rPr>
      </w:r>
    </w:p>
    <w:p>
      <w:pPr>
        <w:pStyle w:val="1081"/>
        <w:numPr>
          <w:ilvl w:val="0"/>
          <w:numId w:val="21"/>
        </w:numPr>
        <w:pBdr/>
        <w:spacing w:after="0"/>
        <w:ind/>
        <w:rPr>
          <w:rFonts w:eastAsia="Times New Roman" w:cs="Times New Roman"/>
          <w:bCs/>
          <w:szCs w:val="24"/>
        </w:rPr>
      </w:pPr>
      <w:r>
        <w:rPr>
          <w:rFonts w:eastAsia="Times New Roman" w:cs="Times New Roman"/>
          <w:szCs w:val="24"/>
        </w:rPr>
        <w:t xml:space="preserve">Printing and report binding – </w:t>
      </w:r>
      <w:r>
        <w:rPr>
          <w:rFonts w:eastAsia="Times New Roman" w:cs="Times New Roman"/>
          <w:bCs/>
          <w:szCs w:val="24"/>
        </w:rPr>
        <w:t xml:space="preserve">Approximately </w:t>
      </w:r>
      <w:r>
        <w:rPr>
          <w:rFonts w:eastAsia="Times New Roman" w:cs="Times New Roman"/>
          <w:bCs/>
          <w:szCs w:val="24"/>
        </w:rPr>
        <w:t xml:space="preserve">Rs</w:t>
      </w:r>
      <w:r>
        <w:rPr>
          <w:rFonts w:eastAsia="Times New Roman" w:cs="Times New Roman"/>
          <w:bCs/>
          <w:szCs w:val="24"/>
        </w:rPr>
        <w:t xml:space="preserve">. 500</w:t>
      </w:r>
      <w:r>
        <w:rPr>
          <w:rFonts w:eastAsia="Times New Roman" w:cs="Times New Roman"/>
          <w:bCs/>
          <w:szCs w:val="24"/>
        </w:rPr>
      </w:r>
      <w:r>
        <w:rPr>
          <w:rFonts w:eastAsia="Times New Roman" w:cs="Times New Roman"/>
          <w:bCs/>
          <w:szCs w:val="24"/>
        </w:rPr>
      </w:r>
    </w:p>
    <w:p>
      <w:pPr>
        <w:pBdr/>
        <w:spacing w:after="240" w:before="240"/>
        <w:ind/>
        <w:rPr/>
      </w:pPr>
      <w:r>
        <w:rPr>
          <w:rFonts w:eastAsia="Times New Roman" w:cs="Times New Roman"/>
          <w:b/>
          <w:bCs/>
          <w:szCs w:val="24"/>
        </w:rPr>
        <w:t xml:space="preserve">Total Estimated Cost: </w:t>
      </w:r>
      <w:r>
        <w:rPr>
          <w:rFonts w:eastAsia="Times New Roman" w:cs="Times New Roman"/>
          <w:b/>
          <w:bCs/>
          <w:szCs w:val="24"/>
        </w:rPr>
        <w:t xml:space="preserve">Rs</w:t>
      </w:r>
      <w:r>
        <w:rPr>
          <w:rFonts w:eastAsia="Times New Roman" w:cs="Times New Roman"/>
          <w:b/>
          <w:bCs/>
          <w:szCs w:val="24"/>
        </w:rPr>
        <w:t xml:space="preserve">. 500</w:t>
      </w:r>
      <w:r/>
    </w:p>
    <w:p>
      <w:pPr>
        <w:pStyle w:val="897"/>
        <w:pBdr/>
        <w:spacing/>
        <w:ind/>
        <w:rPr/>
      </w:pPr>
      <w:r/>
      <w:bookmarkStart w:id="67" w:name="_Toc234911173"/>
      <w:r>
        <w:t xml:space="preserve">3.5 Preliminary Product Description</w:t>
      </w:r>
      <w:bookmarkEnd w:id="67"/>
      <w:r/>
      <w:r/>
    </w:p>
    <w:p>
      <w:pPr>
        <w:pBdr/>
        <w:spacing/>
        <w:ind/>
        <w:jc w:val="both"/>
        <w:rPr>
          <w:rFonts w:eastAsia="Times New Roman" w:cs="Times New Roman"/>
          <w:szCs w:val="24"/>
        </w:rPr>
      </w:pPr>
      <w:r>
        <w:rPr>
          <w:rFonts w:eastAsia="Times New Roman" w:cs="Times New Roman"/>
          <w:bCs/>
          <w:szCs w:val="24"/>
        </w:rPr>
        <w:t xml:space="preserve">NEPSE Pro</w:t>
      </w:r>
      <w:r>
        <w:rPr>
          <w:rFonts w:eastAsia="Times New Roman" w:cs="Times New Roman"/>
          <w:szCs w:val="24"/>
        </w:rPr>
        <w:t xml:space="preserve"> is a web-based stock market analysis and portfolio management system that follows a </w:t>
      </w:r>
      <w:r>
        <w:rPr>
          <w:rFonts w:eastAsia="Times New Roman" w:cs="Times New Roman"/>
          <w:bCs/>
          <w:szCs w:val="24"/>
        </w:rPr>
        <w:t xml:space="preserve">client-server architecture</w:t>
      </w:r>
      <w:r>
        <w:rPr>
          <w:rFonts w:eastAsia="Times New Roman" w:cs="Times New Roman"/>
          <w:szCs w:val="24"/>
        </w:rPr>
        <w:t xml:space="preserve"> consisting of two main components: the backend and the frontend.</w:t>
      </w:r>
      <w:r>
        <w:rPr>
          <w:rFonts w:eastAsia="Times New Roman" w:cs="Times New Roman"/>
          <w:szCs w:val="24"/>
        </w:rPr>
      </w:r>
      <w:r>
        <w:rPr>
          <w:rFonts w:eastAsia="Times New Roman" w:cs="Times New Roman"/>
          <w:szCs w:val="24"/>
        </w:rPr>
      </w:r>
    </w:p>
    <w:p w14:paraId="5E31E72A">
      <w:pPr>
        <w:pBdr/>
        <w:shd w:val="nil"/>
        <w:spacing/>
        <w:ind/>
        <w:rPr>
          <w:rFonts w:eastAsia="Times New Roman" w:cs="Times New Roman"/>
          <w:b/>
          <w:bCs/>
        </w:rPr>
      </w:pPr>
      <w:r>
        <w:rPr>
          <w:rFonts w:eastAsia="Times New Roman" w:cs="Times New Roman"/>
          <w:b/>
          <w:bCs/>
          <w:szCs w:val="24"/>
          <w:highlight w:val="none"/>
        </w:rPr>
        <w:br w:type="page" w:clear="all"/>
      </w:r>
      <w:r>
        <w:rPr>
          <w:rFonts w:eastAsia="Times New Roman" w:cs="Times New Roman"/>
          <w:b/>
          <w:bCs/>
          <w:szCs w:val="24"/>
          <w:highlight w:val="none"/>
        </w:rPr>
      </w:r>
      <w:r>
        <w:rPr>
          <w:rFonts w:eastAsia="Times New Roman" w:cs="Times New Roman"/>
          <w:b/>
          <w:bCs/>
          <w:szCs w:val="24"/>
          <w:highlight w:val="none"/>
        </w:rPr>
      </w:r>
    </w:p>
    <w:p>
      <w:pPr>
        <w:pBdr/>
        <w:spacing w:after="240" w:before="240"/>
        <w:ind/>
        <w:jc w:val="both"/>
        <w:rPr>
          <w:rFonts w:eastAsia="Times New Roman" w:cs="Times New Roman"/>
          <w:b/>
          <w:bCs/>
          <w:highlight w:val="none"/>
        </w:rPr>
      </w:pPr>
      <w:r>
        <w:rPr>
          <w:rFonts w:eastAsia="Times New Roman" w:cs="Times New Roman"/>
          <w:b/>
          <w:bCs/>
          <w:szCs w:val="24"/>
        </w:rPr>
        <w:t xml:space="preserve">Backend</w:t>
      </w:r>
      <w:r>
        <w:rPr>
          <w:rFonts w:eastAsia="Times New Roman" w:cs="Times New Roman"/>
          <w:b/>
          <w:bCs/>
          <w:szCs w:val="24"/>
        </w:rPr>
      </w:r>
      <w:r>
        <w:rPr>
          <w:rFonts w:eastAsia="Times New Roman" w:cs="Times New Roman"/>
          <w:b/>
          <w:bCs/>
          <w:szCs w:val="24"/>
        </w:rPr>
      </w:r>
    </w:p>
    <w:p>
      <w:pPr>
        <w:pBdr/>
        <w:spacing w:after="240" w:before="240"/>
        <w:ind/>
        <w:jc w:val="both"/>
        <w:rPr>
          <w:rFonts w:eastAsia="Times New Roman" w:cs="Times New Roman"/>
          <w:szCs w:val="24"/>
        </w:rPr>
      </w:pPr>
      <w:r>
        <w:rPr>
          <w:rFonts w:eastAsia="Times New Roman" w:cs="Times New Roman"/>
          <w:szCs w:val="24"/>
        </w:rPr>
        <w:t xml:space="preserve">The backend is developed using Node.js, Express.js, and </w:t>
      </w:r>
      <w:r>
        <w:rPr>
          <w:rFonts w:eastAsia="Times New Roman" w:cs="Times New Roman"/>
          <w:szCs w:val="24"/>
        </w:rPr>
        <w:t xml:space="preserve">TypeScript</w:t>
      </w:r>
      <w:r>
        <w:rPr>
          <w:rFonts w:eastAsia="Times New Roman" w:cs="Times New Roman"/>
          <w:szCs w:val="24"/>
        </w:rPr>
        <w:t xml:space="preserve">[</w:t>
      </w:r>
      <w:r>
        <w:rPr>
          <w:rFonts w:eastAsia="Times New Roman" w:cs="Times New Roman"/>
          <w:szCs w:val="24"/>
        </w:rPr>
        <w:t xml:space="preserve">7], with SQLite as the database. It provides RESTful APIs for user authentication, NEPSE market data, </w:t>
      </w:r>
      <w:r>
        <w:rPr>
          <w:rFonts w:eastAsia="Times New Roman" w:cs="Times New Roman"/>
          <w:szCs w:val="24"/>
        </w:rPr>
        <w:t xml:space="preserve">watchlists</w:t>
      </w:r>
      <w:r>
        <w:rPr>
          <w:rFonts w:eastAsia="Times New Roman" w:cs="Times New Roman"/>
          <w:szCs w:val="24"/>
        </w:rPr>
        <w:t xml:space="preserve">, portfolios, and virtual trading. User authentication is secured using JWT, </w:t>
      </w:r>
      <w:r>
        <w:rPr>
          <w:rFonts w:eastAsia="Times New Roman" w:cs="Times New Roman"/>
          <w:szCs w:val="24"/>
        </w:rPr>
        <w:t xml:space="preserve">bcrypt</w:t>
      </w:r>
      <w:r>
        <w:rPr>
          <w:rFonts w:eastAsia="Times New Roman" w:cs="Times New Roman"/>
          <w:szCs w:val="24"/>
        </w:rPr>
        <w:t xml:space="preserve">, Google OAuth 2.0[18], and Email OTP verification.</w:t>
      </w:r>
      <w:r>
        <w:rPr>
          <w:rFonts w:eastAsia="Times New Roman" w:cs="Times New Roman"/>
          <w:szCs w:val="24"/>
        </w:rPr>
      </w:r>
      <w:r>
        <w:rPr>
          <w:rFonts w:eastAsia="Times New Roman" w:cs="Times New Roman"/>
          <w:szCs w:val="24"/>
        </w:rPr>
      </w:r>
    </w:p>
    <w:p>
      <w:pPr>
        <w:pBdr/>
        <w:spacing w:after="240" w:before="240"/>
        <w:ind/>
        <w:jc w:val="both"/>
        <w:rPr>
          <w:rFonts w:eastAsia="Times New Roman" w:cs="Times New Roman"/>
          <w:b/>
          <w:bCs/>
          <w:szCs w:val="24"/>
        </w:rPr>
      </w:pPr>
      <w:r>
        <w:rPr>
          <w:rFonts w:eastAsia="Times New Roman" w:cs="Times New Roman"/>
          <w:b/>
          <w:bCs/>
          <w:szCs w:val="24"/>
        </w:rPr>
        <w:t xml:space="preserve">Frontend</w:t>
      </w:r>
      <w:r>
        <w:rPr>
          <w:rFonts w:eastAsia="Times New Roman" w:cs="Times New Roman"/>
          <w:b/>
          <w:bCs/>
          <w:szCs w:val="24"/>
        </w:rPr>
      </w:r>
      <w:r>
        <w:rPr>
          <w:rFonts w:eastAsia="Times New Roman" w:cs="Times New Roman"/>
          <w:b/>
          <w:bCs/>
          <w:szCs w:val="24"/>
        </w:rPr>
      </w:r>
    </w:p>
    <w:p>
      <w:pPr>
        <w:pBdr/>
        <w:spacing w:after="240" w:before="240"/>
        <w:ind/>
        <w:jc w:val="both"/>
        <w:rPr>
          <w:rFonts w:eastAsia="Times New Roman" w:cs="Times New Roman"/>
          <w:szCs w:val="24"/>
        </w:rPr>
      </w:pPr>
      <w:r>
        <w:rPr>
          <w:rFonts w:eastAsia="Times New Roman" w:cs="Times New Roman"/>
          <w:szCs w:val="24"/>
        </w:rPr>
        <w:t xml:space="preserve">The frontend is built using </w:t>
      </w:r>
      <w:r>
        <w:rPr>
          <w:rFonts w:eastAsia="Times New Roman" w:cs="Times New Roman"/>
          <w:bCs/>
          <w:szCs w:val="24"/>
        </w:rPr>
        <w:t xml:space="preserve">React</w:t>
      </w:r>
      <w:r>
        <w:rPr>
          <w:rFonts w:eastAsia="Times New Roman" w:cs="Times New Roman"/>
          <w:szCs w:val="24"/>
        </w:rPr>
        <w:t xml:space="preserve">, </w:t>
      </w:r>
      <w:r>
        <w:rPr>
          <w:rFonts w:eastAsia="Times New Roman" w:cs="Times New Roman"/>
          <w:bCs/>
          <w:szCs w:val="24"/>
        </w:rPr>
        <w:t xml:space="preserve">TypeScript</w:t>
      </w:r>
      <w:r>
        <w:rPr>
          <w:rFonts w:eastAsia="Times New Roman" w:cs="Times New Roman"/>
          <w:szCs w:val="24"/>
        </w:rPr>
        <w:t xml:space="preserve">, </w:t>
      </w:r>
      <w:r>
        <w:rPr>
          <w:rFonts w:eastAsia="Times New Roman" w:cs="Times New Roman"/>
          <w:bCs/>
          <w:szCs w:val="24"/>
        </w:rPr>
        <w:t xml:space="preserve">Vite</w:t>
      </w:r>
      <w:r>
        <w:rPr>
          <w:rFonts w:eastAsia="Times New Roman" w:cs="Times New Roman"/>
          <w:szCs w:val="24"/>
        </w:rPr>
        <w:t xml:space="preserve">, and </w:t>
      </w:r>
      <w:r>
        <w:rPr>
          <w:rFonts w:eastAsia="Times New Roman" w:cs="Times New Roman"/>
          <w:bCs/>
          <w:szCs w:val="24"/>
        </w:rPr>
        <w:t xml:space="preserve">Tailwind CSS</w:t>
      </w:r>
      <w:r>
        <w:rPr>
          <w:rFonts w:eastAsia="Times New Roman" w:cs="Times New Roman"/>
          <w:szCs w:val="24"/>
        </w:rPr>
        <w:t xml:space="preserve">. It communicates with the backend through REST APIs and provides an interactive interface for viewing market data, analyzing charts, managing </w:t>
      </w:r>
      <w:r>
        <w:rPr>
          <w:rFonts w:eastAsia="Times New Roman" w:cs="Times New Roman"/>
          <w:szCs w:val="24"/>
        </w:rPr>
        <w:t xml:space="preserve">watchlists</w:t>
      </w:r>
      <w:r>
        <w:rPr>
          <w:rFonts w:eastAsia="Times New Roman" w:cs="Times New Roman"/>
          <w:szCs w:val="24"/>
        </w:rPr>
        <w:t xml:space="preserve">, simulating trades, and maintaining user </w:t>
      </w:r>
      <w:r>
        <w:rPr>
          <w:rFonts w:eastAsia="Times New Roman" w:cs="Times New Roman"/>
          <w:szCs w:val="24"/>
        </w:rPr>
        <w:t xml:space="preserve">profiles[</w:t>
      </w:r>
      <w:r>
        <w:rPr>
          <w:rFonts w:eastAsia="Times New Roman" w:cs="Times New Roman"/>
          <w:szCs w:val="24"/>
        </w:rPr>
        <w:t xml:space="preserve">3].</w:t>
      </w:r>
      <w:r>
        <w:rPr>
          <w:rFonts w:eastAsia="Times New Roman" w:cs="Times New Roman"/>
          <w:szCs w:val="24"/>
        </w:rPr>
      </w:r>
      <w:r>
        <w:rPr>
          <w:rFonts w:eastAsia="Times New Roman" w:cs="Times New Roman"/>
          <w:szCs w:val="24"/>
        </w:rPr>
      </w:r>
    </w:p>
    <w:p>
      <w:pPr>
        <w:pBdr/>
        <w:spacing w:after="240" w:before="240"/>
        <w:ind/>
        <w:jc w:val="both"/>
        <w:rPr>
          <w:rFonts w:eastAsia="Times New Roman" w:cs="Times New Roman"/>
          <w:b/>
          <w:bCs/>
          <w:szCs w:val="24"/>
        </w:rPr>
      </w:pPr>
      <w:r>
        <w:rPr>
          <w:rFonts w:eastAsia="Times New Roman" w:cs="Times New Roman"/>
          <w:b/>
          <w:bCs/>
          <w:szCs w:val="24"/>
        </w:rPr>
        <w:t xml:space="preserve">Project Structure</w:t>
      </w:r>
      <w:r>
        <w:rPr>
          <w:rFonts w:eastAsia="Times New Roman" w:cs="Times New Roman"/>
          <w:b/>
          <w:bCs/>
          <w:szCs w:val="24"/>
        </w:rPr>
      </w:r>
      <w:r>
        <w:rPr>
          <w:rFonts w:eastAsia="Times New Roman" w:cs="Times New Roman"/>
          <w:b/>
          <w:bCs/>
          <w:szCs w:val="24"/>
        </w:rPr>
      </w:r>
    </w:p>
    <w:p>
      <w:pPr>
        <w:pBdr/>
        <w:spacing/>
        <w:ind/>
        <w:rPr>
          <w:rFonts w:ascii="TeXGyreCursor" w:hAnsi="TeXGyreCursor" w:cs="TeXGyreCursor"/>
        </w:rPr>
      </w:pPr>
      <w:r>
        <w:rPr>
          <w:rFonts w:ascii="TeXGyreCursor" w:hAnsi="TeXGyreCursor" w:eastAsia="TeXGyreCursor" w:cs="TeXGyreCursor"/>
          <w:szCs w:val="24"/>
        </w:rPr>
        <w:t xml:space="preserve">nepse</w:t>
      </w:r>
      <w:r>
        <w:rPr>
          <w:rFonts w:ascii="TeXGyreCursor" w:hAnsi="TeXGyreCursor" w:eastAsia="TeXGyreCursor" w:cs="TeXGyreCursor"/>
          <w:szCs w:val="24"/>
        </w:rPr>
        <w:t xml:space="preserve">-pro/</w:t>
      </w:r>
      <w:r>
        <w:rPr>
          <w:rFonts w:ascii="TeXGyreCursor" w:hAnsi="TeXGyreCursor" w:eastAsia="TeXGyreCursor" w:cs="TeXGyreCursor"/>
        </w:rPr>
        <w:br/>
      </w:r>
      <w:r>
        <w:rPr>
          <w:rFonts w:ascii="TeXGyreCursor" w:hAnsi="TeXGyreCursor" w:eastAsia="TeXGyreCursor" w:cs="TeXGyreCursor"/>
          <w:szCs w:val="24"/>
        </w:rPr>
        <w:t xml:space="preserve">├── backend/</w:t>
      </w:r>
      <w:r>
        <w:rPr>
          <w:rFonts w:ascii="TeXGyreCursor" w:hAnsi="TeXGyreCursor" w:eastAsia="TeXGyreCursor" w:cs="TeXGyreCursor"/>
        </w:rPr>
        <w:br/>
      </w:r>
      <w:r>
        <w:rPr>
          <w:rFonts w:ascii="TeXGyreCursor" w:hAnsi="TeXGyreCursor" w:eastAsia="TeXGyreCursor" w:cs="TeXGyreCursor"/>
          <w:szCs w:val="24"/>
        </w:rPr>
        <w:t xml:space="preserve">│   ├── routes/</w:t>
      </w:r>
      <w:r>
        <w:rPr>
          <w:rFonts w:ascii="TeXGyreCursor" w:hAnsi="TeXGyreCursor" w:eastAsia="TeXGyreCursor" w:cs="TeXGyreCursor"/>
        </w:rPr>
        <w:br/>
      </w:r>
      <w:r>
        <w:rPr>
          <w:rFonts w:ascii="TeXGyreCursor" w:hAnsi="TeXGyreCursor" w:eastAsia="TeXGyreCursor" w:cs="TeXGyreCursor"/>
          <w:szCs w:val="24"/>
        </w:rPr>
        <w:t xml:space="preserve">│   ├── middleware/</w:t>
      </w:r>
      <w:r>
        <w:rPr>
          <w:rFonts w:ascii="TeXGyreCursor" w:hAnsi="TeXGyreCursor" w:eastAsia="TeXGyreCursor" w:cs="TeXGyreCursor"/>
        </w:rPr>
        <w:br/>
      </w:r>
      <w:r>
        <w:rPr>
          <w:rFonts w:ascii="TeXGyreCursor" w:hAnsi="TeXGyreCursor" w:eastAsia="TeXGyreCursor" w:cs="TeXGyreCursor"/>
          <w:szCs w:val="24"/>
        </w:rPr>
        <w:t xml:space="preserve">│   ├── services/</w:t>
      </w:r>
      <w:r>
        <w:rPr>
          <w:rFonts w:ascii="TeXGyreCursor" w:hAnsi="TeXGyreCursor" w:eastAsia="TeXGyreCursor" w:cs="TeXGyreCursor"/>
        </w:rPr>
        <w:br/>
      </w:r>
      <w:r>
        <w:rPr>
          <w:rFonts w:ascii="TeXGyreCursor" w:hAnsi="TeXGyreCursor" w:eastAsia="TeXGyreCursor" w:cs="TeXGyreCursor"/>
          <w:szCs w:val="24"/>
        </w:rPr>
        <w:t xml:space="preserve">│   ├── </w:t>
      </w:r>
      <w:r>
        <w:rPr>
          <w:rFonts w:ascii="TeXGyreCursor" w:hAnsi="TeXGyreCursor" w:eastAsia="TeXGyreCursor" w:cs="TeXGyreCursor"/>
          <w:szCs w:val="24"/>
        </w:rPr>
        <w:t xml:space="preserve">utils</w:t>
      </w:r>
      <w:r>
        <w:rPr>
          <w:rFonts w:ascii="TeXGyreCursor" w:hAnsi="TeXGyreCursor" w:eastAsia="TeXGyreCursor" w:cs="TeXGyreCursor"/>
          <w:szCs w:val="24"/>
        </w:rPr>
        <w:t xml:space="preserve">/</w:t>
      </w:r>
      <w:r>
        <w:rPr>
          <w:rFonts w:ascii="TeXGyreCursor" w:hAnsi="TeXGyreCursor" w:eastAsia="TeXGyreCursor" w:cs="TeXGyreCursor"/>
        </w:rPr>
        <w:br/>
      </w:r>
      <w:r>
        <w:rPr>
          <w:rFonts w:ascii="TeXGyreCursor" w:hAnsi="TeXGyreCursor" w:eastAsia="TeXGyreCursor" w:cs="TeXGyreCursor"/>
          <w:szCs w:val="24"/>
        </w:rPr>
        <w:t xml:space="preserve">│   └── </w:t>
      </w:r>
      <w:r>
        <w:rPr>
          <w:rFonts w:ascii="TeXGyreCursor" w:hAnsi="TeXGyreCursor" w:eastAsia="TeXGyreCursor" w:cs="TeXGyreCursor"/>
          <w:szCs w:val="24"/>
        </w:rPr>
        <w:t xml:space="preserve">package.json</w:t>
      </w:r>
      <w:r>
        <w:rPr>
          <w:rFonts w:ascii="TeXGyreCursor" w:hAnsi="TeXGyreCursor" w:eastAsia="TeXGyreCursor" w:cs="TeXGyreCursor"/>
        </w:rPr>
        <w:br/>
      </w:r>
      <w:r>
        <w:rPr>
          <w:rFonts w:ascii="TeXGyreCursor" w:hAnsi="TeXGyreCursor" w:eastAsia="TeXGyreCursor" w:cs="TeXGyreCursor"/>
          <w:szCs w:val="24"/>
        </w:rPr>
        <w:t xml:space="preserve">├── frontend/</w:t>
      </w:r>
      <w:r>
        <w:rPr>
          <w:rFonts w:ascii="TeXGyreCursor" w:hAnsi="TeXGyreCursor" w:eastAsia="TeXGyreCursor" w:cs="TeXGyreCursor"/>
        </w:rPr>
        <w:br/>
      </w:r>
      <w:r>
        <w:rPr>
          <w:rFonts w:ascii="TeXGyreCursor" w:hAnsi="TeXGyreCursor" w:eastAsia="TeXGyreCursor" w:cs="TeXGyreCursor"/>
          <w:szCs w:val="24"/>
        </w:rPr>
        <w:t xml:space="preserve">│   ├── pages/</w:t>
      </w:r>
      <w:r>
        <w:rPr>
          <w:rFonts w:ascii="TeXGyreCursor" w:hAnsi="TeXGyreCursor" w:eastAsia="TeXGyreCursor" w:cs="TeXGyreCursor"/>
        </w:rPr>
        <w:br/>
      </w:r>
      <w:r>
        <w:rPr>
          <w:rFonts w:ascii="TeXGyreCursor" w:hAnsi="TeXGyreCursor" w:eastAsia="TeXGyreCursor" w:cs="TeXGyreCursor"/>
          <w:szCs w:val="24"/>
        </w:rPr>
        <w:t xml:space="preserve">│   ├── components/</w:t>
      </w:r>
      <w:r>
        <w:rPr>
          <w:rFonts w:ascii="TeXGyreCursor" w:hAnsi="TeXGyreCursor" w:eastAsia="TeXGyreCursor" w:cs="TeXGyreCursor"/>
        </w:rPr>
        <w:br/>
      </w:r>
      <w:r>
        <w:rPr>
          <w:rFonts w:ascii="TeXGyreCursor" w:hAnsi="TeXGyreCursor" w:eastAsia="TeXGyreCursor" w:cs="TeXGyreCursor"/>
          <w:szCs w:val="24"/>
        </w:rPr>
        <w:t xml:space="preserve">│   ├── </w:t>
      </w:r>
      <w:r>
        <w:rPr>
          <w:rFonts w:ascii="TeXGyreCursor" w:hAnsi="TeXGyreCursor" w:eastAsia="TeXGyreCursor" w:cs="TeXGyreCursor"/>
          <w:szCs w:val="24"/>
        </w:rPr>
        <w:t xml:space="preserve">utils</w:t>
      </w:r>
      <w:r>
        <w:rPr>
          <w:rFonts w:ascii="TeXGyreCursor" w:hAnsi="TeXGyreCursor" w:eastAsia="TeXGyreCursor" w:cs="TeXGyreCursor"/>
          <w:szCs w:val="24"/>
        </w:rPr>
        <w:t xml:space="preserve">/</w:t>
      </w:r>
      <w:r>
        <w:rPr>
          <w:rFonts w:ascii="TeXGyreCursor" w:hAnsi="TeXGyreCursor" w:eastAsia="TeXGyreCursor" w:cs="TeXGyreCursor"/>
        </w:rPr>
        <w:br/>
      </w:r>
      <w:r>
        <w:rPr>
          <w:rFonts w:ascii="TeXGyreCursor" w:hAnsi="TeXGyreCursor" w:eastAsia="TeXGyreCursor" w:cs="TeXGyreCursor"/>
          <w:szCs w:val="24"/>
        </w:rPr>
        <w:t xml:space="preserve">│   └── </w:t>
      </w:r>
      <w:r>
        <w:rPr>
          <w:rFonts w:ascii="TeXGyreCursor" w:hAnsi="TeXGyreCursor" w:eastAsia="TeXGyreCursor" w:cs="TeXGyreCursor"/>
          <w:szCs w:val="24"/>
        </w:rPr>
        <w:t xml:space="preserve">package.json</w:t>
      </w:r>
      <w:r>
        <w:rPr>
          <w:rFonts w:ascii="TeXGyreCursor" w:hAnsi="TeXGyreCursor" w:cs="TeXGyreCursor"/>
        </w:rPr>
      </w:r>
      <w:r>
        <w:rPr>
          <w:rFonts w:ascii="TeXGyreCursor" w:hAnsi="TeXGyreCursor" w:cs="TeXGyreCursor"/>
        </w:rPr>
      </w:r>
    </w:p>
    <w:p>
      <w:pPr>
        <w:pBdr/>
        <w:spacing/>
        <w:ind/>
        <w:jc w:val="both"/>
        <w:rPr/>
      </w:pPr>
      <w:r>
        <w:rPr>
          <w:rFonts w:eastAsia="Times New Roman" w:cs="Times New Roman"/>
          <w:szCs w:val="24"/>
        </w:rPr>
        <w:t xml:space="preserve">The backend handles business logic, authentication, database operations, and NEPSE data integration, while the frontend provides the user interface and communicates with the backend through secure REST API requests.</w:t>
      </w:r>
      <w:r>
        <w:t xml:space="preserve"> </w:t>
      </w:r>
      <w:r>
        <w:br w:type="page" w:clear="all"/>
      </w:r>
      <w:r/>
    </w:p>
    <w:p>
      <w:pPr>
        <w:pStyle w:val="897"/>
        <w:pBdr/>
        <w:spacing/>
        <w:ind/>
        <w:rPr/>
      </w:pPr>
      <w:r/>
      <w:bookmarkStart w:id="68" w:name="_Toc234911174"/>
      <w:r>
        <w:t xml:space="preserve">3.6 Conceptual Models</w:t>
      </w:r>
      <w:bookmarkEnd w:id="68"/>
      <w:r/>
      <w:r/>
    </w:p>
    <w:p>
      <w:pPr>
        <w:pStyle w:val="898"/>
        <w:pBdr/>
        <w:spacing/>
        <w:ind/>
        <w:rPr/>
      </w:pPr>
      <w:r/>
      <w:bookmarkStart w:id="69" w:name="_Toc234911175"/>
      <w:r>
        <w:t xml:space="preserve">3.6.1 Use Case Diagram</w:t>
      </w:r>
      <w:bookmarkEnd w:id="69"/>
      <w:r/>
      <w:r/>
    </w:p>
    <w:p>
      <w:pPr>
        <w:pBdr/>
        <w:spacing/>
        <w:ind/>
        <w:rPr/>
      </w:pPr>
      <w:r/>
      <w:r/>
    </w:p>
    <w:p>
      <w:pPr>
        <w:pBdr/>
        <w:spacing/>
        <w:ind/>
        <w:rPr>
          <w:rFonts w:eastAsia="Times New Roman" w:cs="Times New Roman"/>
          <w:b/>
          <w:bCs/>
          <w:color w:val="000000" w:themeColor="text1"/>
        </w:rPr>
      </w:pPr>
      <w:r>
        <w:rPr>
          <w:lang w:bidi="ar-SA"/>
        </w:rPr>
        <mc:AlternateContent>
          <mc:Choice Requires="wpg">
            <w:drawing>
              <wp:inline xmlns:wp="http://schemas.openxmlformats.org/drawingml/2006/wordprocessingDrawing" distT="0" distB="0" distL="0" distR="0">
                <wp:extent cx="5695950" cy="3838611"/>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23486" name="Picture 1442323486"/>
                        <pic:cNvPicPr>
                          <a:picLocks noChangeAspect="1"/>
                        </pic:cNvPicPr>
                        <pic:nvPr/>
                      </pic:nvPicPr>
                      <pic:blipFill rotWithShape="1">
                        <a:blip r:embed="rId14"/>
                        <a:srcRect l="0" t="0" r="0" b="2310"/>
                        <a:stretch/>
                      </pic:blipFill>
                      <pic:spPr bwMode="auto">
                        <a:xfrm>
                          <a:off x="0" y="0"/>
                          <a:ext cx="5695950" cy="38386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8.50pt;height:302.25pt;mso-wrap-distance-left:0.00pt;mso-wrap-distance-top:0.00pt;mso-wrap-distance-right:0.00pt;mso-wrap-distance-bottom:0.00pt;z-index:1;" stroked="false">
                <v:imagedata r:id="rId14" o:title="" croptop="0f" cropleft="0f" cropbottom="1514f" cropright="0f"/>
                <o:lock v:ext="edit" rotation="t"/>
              </v:shape>
            </w:pict>
          </mc:Fallback>
        </mc:AlternateContent>
      </w:r>
      <w:r>
        <w:rPr>
          <w:rFonts w:eastAsia="Times New Roman" w:cs="Times New Roman"/>
          <w:b/>
          <w:bCs/>
          <w:color w:val="000000" w:themeColor="text1"/>
        </w:rPr>
      </w:r>
      <w:r>
        <w:rPr>
          <w:rFonts w:eastAsia="Times New Roman" w:cs="Times New Roman"/>
          <w:b/>
          <w:bCs/>
          <w:color w:val="000000" w:themeColor="text1"/>
        </w:rPr>
      </w:r>
    </w:p>
    <w:p>
      <w:pPr>
        <w:pStyle w:val="1092"/>
        <w:pBdr/>
        <w:spacing/>
        <w:ind/>
        <w:rPr/>
      </w:pPr>
      <w:r>
        <w:t xml:space="preserve">Figure 3.2: Use Case Diagram of NEPSE Pro</w:t>
      </w:r>
      <w:r/>
    </w:p>
    <w:p>
      <w:pPr>
        <w:pBdr/>
        <w:spacing/>
        <w:ind/>
        <w:rPr>
          <w:rFonts w:eastAsia="Times New Roman" w:cs="Times New Roman"/>
          <w:b/>
          <w:bCs/>
          <w:color w:val="000000" w:themeColor="text1"/>
        </w:rPr>
      </w:pPr>
      <w:r>
        <w:rPr>
          <w:rFonts w:eastAsia="Times New Roman" w:cs="Times New Roman"/>
          <w:b/>
          <w:bCs/>
          <w:color w:val="000000" w:themeColor="text1"/>
          <w:szCs w:val="24"/>
        </w:rPr>
        <w:t xml:space="preserve">Explanation:</w:t>
      </w:r>
      <w:r>
        <w:rPr>
          <w:rFonts w:eastAsia="Times New Roman" w:cs="Times New Roman"/>
          <w:b/>
          <w:bCs/>
          <w:color w:val="000000" w:themeColor="text1"/>
        </w:rPr>
      </w:r>
      <w:r>
        <w:rPr>
          <w:rFonts w:eastAsia="Times New Roman" w:cs="Times New Roman"/>
          <w:b/>
          <w:bCs/>
          <w:color w:val="000000" w:themeColor="text1"/>
        </w:rPr>
      </w:r>
    </w:p>
    <w:p>
      <w:pPr>
        <w:pBdr/>
        <w:spacing/>
        <w:ind/>
        <w:rPr>
          <w:rFonts w:eastAsia="Times New Roman" w:cs="Times New Roman"/>
          <w:szCs w:val="24"/>
        </w:rPr>
      </w:pPr>
      <w:r>
        <w:rPr>
          <w:rFonts w:eastAsia="Times New Roman" w:cs="Times New Roman"/>
          <w:szCs w:val="24"/>
        </w:rPr>
        <w:t xml:space="preserve">The diagram represents the </w:t>
      </w:r>
      <w:r>
        <w:rPr>
          <w:rFonts w:eastAsia="Times New Roman" w:cs="Times New Roman"/>
          <w:szCs w:val="24"/>
        </w:rPr>
        <w:t xml:space="preserve">Nepse</w:t>
      </w:r>
      <w:r>
        <w:rPr>
          <w:rFonts w:eastAsia="Times New Roman" w:cs="Times New Roman"/>
          <w:szCs w:val="24"/>
        </w:rPr>
        <w:t xml:space="preserve"> Pro, showing how users interact with it. There</w:t>
      </w:r>
      <w:r>
        <w:rPr>
          <w:rFonts w:eastAsia="Times New Roman" w:cs="Times New Roman"/>
          <w:szCs w:val="24"/>
        </w:rPr>
      </w:r>
      <w:r>
        <w:rPr>
          <w:rFonts w:eastAsia="Times New Roman" w:cs="Times New Roman"/>
          <w:szCs w:val="24"/>
        </w:rPr>
      </w:r>
    </w:p>
    <w:p>
      <w:pPr>
        <w:pBdr/>
        <w:spacing/>
        <w:ind/>
        <w:rPr>
          <w:rFonts w:eastAsia="Times New Roman" w:cs="Times New Roman"/>
          <w:szCs w:val="24"/>
        </w:rPr>
      </w:pPr>
      <w:r>
        <w:rPr>
          <w:rFonts w:eastAsia="Times New Roman" w:cs="Times New Roman"/>
          <w:szCs w:val="24"/>
        </w:rPr>
        <w:t xml:space="preserve">are two actors: Registered User and Guest User.</w:t>
      </w:r>
      <w:r>
        <w:rPr>
          <w:rFonts w:eastAsia="Times New Roman" w:cs="Times New Roman"/>
          <w:szCs w:val="24"/>
        </w:rPr>
      </w:r>
      <w:r>
        <w:rPr>
          <w:rFonts w:eastAsia="Times New Roman" w:cs="Times New Roman"/>
          <w:szCs w:val="24"/>
        </w:rPr>
      </w:r>
    </w:p>
    <w:p>
      <w:pPr>
        <w:pStyle w:val="1081"/>
        <w:numPr>
          <w:ilvl w:val="0"/>
          <w:numId w:val="20"/>
        </w:numPr>
        <w:pBdr/>
        <w:spacing/>
        <w:ind/>
        <w:rPr>
          <w:rFonts w:eastAsia="Times New Roman" w:cs="Times New Roman"/>
          <w:szCs w:val="24"/>
        </w:rPr>
      </w:pPr>
      <w:r>
        <w:rPr>
          <w:rFonts w:eastAsia="Times New Roman" w:cs="Times New Roman"/>
          <w:szCs w:val="24"/>
        </w:rPr>
        <w:t xml:space="preserve">Registered User log in, and access all features including a market summary, </w:t>
      </w:r>
      <w:r>
        <w:rPr>
          <w:rFonts w:eastAsia="Times New Roman" w:cs="Times New Roman"/>
          <w:szCs w:val="24"/>
        </w:rPr>
        <w:t xml:space="preserve">watchlist</w:t>
      </w:r>
      <w:r>
        <w:rPr>
          <w:rFonts w:eastAsia="Times New Roman" w:cs="Times New Roman"/>
          <w:szCs w:val="24"/>
        </w:rPr>
        <w:t xml:space="preserve">, and portfolio.</w:t>
      </w:r>
      <w:r>
        <w:rPr>
          <w:rFonts w:eastAsia="Times New Roman" w:cs="Times New Roman"/>
          <w:szCs w:val="24"/>
        </w:rPr>
      </w:r>
      <w:r>
        <w:rPr>
          <w:rFonts w:eastAsia="Times New Roman" w:cs="Times New Roman"/>
          <w:szCs w:val="24"/>
        </w:rPr>
      </w:r>
    </w:p>
    <w:p>
      <w:pPr>
        <w:pStyle w:val="1081"/>
        <w:numPr>
          <w:ilvl w:val="0"/>
          <w:numId w:val="20"/>
        </w:numPr>
        <w:pBdr/>
        <w:spacing/>
        <w:ind/>
        <w:rPr>
          <w:rFonts w:eastAsia="Times New Roman" w:cs="Times New Roman"/>
          <w:szCs w:val="24"/>
        </w:rPr>
      </w:pPr>
      <w:r>
        <w:rPr>
          <w:rFonts w:eastAsia="Times New Roman" w:cs="Times New Roman"/>
          <w:szCs w:val="24"/>
        </w:rPr>
        <w:t xml:space="preserve">Guest User can only Register search stocks and view charts.</w:t>
      </w:r>
      <w:r>
        <w:rPr>
          <w:rFonts w:eastAsia="Times New Roman" w:cs="Times New Roman"/>
          <w:szCs w:val="24"/>
        </w:rPr>
      </w:r>
      <w:r>
        <w:rPr>
          <w:rFonts w:eastAsia="Times New Roman" w:cs="Times New Roman"/>
          <w:szCs w:val="24"/>
        </w:rPr>
      </w:r>
    </w:p>
    <w:p>
      <w:pPr>
        <w:pBdr/>
        <w:spacing/>
        <w:ind/>
        <w:jc w:val="both"/>
        <w:rPr>
          <w:rFonts w:eastAsia="Times New Roman" w:cs="Times New Roman"/>
          <w:szCs w:val="24"/>
        </w:rPr>
      </w:pPr>
      <w:r>
        <w:rPr>
          <w:rFonts w:eastAsia="Times New Roman" w:cs="Times New Roman"/>
          <w:szCs w:val="24"/>
        </w:rPr>
        <w:t xml:space="preserve">The system includes use cases like Search Stock, View Charts, Manage </w:t>
      </w:r>
      <w:r>
        <w:rPr>
          <w:rFonts w:eastAsia="Times New Roman" w:cs="Times New Roman"/>
          <w:szCs w:val="24"/>
        </w:rPr>
        <w:t xml:space="preserve">Watchlist</w:t>
      </w:r>
      <w:r>
        <w:rPr>
          <w:rFonts w:eastAsia="Times New Roman" w:cs="Times New Roman"/>
          <w:szCs w:val="24"/>
        </w:rPr>
        <w:t xml:space="preserve"> and View Portfolio. The «include» relationship shows that Logout, Manage </w:t>
      </w:r>
      <w:r>
        <w:rPr>
          <w:rFonts w:eastAsia="Times New Roman" w:cs="Times New Roman"/>
          <w:szCs w:val="24"/>
        </w:rPr>
        <w:t xml:space="preserve">Watchlist</w:t>
      </w:r>
      <w:r>
        <w:rPr>
          <w:rFonts w:eastAsia="Times New Roman" w:cs="Times New Roman"/>
          <w:szCs w:val="24"/>
        </w:rPr>
        <w:t xml:space="preserve"> and View Portfolio require the user to log in.</w:t>
      </w:r>
      <w:r>
        <w:rPr>
          <w:rFonts w:eastAsia="Times New Roman" w:cs="Times New Roman"/>
          <w:szCs w:val="24"/>
        </w:rPr>
      </w:r>
      <w:r>
        <w:rPr>
          <w:rFonts w:eastAsia="Times New Roman" w:cs="Times New Roman"/>
          <w:szCs w:val="24"/>
        </w:rPr>
      </w:r>
    </w:p>
    <w:p>
      <w:pPr>
        <w:pStyle w:val="898"/>
        <w:pBdr/>
        <w:spacing/>
        <w:ind/>
        <w:rPr/>
      </w:pPr>
      <w:r/>
      <w:bookmarkStart w:id="70" w:name="_Toc234911176"/>
      <w:r>
        <w:t xml:space="preserve">3.6.2 Data Flow Diagram _ Level 0 (Context Diagram)</w:t>
      </w:r>
      <w:bookmarkEnd w:id="70"/>
      <w:r/>
      <w:r/>
    </w:p>
    <w:p>
      <w:pPr>
        <w:pBdr/>
        <w:spacing/>
        <w:ind/>
        <w:rPr/>
      </w:pPr>
      <w:r>
        <w:rPr>
          <w:lang w:bidi="ar-SA"/>
        </w:rPr>
        <mc:AlternateContent>
          <mc:Choice Requires="wpg">
            <w:drawing>
              <wp:inline xmlns:wp="http://schemas.openxmlformats.org/drawingml/2006/wordprocessingDrawing" distT="0" distB="0" distL="0" distR="0">
                <wp:extent cx="4981575" cy="4266682"/>
                <wp:effectExtent l="0" t="0" r="0" b="0"/>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56279" name="Picture 2125856279"/>
                        <pic:cNvPicPr>
                          <a:picLocks noChangeAspect="1"/>
                        </pic:cNvPicPr>
                        <pic:nvPr/>
                      </pic:nvPicPr>
                      <pic:blipFill rotWithShape="1">
                        <a:blip r:embed="rId15"/>
                        <a:srcRect l="0" t="7068" r="0" b="5269"/>
                        <a:stretch/>
                      </pic:blipFill>
                      <pic:spPr bwMode="auto">
                        <a:xfrm flipH="0" flipV="0">
                          <a:off x="0" y="0"/>
                          <a:ext cx="4981574" cy="42666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2.25pt;height:335.96pt;mso-wrap-distance-left:0.00pt;mso-wrap-distance-top:0.00pt;mso-wrap-distance-right:0.00pt;mso-wrap-distance-bottom:0.00pt;z-index:1;" stroked="false">
                <v:imagedata r:id="rId15" o:title="" croptop="4632f" cropleft="0f" cropbottom="3453f" cropright="0f"/>
                <o:lock v:ext="edit" rotation="t"/>
              </v:shape>
            </w:pict>
          </mc:Fallback>
        </mc:AlternateContent>
      </w:r>
      <w:r/>
    </w:p>
    <w:p>
      <w:pPr>
        <w:pStyle w:val="1092"/>
        <w:pBdr/>
        <w:spacing/>
        <w:ind/>
        <w:rPr/>
      </w:pPr>
      <w:r>
        <w:rPr>
          <w:rFonts w:eastAsia="Times New Roman" w:cs="Times New Roman"/>
          <w:color w:val="000000" w:themeColor="text1"/>
          <w:sz w:val="22"/>
          <w:szCs w:val="22"/>
        </w:rPr>
        <w:t xml:space="preserve">Figure 3.3: DFD Level 0</w:t>
      </w:r>
      <w:r/>
    </w:p>
    <w:p>
      <w:pPr>
        <w:pBdr/>
        <w:spacing/>
        <w:ind/>
        <w:rPr/>
      </w:pPr>
      <w:r/>
      <w:r/>
    </w:p>
    <w:p>
      <w:pPr>
        <w:pBdr/>
        <w:spacing w:after="0" w:line="240" w:lineRule="auto"/>
        <w:ind/>
        <w:rPr/>
      </w:pPr>
      <w:r>
        <w:rPr>
          <w:rFonts w:eastAsia="Times New Roman" w:cs="Times New Roman"/>
          <w:b/>
          <w:bCs/>
          <w:color w:val="000000" w:themeColor="text1"/>
          <w:szCs w:val="24"/>
        </w:rPr>
        <w:t xml:space="preserve">Explanation:</w:t>
      </w:r>
      <w:r/>
    </w:p>
    <w:p>
      <w:pPr>
        <w:pBdr/>
        <w:spacing w:after="240" w:before="240"/>
        <w:ind/>
        <w:jc w:val="both"/>
        <w:rPr/>
      </w:pPr>
      <w:r>
        <w:rPr>
          <w:rFonts w:eastAsia="Times New Roman" w:cs="Times New Roman"/>
          <w:bCs/>
          <w:szCs w:val="24"/>
        </w:rPr>
        <w:t xml:space="preserve">The diagram represents the Level 0 Data Flow Diagram (DFD) of the NEPSE Pro system, showing the flow of data between the user, the system, and external services.</w:t>
      </w:r>
      <w:r>
        <w:rPr>
          <w:rFonts w:eastAsia="Times New Roman" w:cs="Times New Roman"/>
          <w:szCs w:val="24"/>
        </w:rPr>
        <w:t xml:space="preserve"> Users can register, log in, search stocks, manage </w:t>
      </w:r>
      <w:r>
        <w:rPr>
          <w:rFonts w:eastAsia="Times New Roman" w:cs="Times New Roman"/>
          <w:szCs w:val="24"/>
        </w:rPr>
        <w:t xml:space="preserve">watchlists</w:t>
      </w:r>
      <w:r>
        <w:rPr>
          <w:rFonts w:eastAsia="Times New Roman" w:cs="Times New Roman"/>
          <w:szCs w:val="24"/>
        </w:rPr>
        <w:t xml:space="preserve">, perform virtual trading, and update their profiles. After successful authentication, the system provides access to the dashboard, market data, portfolio summary, and transaction history.</w:t>
      </w:r>
      <w:r/>
    </w:p>
    <w:p>
      <w:pPr>
        <w:pBdr/>
        <w:spacing w:after="240" w:before="240"/>
        <w:ind/>
        <w:jc w:val="both"/>
        <w:rPr/>
      </w:pPr>
      <w:r>
        <w:rPr>
          <w:rFonts w:eastAsia="Times New Roman" w:cs="Times New Roman"/>
          <w:szCs w:val="24"/>
        </w:rPr>
        <w:t xml:space="preserve">The system retrieves live market data from the </w:t>
      </w:r>
      <w:r>
        <w:rPr>
          <w:rFonts w:eastAsia="Times New Roman" w:cs="Times New Roman"/>
          <w:bCs/>
          <w:szCs w:val="24"/>
        </w:rPr>
        <w:t xml:space="preserve">NEPSE API</w:t>
      </w:r>
      <w:r>
        <w:rPr>
          <w:rFonts w:eastAsia="Times New Roman" w:cs="Times New Roman"/>
          <w:szCs w:val="24"/>
        </w:rPr>
        <w:t xml:space="preserve">, sends OTP verification emails through </w:t>
      </w:r>
      <w:r>
        <w:rPr>
          <w:rFonts w:eastAsia="Times New Roman" w:cs="Times New Roman"/>
          <w:bCs/>
          <w:szCs w:val="24"/>
        </w:rPr>
        <w:t xml:space="preserve">Gmail</w:t>
      </w:r>
      <w:r>
        <w:rPr>
          <w:rFonts w:eastAsia="Times New Roman" w:cs="Times New Roman"/>
          <w:szCs w:val="24"/>
        </w:rPr>
        <w:t xml:space="preserve">, and supports secure login using </w:t>
      </w:r>
      <w:r>
        <w:rPr>
          <w:rFonts w:eastAsia="Times New Roman" w:cs="Times New Roman"/>
          <w:bCs/>
          <w:szCs w:val="24"/>
        </w:rPr>
        <w:t xml:space="preserve">Google OAuth 2.0</w:t>
      </w:r>
      <w:r>
        <w:rPr>
          <w:rFonts w:eastAsia="Times New Roman" w:cs="Times New Roman"/>
          <w:szCs w:val="24"/>
        </w:rPr>
        <w:t xml:space="preserve">. All user information, including profiles, </w:t>
      </w:r>
      <w:r>
        <w:rPr>
          <w:rFonts w:eastAsia="Times New Roman" w:cs="Times New Roman"/>
          <w:szCs w:val="24"/>
        </w:rPr>
        <w:t xml:space="preserve">watchlists</w:t>
      </w:r>
      <w:r>
        <w:rPr>
          <w:rFonts w:eastAsia="Times New Roman" w:cs="Times New Roman"/>
          <w:szCs w:val="24"/>
        </w:rPr>
        <w:t xml:space="preserve">, portfolios, and transaction history, is</w:t>
      </w:r>
      <w:r>
        <w:rPr>
          <w:rFonts w:eastAsia="Times New Roman" w:cs="Times New Roman"/>
          <w:szCs w:val="24"/>
        </w:rPr>
        <w:t xml:space="preserve"> stored in the database. The system processes user requests and communicates with external </w:t>
      </w:r>
      <w:r>
        <w:rPr>
          <w:rFonts w:eastAsia="Times New Roman" w:cs="Times New Roman"/>
          <w:szCs w:val="24"/>
        </w:rPr>
        <w:t xml:space="preserve">services to provide secure authentication, accurate market data, and efficient portfolio management.</w:t>
      </w:r>
      <w:r/>
    </w:p>
    <w:p>
      <w:pPr>
        <w:pStyle w:val="898"/>
        <w:pBdr/>
        <w:spacing/>
        <w:ind/>
        <w:rPr>
          <w:rFonts w:eastAsia="Times New Roman" w:cs="Times New Roman"/>
        </w:rPr>
      </w:pPr>
      <w:r/>
      <w:bookmarkStart w:id="71" w:name="_Toc234911177"/>
      <w:r>
        <w:t xml:space="preserve">3.6.3 Data Flow Diagram — Level 1(Main Processes diagram)</w:t>
      </w:r>
      <w:bookmarkEnd w:id="71"/>
      <w:r>
        <w:rPr>
          <w:rFonts w:eastAsia="Times New Roman" w:cs="Times New Roman"/>
        </w:rPr>
      </w:r>
      <w:r>
        <w:rPr>
          <w:rFonts w:eastAsia="Times New Roman" w:cs="Times New Roman"/>
        </w:rPr>
      </w:r>
    </w:p>
    <w:p>
      <w:pPr>
        <w:pBdr/>
        <w:spacing w:after="240" w:before="120"/>
        <w:ind/>
        <w:jc w:val="center"/>
        <w:rPr>
          <w:rFonts w:eastAsia="Times New Roman" w:cs="Times New Roman"/>
          <w:b/>
          <w:bCs/>
          <w:color w:val="000000" w:themeColor="text1"/>
          <w:sz w:val="22"/>
          <w:szCs w:val="22"/>
        </w:rPr>
      </w:pPr>
      <w:r>
        <w:rPr>
          <w:lang w:bidi="ar-SA"/>
        </w:rPr>
      </w:r>
      <w:r>
        <mc:AlternateContent>
          <mc:Choice Requires="wpg">
            <w:drawing>
              <wp:inline xmlns:wp="http://schemas.openxmlformats.org/drawingml/2006/wordprocessingDrawing" distT="0" distB="0" distL="0" distR="0">
                <wp:extent cx="5274310" cy="36576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43776" name=""/>
                        <pic:cNvPicPr>
                          <a:picLocks noChangeAspect="1"/>
                        </pic:cNvPicPr>
                        <pic:nvPr/>
                      </pic:nvPicPr>
                      <pic:blipFill rotWithShape="1">
                        <a:blip r:embed="rId16"/>
                        <a:srcRect l="0" t="6275" r="0" b="24376"/>
                        <a:stretch/>
                      </pic:blipFill>
                      <pic:spPr bwMode="auto">
                        <a:xfrm flipH="0" flipV="0">
                          <a:off x="0" y="0"/>
                          <a:ext cx="5274308"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5.30pt;height:288.00pt;mso-wrap-distance-left:0.00pt;mso-wrap-distance-top:0.00pt;mso-wrap-distance-right:0.00pt;mso-wrap-distance-bottom:0.00pt;z-index:1;" stroked="false">
                <v:imagedata r:id="rId16" o:title="" croptop="4112f" cropleft="0f" cropbottom="15975f" cropright="0f"/>
                <o:lock v:ext="edit" rotation="t"/>
              </v:shape>
            </w:pict>
          </mc:Fallback>
        </mc:AlternateContent>
      </w:r>
      <w:r>
        <w:rPr>
          <w:rFonts w:eastAsia="Times New Roman" w:cs="Times New Roman"/>
          <w:b/>
          <w:bCs/>
          <w:color w:val="000000" w:themeColor="text1"/>
          <w:sz w:val="22"/>
          <w:szCs w:val="22"/>
        </w:rPr>
        <w:t xml:space="preserve"> </w:t>
      </w:r>
      <w:r>
        <w:rPr>
          <w:rFonts w:eastAsia="Times New Roman" w:cs="Times New Roman"/>
          <w:b/>
          <w:bCs/>
          <w:color w:val="000000" w:themeColor="text1"/>
          <w:sz w:val="22"/>
          <w:szCs w:val="22"/>
        </w:rPr>
      </w:r>
      <w:r>
        <w:rPr>
          <w:rFonts w:eastAsia="Times New Roman" w:cs="Times New Roman"/>
          <w:b/>
          <w:bCs/>
          <w:color w:val="000000" w:themeColor="text1"/>
          <w:sz w:val="22"/>
          <w:szCs w:val="22"/>
        </w:rPr>
      </w:r>
    </w:p>
    <w:p>
      <w:pPr>
        <w:pStyle w:val="1092"/>
        <w:pBdr/>
        <w:spacing/>
        <w:ind/>
        <w:rPr/>
      </w:pPr>
      <w:r>
        <w:t xml:space="preserve">Figure 3.4</w:t>
      </w:r>
      <w:r>
        <w:t xml:space="preserve">: DFD Level 1</w:t>
      </w:r>
      <w:r/>
    </w:p>
    <w:p>
      <w:pPr>
        <w:pBdr/>
        <w:spacing w:after="0" w:line="240" w:lineRule="auto"/>
        <w:ind/>
        <w:rPr/>
      </w:pPr>
      <w:r>
        <w:rPr>
          <w:rFonts w:eastAsia="Times New Roman" w:cs="Times New Roman"/>
          <w:b/>
          <w:bCs/>
          <w:color w:val="000000" w:themeColor="text1"/>
        </w:rPr>
        <w:t xml:space="preserve">Explanation:</w:t>
      </w:r>
      <w:r/>
    </w:p>
    <w:p>
      <w:pPr>
        <w:pBdr/>
        <w:spacing w:after="240" w:before="240"/>
        <w:ind/>
        <w:jc w:val="both"/>
        <w:rPr>
          <w:rFonts w:eastAsia="Times New Roman" w:cs="Times New Roman"/>
          <w:szCs w:val="24"/>
        </w:rPr>
      </w:pPr>
      <w:r>
        <w:rPr>
          <w:rFonts w:eastAsia="Times New Roman" w:cs="Times New Roman"/>
          <w:szCs w:val="24"/>
        </w:rPr>
        <w:t xml:space="preserve">The </w:t>
      </w:r>
      <w:r>
        <w:rPr>
          <w:rFonts w:eastAsia="Times New Roman" w:cs="Times New Roman"/>
          <w:bCs/>
          <w:szCs w:val="24"/>
        </w:rPr>
        <w:t xml:space="preserve">Level 1 Data Flow Diagram (DFD)</w:t>
      </w:r>
      <w:r>
        <w:rPr>
          <w:rFonts w:eastAsia="Times New Roman" w:cs="Times New Roman"/>
          <w:szCs w:val="24"/>
        </w:rPr>
        <w:t xml:space="preserve"> illustrates the major processes of the </w:t>
      </w:r>
      <w:r>
        <w:rPr>
          <w:rFonts w:eastAsia="Times New Roman" w:cs="Times New Roman"/>
          <w:bCs/>
          <w:szCs w:val="24"/>
        </w:rPr>
        <w:t xml:space="preserve">NEPSE Pro</w:t>
      </w:r>
      <w:r>
        <w:rPr>
          <w:rFonts w:eastAsia="Times New Roman" w:cs="Times New Roman"/>
          <w:szCs w:val="24"/>
        </w:rPr>
        <w:t xml:space="preserve"> system and the flow of data between the user, external services, and </w:t>
      </w:r>
      <w:r>
        <w:rPr>
          <w:rFonts w:eastAsia="Times New Roman" w:cs="Times New Roman"/>
          <w:szCs w:val="24"/>
        </w:rPr>
        <w:t xml:space="preserve">databases.The</w:t>
      </w:r>
      <w:r>
        <w:rPr>
          <w:rFonts w:eastAsia="Times New Roman" w:cs="Times New Roman"/>
          <w:szCs w:val="24"/>
        </w:rPr>
        <w:t xml:space="preserve"> system consists of </w:t>
      </w:r>
      <w:r>
        <w:rPr>
          <w:rFonts w:eastAsia="Times New Roman" w:cs="Times New Roman"/>
          <w:bCs/>
          <w:szCs w:val="24"/>
        </w:rPr>
        <w:t xml:space="preserve">five main processes</w:t>
      </w:r>
      <w:r>
        <w:rPr>
          <w:rFonts w:eastAsia="Times New Roman" w:cs="Times New Roman"/>
          <w:szCs w:val="24"/>
        </w:rPr>
        <w:t xml:space="preserve">: </w:t>
      </w:r>
      <w:r>
        <w:rPr>
          <w:rFonts w:eastAsia="Times New Roman" w:cs="Times New Roman"/>
          <w:bCs/>
          <w:szCs w:val="24"/>
        </w:rPr>
        <w:t xml:space="preserve">User Authentication</w:t>
      </w:r>
      <w:r>
        <w:rPr>
          <w:rFonts w:eastAsia="Times New Roman" w:cs="Times New Roman"/>
          <w:szCs w:val="24"/>
        </w:rPr>
        <w:t xml:space="preserve">, </w:t>
      </w:r>
      <w:r>
        <w:rPr>
          <w:rFonts w:eastAsia="Times New Roman" w:cs="Times New Roman"/>
          <w:bCs/>
          <w:szCs w:val="24"/>
        </w:rPr>
        <w:t xml:space="preserve">Market Data Management</w:t>
      </w:r>
      <w:r>
        <w:rPr>
          <w:rFonts w:eastAsia="Times New Roman" w:cs="Times New Roman"/>
          <w:szCs w:val="24"/>
        </w:rPr>
        <w:t xml:space="preserve">, </w:t>
      </w:r>
      <w:r>
        <w:rPr>
          <w:rFonts w:eastAsia="Times New Roman" w:cs="Times New Roman"/>
          <w:bCs/>
          <w:szCs w:val="24"/>
        </w:rPr>
        <w:t xml:space="preserve">Portfolio Management</w:t>
      </w:r>
      <w:r>
        <w:rPr>
          <w:rFonts w:eastAsia="Times New Roman" w:cs="Times New Roman"/>
          <w:szCs w:val="24"/>
        </w:rPr>
        <w:t xml:space="preserve">, </w:t>
      </w:r>
      <w:r>
        <w:rPr>
          <w:rFonts w:eastAsia="Times New Roman" w:cs="Times New Roman"/>
          <w:bCs/>
          <w:szCs w:val="24"/>
        </w:rPr>
        <w:t xml:space="preserve">Watchlist</w:t>
      </w:r>
      <w:r>
        <w:rPr>
          <w:rFonts w:eastAsia="Times New Roman" w:cs="Times New Roman"/>
          <w:bCs/>
          <w:szCs w:val="24"/>
        </w:rPr>
        <w:t xml:space="preserve"> Management</w:t>
      </w:r>
      <w:r>
        <w:rPr>
          <w:rFonts w:eastAsia="Times New Roman" w:cs="Times New Roman"/>
          <w:szCs w:val="24"/>
        </w:rPr>
        <w:t xml:space="preserve">, and </w:t>
      </w:r>
      <w:r>
        <w:rPr>
          <w:rFonts w:eastAsia="Times New Roman" w:cs="Times New Roman"/>
          <w:bCs/>
          <w:szCs w:val="24"/>
        </w:rPr>
        <w:t xml:space="preserve">Profile &amp; Settings</w:t>
      </w:r>
      <w:r>
        <w:rPr>
          <w:rFonts w:eastAsia="Times New Roman" w:cs="Times New Roman"/>
          <w:szCs w:val="24"/>
        </w:rPr>
        <w:t xml:space="preserve">. Users register or log in through email or Google OAuth, after which authentication data is stored in the </w:t>
      </w:r>
      <w:r>
        <w:rPr>
          <w:rFonts w:eastAsia="Times New Roman" w:cs="Times New Roman"/>
          <w:bCs/>
          <w:szCs w:val="24"/>
        </w:rPr>
        <w:t xml:space="preserve">User Database</w:t>
      </w:r>
      <w:r>
        <w:rPr>
          <w:rFonts w:eastAsia="Times New Roman" w:cs="Times New Roman"/>
          <w:szCs w:val="24"/>
        </w:rPr>
        <w:t xml:space="preserve">. The system retrieves livestock market data from the </w:t>
      </w:r>
      <w:r>
        <w:rPr>
          <w:rFonts w:eastAsia="Times New Roman" w:cs="Times New Roman"/>
          <w:bCs/>
          <w:szCs w:val="24"/>
        </w:rPr>
        <w:t xml:space="preserve">NEPSE API</w:t>
      </w:r>
      <w:r>
        <w:rPr>
          <w:rFonts w:eastAsia="Times New Roman" w:cs="Times New Roman"/>
          <w:szCs w:val="24"/>
        </w:rPr>
        <w:t xml:space="preserve"> and optionally stores it in a cache for faster access. Portfolio transactions and holdings are managed in the </w:t>
      </w:r>
      <w:r>
        <w:rPr>
          <w:rFonts w:eastAsia="Times New Roman" w:cs="Times New Roman"/>
          <w:bCs/>
          <w:szCs w:val="24"/>
        </w:rPr>
        <w:t xml:space="preserve">Portfolio Database</w:t>
      </w:r>
      <w:r>
        <w:rPr>
          <w:rFonts w:eastAsia="Times New Roman" w:cs="Times New Roman"/>
          <w:szCs w:val="24"/>
        </w:rPr>
        <w:t xml:space="preserve">, while favorite stocks are stored in the </w:t>
      </w:r>
      <w:r>
        <w:rPr>
          <w:rFonts w:eastAsia="Times New Roman" w:cs="Times New Roman"/>
          <w:bCs/>
          <w:szCs w:val="24"/>
        </w:rPr>
        <w:t xml:space="preserve">Watchlist</w:t>
      </w:r>
      <w:r>
        <w:rPr>
          <w:rFonts w:eastAsia="Times New Roman" w:cs="Times New Roman"/>
          <w:bCs/>
          <w:szCs w:val="24"/>
        </w:rPr>
        <w:t xml:space="preserve"> Database</w:t>
      </w:r>
      <w:r>
        <w:rPr>
          <w:rFonts w:eastAsia="Times New Roman" w:cs="Times New Roman"/>
          <w:szCs w:val="24"/>
        </w:rPr>
        <w:t xml:space="preserve">. Users can also update their profile information, which is saved in the </w:t>
      </w:r>
      <w:r>
        <w:rPr>
          <w:rFonts w:eastAsia="Times New Roman" w:cs="Times New Roman"/>
          <w:bCs/>
          <w:szCs w:val="24"/>
        </w:rPr>
        <w:t xml:space="preserve">User Database</w:t>
      </w:r>
      <w:r>
        <w:rPr>
          <w:rFonts w:eastAsia="Times New Roman" w:cs="Times New Roman"/>
          <w:szCs w:val="24"/>
        </w:rPr>
        <w:t xml:space="preserve">.</w:t>
      </w:r>
      <w:r>
        <w:rPr>
          <w:rFonts w:eastAsia="Times New Roman" w:cs="Times New Roman"/>
          <w:szCs w:val="24"/>
        </w:rPr>
      </w:r>
      <w:r>
        <w:rPr>
          <w:rFonts w:eastAsia="Times New Roman" w:cs="Times New Roman"/>
          <w:szCs w:val="24"/>
        </w:rPr>
      </w:r>
    </w:p>
    <w:p>
      <w:pPr>
        <w:pBdr/>
        <w:spacing w:after="240" w:before="240"/>
        <w:ind/>
        <w:jc w:val="both"/>
        <w:rPr>
          <w:rFonts w:eastAsia="Times New Roman" w:cs="Times New Roman"/>
          <w:szCs w:val="24"/>
        </w:rPr>
      </w:pPr>
      <w:r>
        <w:rPr>
          <w:rFonts w:eastAsia="Times New Roman" w:cs="Times New Roman"/>
          <w:szCs w:val="24"/>
        </w:rPr>
        <w:t xml:space="preserve">Overall, the Level 1 DFD shows how NEPSE Pro securely manages user authentication, retrieves real-time market data, processes portfolio transactions, maintains </w:t>
      </w:r>
      <w:r>
        <w:rPr>
          <w:rFonts w:eastAsia="Times New Roman" w:cs="Times New Roman"/>
          <w:szCs w:val="24"/>
        </w:rPr>
        <w:t xml:space="preserve">watchlists</w:t>
      </w:r>
      <w:r>
        <w:rPr>
          <w:rFonts w:eastAsia="Times New Roman" w:cs="Times New Roman"/>
          <w:szCs w:val="24"/>
        </w:rPr>
        <w:t xml:space="preserve">, and stores user information efficiently.</w:t>
      </w:r>
      <w:r>
        <w:rPr>
          <w:rFonts w:eastAsia="Times New Roman" w:cs="Times New Roman"/>
          <w:szCs w:val="24"/>
        </w:rPr>
      </w:r>
      <w:r>
        <w:rPr>
          <w:rFonts w:eastAsia="Times New Roman" w:cs="Times New Roman"/>
          <w:szCs w:val="24"/>
        </w:rPr>
      </w:r>
    </w:p>
    <w:p>
      <w:pPr>
        <w:pStyle w:val="895"/>
        <w:pBdr/>
        <w:spacing/>
        <w:ind/>
        <w:rPr/>
      </w:pPr>
      <w:r/>
      <w:bookmarkStart w:id="72" w:name="_Toc234911178"/>
      <w:r>
        <w:rPr>
          <w:rFonts w:eastAsia="Times New Roman"/>
          <w:lang w:bidi="ar-SA"/>
        </w:rPr>
        <w:t xml:space="preserve">CHAPTER </w:t>
      </w:r>
      <w:r>
        <w:rPr>
          <w:rFonts w:eastAsia="Times New Roman"/>
          <w:lang w:bidi="ar-SA"/>
        </w:rPr>
        <w:t xml:space="preserve">4 :</w:t>
      </w:r>
      <w:r>
        <w:rPr>
          <w:rFonts w:eastAsia="Times New Roman"/>
          <w:lang w:bidi="ar-SA"/>
        </w:rPr>
        <w:t xml:space="preserve"> </w:t>
      </w:r>
      <w:r>
        <w:t xml:space="preserve">DESIGN</w:t>
      </w:r>
      <w:bookmarkEnd w:id="72"/>
      <w:r/>
      <w:r/>
    </w:p>
    <w:p>
      <w:pPr>
        <w:pStyle w:val="897"/>
        <w:pBdr/>
        <w:spacing/>
        <w:ind/>
        <w:jc w:val="both"/>
        <w:rPr>
          <w:lang w:bidi="ar-SA"/>
        </w:rPr>
      </w:pPr>
      <w:r/>
      <w:bookmarkStart w:id="73" w:name="_Toc234911179"/>
      <w:r>
        <w:rPr>
          <w:lang w:bidi="ar-SA"/>
        </w:rPr>
        <w:t xml:space="preserve">4.1 Introduction</w:t>
      </w:r>
      <w:bookmarkEnd w:id="73"/>
      <w:r>
        <w:rPr>
          <w:lang w:bidi="ar-SA"/>
        </w:rPr>
      </w:r>
      <w:r>
        <w:rPr>
          <w:lang w:bidi="ar-SA"/>
        </w:rPr>
      </w:r>
    </w:p>
    <w:p>
      <w:pPr>
        <w:pBdr/>
        <w:spacing/>
        <w:ind/>
        <w:jc w:val="both"/>
        <w:rPr/>
      </w:pPr>
      <w:r>
        <w:rPr>
          <w:rFonts w:eastAsia="Times New Roman" w:cs="Times New Roman"/>
          <w:color w:val="000000" w:themeColor="text1"/>
        </w:rPr>
        <w:t xml:space="preserve">NEPSE Pro follows a client-server architecture with a clear </w:t>
      </w:r>
      <w:r>
        <w:rPr>
          <w:rFonts w:eastAsia="Times New Roman" w:cs="Times New Roman"/>
          <w:color w:val="000000" w:themeColor="text1"/>
        </w:rPr>
        <w:t xml:space="preserve">separation between the React frontend presentation layer and the Express.js backend business logic layer. The database layer uses SQLite for embedded file-based persistence, which is appropriate for the project's current scale. The frontend is served from </w:t>
      </w:r>
      <w:r>
        <w:rPr>
          <w:rFonts w:eastAsia="Times New Roman" w:cs="Times New Roman"/>
          <w:color w:val="000000" w:themeColor="text1"/>
        </w:rPr>
        <w:t xml:space="preserve">Vercel's</w:t>
      </w:r>
      <w:r>
        <w:rPr>
          <w:rFonts w:eastAsia="Times New Roman" w:cs="Times New Roman"/>
          <w:color w:val="000000" w:themeColor="text1"/>
        </w:rPr>
        <w:t xml:space="preserve"> global CDN, and the backend API runs on Render's cloud infrastructure — both connected securely over HTTPS.</w:t>
      </w:r>
      <w:r/>
    </w:p>
    <w:p>
      <w:pPr>
        <w:pStyle w:val="897"/>
        <w:pBdr/>
        <w:spacing/>
        <w:ind/>
        <w:jc w:val="both"/>
        <w:rPr>
          <w:lang w:bidi="ar-SA"/>
        </w:rPr>
      </w:pPr>
      <w:r/>
      <w:bookmarkStart w:id="74" w:name="_Toc234911180"/>
      <w:r>
        <w:rPr>
          <w:lang w:bidi="ar-SA"/>
        </w:rPr>
        <w:t xml:space="preserve">4.2 System Design</w:t>
      </w:r>
      <w:bookmarkEnd w:id="74"/>
      <w:r>
        <w:rPr>
          <w:lang w:bidi="ar-SA"/>
        </w:rPr>
      </w:r>
      <w:r>
        <w:rPr>
          <w:lang w:bidi="ar-SA"/>
        </w:rPr>
      </w:r>
    </w:p>
    <w:p>
      <w:pPr>
        <w:pBdr/>
        <w:spacing w:line="259" w:lineRule="auto"/>
        <w:ind/>
        <w:rPr/>
      </w:pPr>
      <w:r>
        <w:rPr>
          <w:lang w:bidi="ar-SA"/>
        </w:rPr>
        <mc:AlternateContent>
          <mc:Choice Requires="wpg">
            <w:drawing>
              <wp:inline xmlns:wp="http://schemas.openxmlformats.org/drawingml/2006/wordprocessingDrawing" distT="0" distB="0" distL="0" distR="0">
                <wp:extent cx="4953975" cy="5154386"/>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78036" name="Picture 1416078036"/>
                        <pic:cNvPicPr>
                          <a:picLocks noChangeAspect="1"/>
                        </pic:cNvPicPr>
                        <pic:nvPr/>
                      </pic:nvPicPr>
                      <pic:blipFill rotWithShape="1">
                        <a:blip r:embed="rId17"/>
                        <a:srcRect l="0" t="0" r="0" b="4044"/>
                        <a:stretch/>
                      </pic:blipFill>
                      <pic:spPr bwMode="auto">
                        <a:xfrm flipH="0" flipV="0">
                          <a:off x="0" y="0"/>
                          <a:ext cx="4953974" cy="5154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0.08pt;height:405.86pt;mso-wrap-distance-left:0.00pt;mso-wrap-distance-top:0.00pt;mso-wrap-distance-right:0.00pt;mso-wrap-distance-bottom:0.00pt;z-index:1;" stroked="false">
                <v:imagedata r:id="rId17" o:title="" croptop="0f" cropleft="0f" cropbottom="2650f" cropright="0f"/>
                <o:lock v:ext="edit" rotation="t"/>
              </v:shape>
            </w:pict>
          </mc:Fallback>
        </mc:AlternateContent>
      </w:r>
      <w:r/>
    </w:p>
    <w:p>
      <w:pPr>
        <w:pStyle w:val="1092"/>
        <w:pBdr/>
        <w:spacing/>
        <w:ind/>
        <w:rPr/>
      </w:pPr>
      <w:r>
        <w:t xml:space="preserve">Figure 4.1: System Architecture Diagram</w:t>
      </w:r>
      <w:r/>
    </w:p>
    <w:p>
      <w:pPr>
        <w:pBdr/>
        <w:spacing w:line="259" w:lineRule="auto"/>
        <w:ind/>
        <w:rPr/>
      </w:pPr>
      <w:r>
        <w:br w:type="page" w:clear="all"/>
      </w:r>
      <w:r/>
    </w:p>
    <w:p>
      <w:pPr>
        <w:pBdr/>
        <w:spacing w:after="0"/>
        <w:ind/>
        <w:rPr/>
      </w:pPr>
      <w:r>
        <w:rPr>
          <w:rFonts w:eastAsia="Times New Roman" w:cs="Times New Roman"/>
          <w:b/>
          <w:bCs/>
          <w:color w:val="000000" w:themeColor="text1"/>
          <w:szCs w:val="24"/>
        </w:rPr>
        <w:t xml:space="preserve">Explanation:</w:t>
      </w:r>
      <w:r/>
    </w:p>
    <w:p>
      <w:pPr>
        <w:pBdr/>
        <w:spacing/>
        <w:ind/>
        <w:jc w:val="both"/>
        <w:rPr/>
      </w:pPr>
      <w:r>
        <w:rPr>
          <w:rFonts w:eastAsia="Times New Roman" w:cs="Times New Roman"/>
          <w:szCs w:val="24"/>
        </w:rPr>
        <w:t xml:space="preserve">The diagram illustrates the system architecture of the NEPSE Pro application, which follows a multi-layer client-server design</w:t>
      </w:r>
      <w:r>
        <w:rPr>
          <w:rFonts w:eastAsia="Times New Roman" w:cs="Times New Roman"/>
          <w:bCs/>
          <w:szCs w:val="24"/>
        </w:rPr>
        <w:t xml:space="preserve">.</w:t>
      </w:r>
      <w:r>
        <w:rPr>
          <w:rFonts w:eastAsia="Times New Roman" w:cs="Times New Roman"/>
          <w:szCs w:val="24"/>
        </w:rPr>
        <w:t xml:space="preserve"> The </w:t>
      </w:r>
      <w:r>
        <w:rPr>
          <w:rFonts w:eastAsia="Times New Roman" w:cs="Times New Roman"/>
          <w:bCs/>
          <w:szCs w:val="24"/>
        </w:rPr>
        <w:t xml:space="preserve">Client Layer</w:t>
      </w:r>
      <w:r>
        <w:rPr>
          <w:rFonts w:eastAsia="Times New Roman" w:cs="Times New Roman"/>
          <w:szCs w:val="24"/>
        </w:rPr>
        <w:t xml:space="preserve"> is built using </w:t>
      </w:r>
      <w:r>
        <w:rPr>
          <w:rFonts w:eastAsia="Times New Roman" w:cs="Times New Roman"/>
          <w:bCs/>
          <w:szCs w:val="24"/>
        </w:rPr>
        <w:t xml:space="preserve">React 19</w:t>
      </w:r>
      <w:r>
        <w:rPr>
          <w:rFonts w:eastAsia="Times New Roman" w:cs="Times New Roman"/>
          <w:szCs w:val="24"/>
        </w:rPr>
        <w:t xml:space="preserve">, </w:t>
      </w:r>
      <w:r>
        <w:rPr>
          <w:rFonts w:eastAsia="Times New Roman" w:cs="Times New Roman"/>
          <w:bCs/>
          <w:szCs w:val="24"/>
        </w:rPr>
        <w:t xml:space="preserve">TypeScript</w:t>
      </w:r>
      <w:r>
        <w:rPr>
          <w:rFonts w:eastAsia="Times New Roman" w:cs="Times New Roman"/>
          <w:szCs w:val="24"/>
        </w:rPr>
        <w:t xml:space="preserve">, and </w:t>
      </w:r>
      <w:r>
        <w:rPr>
          <w:rFonts w:eastAsia="Times New Roman" w:cs="Times New Roman"/>
          <w:bCs/>
          <w:szCs w:val="24"/>
        </w:rPr>
        <w:t xml:space="preserve">Tailwind CSS</w:t>
      </w:r>
      <w:r>
        <w:rPr>
          <w:rFonts w:eastAsia="Times New Roman" w:cs="Times New Roman"/>
          <w:szCs w:val="24"/>
        </w:rPr>
        <w:t xml:space="preserve">, providing a responsive user interface with secure route protection and interactive stock charts. The client communicates with the backend through </w:t>
      </w:r>
      <w:r>
        <w:rPr>
          <w:rFonts w:eastAsia="Times New Roman" w:cs="Times New Roman"/>
          <w:bCs/>
          <w:szCs w:val="24"/>
        </w:rPr>
        <w:t xml:space="preserve">HTTPS</w:t>
      </w:r>
      <w:r>
        <w:rPr>
          <w:rFonts w:eastAsia="Times New Roman" w:cs="Times New Roman"/>
          <w:szCs w:val="24"/>
        </w:rPr>
        <w:t xml:space="preserve"> using </w:t>
      </w:r>
      <w:r>
        <w:rPr>
          <w:rFonts w:eastAsia="Times New Roman" w:cs="Times New Roman"/>
          <w:bCs/>
          <w:szCs w:val="24"/>
        </w:rPr>
        <w:t xml:space="preserve">JWT Bearer Tokens</w:t>
      </w:r>
      <w:r>
        <w:rPr>
          <w:rFonts w:eastAsia="Times New Roman" w:cs="Times New Roman"/>
          <w:szCs w:val="24"/>
        </w:rPr>
        <w:t xml:space="preserve"> for secure authentication.</w:t>
      </w:r>
      <w:r/>
    </w:p>
    <w:p>
      <w:pPr>
        <w:pBdr/>
        <w:spacing w:after="240" w:before="240" w:line="259" w:lineRule="auto"/>
        <w:ind/>
        <w:jc w:val="both"/>
        <w:rPr/>
      </w:pPr>
      <w:r>
        <w:rPr>
          <w:rFonts w:eastAsia="Times New Roman" w:cs="Times New Roman"/>
          <w:szCs w:val="24"/>
        </w:rPr>
        <w:t xml:space="preserve">The </w:t>
      </w:r>
      <w:r>
        <w:rPr>
          <w:rFonts w:eastAsia="Times New Roman" w:cs="Times New Roman"/>
          <w:bCs/>
          <w:szCs w:val="24"/>
        </w:rPr>
        <w:t xml:space="preserve">API Server Layer</w:t>
      </w:r>
      <w:r>
        <w:rPr>
          <w:rFonts w:eastAsia="Times New Roman" w:cs="Times New Roman"/>
          <w:szCs w:val="24"/>
        </w:rPr>
        <w:t xml:space="preserve"> is developed with </w:t>
      </w:r>
      <w:r>
        <w:rPr>
          <w:rFonts w:eastAsia="Times New Roman" w:cs="Times New Roman"/>
          <w:bCs/>
          <w:szCs w:val="24"/>
        </w:rPr>
        <w:t xml:space="preserve">Node.js</w:t>
      </w:r>
      <w:r>
        <w:rPr>
          <w:rFonts w:eastAsia="Times New Roman" w:cs="Times New Roman"/>
          <w:szCs w:val="24"/>
        </w:rPr>
        <w:t xml:space="preserve">, </w:t>
      </w:r>
      <w:r>
        <w:rPr>
          <w:rFonts w:eastAsia="Times New Roman" w:cs="Times New Roman"/>
          <w:bCs/>
          <w:szCs w:val="24"/>
        </w:rPr>
        <w:t xml:space="preserve">Express.js</w:t>
      </w:r>
      <w:r>
        <w:rPr>
          <w:rFonts w:eastAsia="Times New Roman" w:cs="Times New Roman"/>
          <w:szCs w:val="24"/>
        </w:rPr>
        <w:t xml:space="preserve">, and </w:t>
      </w:r>
      <w:r>
        <w:rPr>
          <w:rFonts w:eastAsia="Times New Roman" w:cs="Times New Roman"/>
          <w:bCs/>
          <w:szCs w:val="24"/>
        </w:rPr>
        <w:t xml:space="preserve">TypeScript</w:t>
      </w:r>
      <w:r>
        <w:rPr>
          <w:rFonts w:eastAsia="Times New Roman" w:cs="Times New Roman"/>
          <w:szCs w:val="24"/>
        </w:rPr>
        <w:t xml:space="preserve">, where it handles user authentication, market data requests, portfolio management, </w:t>
      </w:r>
      <w:r>
        <w:rPr>
          <w:rFonts w:eastAsia="Times New Roman" w:cs="Times New Roman"/>
          <w:szCs w:val="24"/>
        </w:rPr>
        <w:t xml:space="preserve">watchlists</w:t>
      </w:r>
      <w:r>
        <w:rPr>
          <w:rFonts w:eastAsia="Times New Roman" w:cs="Times New Roman"/>
          <w:szCs w:val="24"/>
        </w:rPr>
        <w:t xml:space="preserve">, and other business logic through RESTful APIs. Security features such as </w:t>
      </w:r>
      <w:r>
        <w:rPr>
          <w:rFonts w:eastAsia="Times New Roman" w:cs="Times New Roman"/>
          <w:bCs/>
          <w:szCs w:val="24"/>
        </w:rPr>
        <w:t xml:space="preserve">CORS</w:t>
      </w:r>
      <w:r>
        <w:rPr>
          <w:rFonts w:eastAsia="Times New Roman" w:cs="Times New Roman"/>
          <w:szCs w:val="24"/>
        </w:rPr>
        <w:t xml:space="preserve">, </w:t>
      </w:r>
      <w:r>
        <w:rPr>
          <w:rFonts w:eastAsia="Times New Roman" w:cs="Times New Roman"/>
          <w:bCs/>
          <w:szCs w:val="24"/>
        </w:rPr>
        <w:t xml:space="preserve">JWT authentication</w:t>
      </w:r>
      <w:r>
        <w:rPr>
          <w:rFonts w:eastAsia="Times New Roman" w:cs="Times New Roman"/>
          <w:szCs w:val="24"/>
        </w:rPr>
        <w:t xml:space="preserve">, </w:t>
      </w:r>
      <w:r>
        <w:rPr>
          <w:rFonts w:eastAsia="Times New Roman" w:cs="Times New Roman"/>
          <w:bCs/>
          <w:szCs w:val="24"/>
        </w:rPr>
        <w:t xml:space="preserve">Google OAuth 2.0</w:t>
      </w:r>
      <w:r>
        <w:rPr>
          <w:rFonts w:eastAsia="Times New Roman" w:cs="Times New Roman"/>
          <w:szCs w:val="24"/>
        </w:rPr>
        <w:t xml:space="preserve">, and request validation are implemented in this layer.</w:t>
      </w:r>
      <w:r/>
    </w:p>
    <w:p>
      <w:pPr>
        <w:pBdr/>
        <w:spacing w:after="240" w:before="240" w:line="259" w:lineRule="auto"/>
        <w:ind/>
        <w:jc w:val="both"/>
        <w:rPr/>
      </w:pPr>
      <w:r>
        <w:rPr>
          <w:rFonts w:eastAsia="Times New Roman" w:cs="Times New Roman"/>
          <w:szCs w:val="24"/>
        </w:rPr>
        <w:t xml:space="preserve">The </w:t>
      </w:r>
      <w:r>
        <w:rPr>
          <w:rFonts w:eastAsia="Times New Roman" w:cs="Times New Roman"/>
          <w:bCs/>
          <w:szCs w:val="24"/>
        </w:rPr>
        <w:t xml:space="preserve">Service and Utility Layer</w:t>
      </w:r>
      <w:r>
        <w:rPr>
          <w:rFonts w:eastAsia="Times New Roman" w:cs="Times New Roman"/>
          <w:szCs w:val="24"/>
        </w:rPr>
        <w:t xml:space="preserve"> performs core application functions, including portfolio calculations, brokerage charge computation, OTP generation, email delivery, and API response caching to improve performance. The system integrates with external services such as the </w:t>
      </w:r>
      <w:r>
        <w:rPr>
          <w:rFonts w:eastAsia="Times New Roman" w:cs="Times New Roman"/>
          <w:bCs/>
          <w:szCs w:val="24"/>
        </w:rPr>
        <w:t xml:space="preserve">NEPSE API</w:t>
      </w:r>
      <w:r>
        <w:rPr>
          <w:rFonts w:eastAsia="Times New Roman" w:cs="Times New Roman"/>
          <w:szCs w:val="24"/>
        </w:rPr>
        <w:t xml:space="preserve"> for real-time market data, </w:t>
      </w:r>
      <w:r>
        <w:rPr>
          <w:rFonts w:eastAsia="Times New Roman" w:cs="Times New Roman"/>
          <w:bCs/>
          <w:szCs w:val="24"/>
        </w:rPr>
        <w:t xml:space="preserve">Google OAuth 2.0</w:t>
      </w:r>
      <w:r>
        <w:rPr>
          <w:rFonts w:eastAsia="Times New Roman" w:cs="Times New Roman"/>
          <w:szCs w:val="24"/>
        </w:rPr>
        <w:t xml:space="preserve"> for authentication, and </w:t>
      </w:r>
      <w:r>
        <w:rPr>
          <w:rFonts w:eastAsia="Times New Roman" w:cs="Times New Roman"/>
          <w:bCs/>
          <w:szCs w:val="24"/>
        </w:rPr>
        <w:t xml:space="preserve">Gmail SMTP</w:t>
      </w:r>
      <w:r>
        <w:rPr>
          <w:rFonts w:eastAsia="Times New Roman" w:cs="Times New Roman"/>
          <w:szCs w:val="24"/>
        </w:rPr>
        <w:t xml:space="preserve"> for OTP email verification.</w:t>
      </w:r>
      <w:r/>
    </w:p>
    <w:p>
      <w:pPr>
        <w:pBdr/>
        <w:spacing w:after="240" w:before="240" w:line="259" w:lineRule="auto"/>
        <w:ind/>
        <w:jc w:val="both"/>
        <w:rPr/>
      </w:pPr>
      <w:r>
        <w:rPr>
          <w:rFonts w:eastAsia="Times New Roman" w:cs="Times New Roman"/>
          <w:szCs w:val="24"/>
        </w:rPr>
        <w:t xml:space="preserve">The </w:t>
      </w:r>
      <w:r>
        <w:rPr>
          <w:rFonts w:eastAsia="Times New Roman" w:cs="Times New Roman"/>
          <w:bCs/>
          <w:szCs w:val="24"/>
        </w:rPr>
        <w:t xml:space="preserve">Database Layer</w:t>
      </w:r>
      <w:r>
        <w:rPr>
          <w:rFonts w:eastAsia="Times New Roman" w:cs="Times New Roman"/>
          <w:szCs w:val="24"/>
        </w:rPr>
        <w:t xml:space="preserve"> uses </w:t>
      </w:r>
      <w:r>
        <w:rPr>
          <w:rFonts w:eastAsia="Times New Roman" w:cs="Times New Roman"/>
          <w:bCs/>
          <w:szCs w:val="24"/>
        </w:rPr>
        <w:t xml:space="preserve">SQLite</w:t>
      </w:r>
      <w:r>
        <w:rPr>
          <w:rFonts w:eastAsia="Times New Roman" w:cs="Times New Roman"/>
          <w:szCs w:val="24"/>
        </w:rPr>
        <w:t xml:space="preserve"> to store user accounts, portfolios, </w:t>
      </w:r>
      <w:r>
        <w:rPr>
          <w:rFonts w:eastAsia="Times New Roman" w:cs="Times New Roman"/>
          <w:szCs w:val="24"/>
        </w:rPr>
        <w:t xml:space="preserve">watchlists</w:t>
      </w:r>
      <w:r>
        <w:rPr>
          <w:rFonts w:eastAsia="Times New Roman" w:cs="Times New Roman"/>
          <w:szCs w:val="24"/>
        </w:rPr>
        <w:t xml:space="preserve">, and transaction history. This layered architecture pro</w:t>
      </w:r>
      <w:r>
        <w:rPr>
          <w:rFonts w:eastAsia="Times New Roman" w:cs="Times New Roman"/>
          <w:szCs w:val="24"/>
        </w:rPr>
        <w:t xml:space="preserve">vides secure authentication, efficient data management, high performance, and easy maintenance while ensuring a scalable and reliable stock market analysis platform.  </w:t>
      </w:r>
      <w:r/>
    </w:p>
    <w:p>
      <w:pPr>
        <w:pStyle w:val="897"/>
        <w:pBdr/>
        <w:spacing w:before="0"/>
        <w:ind/>
        <w:rPr>
          <w:lang w:bidi="ar-SA"/>
        </w:rPr>
      </w:pPr>
      <w:r/>
      <w:bookmarkStart w:id="75" w:name="_Toc234911181"/>
      <w:r>
        <w:rPr>
          <w:lang w:bidi="ar-SA"/>
        </w:rPr>
        <w:t xml:space="preserve">4.3 Database Design</w:t>
      </w:r>
      <w:bookmarkEnd w:id="75"/>
      <w:r>
        <w:rPr>
          <w:lang w:bidi="ar-SA"/>
        </w:rPr>
      </w:r>
      <w:r>
        <w:rPr>
          <w:lang w:bidi="ar-SA"/>
        </w:rPr>
      </w:r>
    </w:p>
    <w:p>
      <w:pPr>
        <w:pBdr/>
        <w:spacing w:after="0" w:before="240"/>
        <w:ind/>
        <w:rPr/>
      </w:pPr>
      <w:r>
        <w:rPr>
          <w:rFonts w:eastAsia="Times New Roman" w:cs="Times New Roman"/>
          <w:szCs w:val="24"/>
        </w:rPr>
        <w:t xml:space="preserve">The NEPSE Pro system uses an SQLite relational database to store user information, </w:t>
      </w:r>
      <w:r>
        <w:rPr>
          <w:rFonts w:eastAsia="Times New Roman" w:cs="Times New Roman"/>
          <w:szCs w:val="24"/>
        </w:rPr>
        <w:t xml:space="preserve">watchlists</w:t>
      </w:r>
      <w:r>
        <w:rPr>
          <w:rFonts w:eastAsia="Times New Roman" w:cs="Times New Roman"/>
          <w:szCs w:val="24"/>
        </w:rPr>
        <w:t xml:space="preserve">, portfolios, and transaction </w:t>
      </w:r>
      <w:r>
        <w:rPr>
          <w:rFonts w:eastAsia="Times New Roman" w:cs="Times New Roman"/>
          <w:szCs w:val="24"/>
        </w:rPr>
        <w:t xml:space="preserve">records[</w:t>
      </w:r>
      <w:r>
        <w:rPr>
          <w:rFonts w:eastAsia="Times New Roman" w:cs="Times New Roman"/>
          <w:szCs w:val="24"/>
        </w:rPr>
        <w:t xml:space="preserve">9]. </w:t>
      </w:r>
      <w:r/>
    </w:p>
    <w:p>
      <w:pPr>
        <w:pBdr/>
        <w:spacing/>
        <w:ind/>
        <w:jc w:val="center"/>
        <w:rPr/>
      </w:pPr>
      <w:r>
        <w:rPr>
          <w:lang w:bidi="ar-SA"/>
        </w:rPr>
        <mc:AlternateContent>
          <mc:Choice Requires="wpg">
            <w:drawing>
              <wp:inline xmlns:wp="http://schemas.openxmlformats.org/drawingml/2006/wordprocessingDrawing" distT="0" distB="0" distL="0" distR="0">
                <wp:extent cx="4020525" cy="283564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9475" name=""/>
                        <pic:cNvPicPr>
                          <a:picLocks noChangeAspect="1"/>
                        </pic:cNvPicPr>
                        <pic:nvPr/>
                      </pic:nvPicPr>
                      <pic:blipFill rotWithShape="1">
                        <a:blip r:embed="rId18"/>
                        <a:srcRect l="0" t="7118" r="0" b="4751"/>
                        <a:stretch/>
                      </pic:blipFill>
                      <pic:spPr bwMode="auto">
                        <a:xfrm flipH="0" flipV="0">
                          <a:off x="0" y="0"/>
                          <a:ext cx="4020525" cy="28356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6.58pt;height:223.28pt;mso-wrap-distance-left:0.00pt;mso-wrap-distance-top:0.00pt;mso-wrap-distance-right:0.00pt;mso-wrap-distance-bottom:0.00pt;z-index:1;" stroked="false">
                <v:imagedata r:id="rId18" o:title="" croptop="4665f" cropleft="0f" cropbottom="3114f" cropright="0f"/>
                <o:lock v:ext="edit" rotation="t"/>
              </v:shape>
            </w:pict>
          </mc:Fallback>
        </mc:AlternateContent>
      </w:r>
      <w:r>
        <w:rPr>
          <w:lang w:bidi="ar-SA"/>
        </w:rPr>
      </w:r>
      <w:r/>
    </w:p>
    <w:p>
      <w:pPr>
        <w:pBdr/>
        <w:spacing w:line="259" w:lineRule="auto"/>
        <w:ind/>
        <w:jc w:val="center"/>
        <w:rPr/>
      </w:pPr>
      <w:r>
        <w:t xml:space="preserve">Figure 4.2: Database schema Diagram of NEPSE Pro</w:t>
      </w:r>
      <w:r>
        <w:br w:type="page" w:clear="all"/>
      </w:r>
      <w:r/>
    </w:p>
    <w:p>
      <w:pPr>
        <w:pBdr>
          <w:top w:val="none" w:color="000000" w:sz="4" w:space="0"/>
          <w:left w:val="none" w:color="000000" w:sz="4" w:space="0"/>
          <w:bottom w:val="none" w:color="000000" w:sz="4" w:space="0"/>
          <w:right w:val="none" w:color="000000" w:sz="4" w:space="0"/>
        </w:pBdr>
        <w:spacing/>
        <w:ind/>
        <w:rPr>
          <w:rFonts w:eastAsia="Times New Roman" w:cs="Times New Roman"/>
          <w:b/>
          <w:bCs/>
          <w:szCs w:val="24"/>
        </w:rPr>
      </w:pPr>
      <w:r>
        <w:rPr>
          <w:rFonts w:eastAsia="Times New Roman" w:cs="Times New Roman"/>
          <w:b/>
          <w:bCs/>
          <w:color w:val="000000"/>
        </w:rPr>
        <w:t xml:space="preserve">Explanation:</w:t>
      </w:r>
      <w:r>
        <w:rPr>
          <w:rFonts w:eastAsia="Times New Roman" w:cs="Times New Roman"/>
          <w:b/>
          <w:bCs/>
          <w:szCs w:val="24"/>
        </w:rPr>
      </w:r>
      <w:r>
        <w:rPr>
          <w:rFonts w:eastAsia="Times New Roman" w:cs="Times New Roman"/>
          <w:b/>
          <w:bCs/>
          <w:szCs w:val="24"/>
        </w:rPr>
      </w:r>
    </w:p>
    <w:p>
      <w:pPr>
        <w:pBdr/>
        <w:spacing w:after="240" w:before="240"/>
        <w:ind/>
        <w:jc w:val="both"/>
        <w:rPr/>
      </w:pPr>
      <w:r>
        <w:rPr>
          <w:rFonts w:eastAsia="Times New Roman" w:cs="Times New Roman"/>
          <w:szCs w:val="24"/>
        </w:rPr>
        <w:t xml:space="preserve">The Users table is the main table and is connected to the </w:t>
      </w:r>
      <w:r>
        <w:rPr>
          <w:rFonts w:eastAsia="Times New Roman" w:cs="Times New Roman"/>
          <w:szCs w:val="24"/>
        </w:rPr>
        <w:t xml:space="preserve">Watchlist</w:t>
      </w:r>
      <w:r>
        <w:rPr>
          <w:rFonts w:eastAsia="Times New Roman" w:cs="Times New Roman"/>
          <w:szCs w:val="24"/>
        </w:rPr>
        <w:t xml:space="preserve">, Portfolio, and Transactions tables through the </w:t>
      </w:r>
      <w:r>
        <w:rPr>
          <w:rFonts w:eastAsia="Times New Roman" w:cs="Times New Roman"/>
          <w:szCs w:val="24"/>
        </w:rPr>
        <w:t xml:space="preserve">user_id</w:t>
      </w:r>
      <w:r>
        <w:rPr>
          <w:rFonts w:eastAsia="Times New Roman" w:cs="Times New Roman"/>
          <w:szCs w:val="24"/>
        </w:rPr>
        <w:t xml:space="preserve"> foreign key in a one-to-many relationship. The ON DELETE CASCADE constraint automatically removes related records when a user account is deleted.</w:t>
      </w:r>
      <w:r/>
    </w:p>
    <w:p>
      <w:pPr>
        <w:pBdr/>
        <w:spacing w:after="240" w:before="240"/>
        <w:ind/>
        <w:jc w:val="both"/>
        <w:rPr/>
      </w:pPr>
      <w:r>
        <w:rPr>
          <w:rFonts w:eastAsia="Times New Roman" w:cs="Times New Roman"/>
          <w:szCs w:val="24"/>
        </w:rPr>
        <w:t xml:space="preserve">The database supports secure user management, </w:t>
      </w:r>
      <w:r>
        <w:rPr>
          <w:rFonts w:eastAsia="Times New Roman" w:cs="Times New Roman"/>
          <w:szCs w:val="24"/>
        </w:rPr>
        <w:t xml:space="preserve">watchlist</w:t>
      </w:r>
      <w:r>
        <w:rPr>
          <w:rFonts w:eastAsia="Times New Roman" w:cs="Times New Roman"/>
          <w:szCs w:val="24"/>
        </w:rPr>
        <w:t xml:space="preserve"> tracking, virtual portfolio management, and transaction history while ensuring data consistency and efficient retrieval.</w:t>
      </w:r>
      <w:r/>
    </w:p>
    <w:p>
      <w:pPr>
        <w:pBdr/>
        <w:spacing/>
        <w:ind/>
        <w:rPr>
          <w:rFonts w:eastAsia="Times New Roman" w:cs="Times New Roman"/>
        </w:rPr>
      </w:pPr>
      <w:r>
        <w:rPr>
          <w:rFonts w:eastAsia="Times New Roman" w:cs="Times New Roman"/>
        </w:rPr>
      </w:r>
      <w:r>
        <w:rPr>
          <w:rFonts w:eastAsia="Times New Roman" w:cs="Times New Roman"/>
        </w:rPr>
      </w:r>
      <w:r>
        <w:rPr>
          <w:rFonts w:eastAsia="Times New Roman" w:cs="Times New Roman"/>
        </w:rPr>
      </w:r>
    </w:p>
    <w:p>
      <w:pPr>
        <w:pStyle w:val="897"/>
        <w:pBdr/>
        <w:spacing/>
        <w:ind/>
        <w:rPr>
          <w:lang w:bidi="ar-SA"/>
        </w:rPr>
      </w:pPr>
      <w:r/>
      <w:bookmarkStart w:id="76" w:name="_Toc234911182"/>
      <w:r>
        <w:rPr>
          <w:lang w:bidi="ar-SA"/>
        </w:rPr>
        <w:t xml:space="preserve">4.4 Interface Design</w:t>
      </w:r>
      <w:bookmarkEnd w:id="76"/>
      <w:r>
        <w:rPr>
          <w:lang w:bidi="ar-SA"/>
        </w:rPr>
      </w:r>
      <w:r>
        <w:rPr>
          <w:lang w:bidi="ar-SA"/>
        </w:rPr>
      </w:r>
    </w:p>
    <w:p>
      <w:pPr>
        <w:pBdr/>
        <w:spacing/>
        <w:ind/>
        <w:rPr>
          <w:b/>
          <w:bCs/>
        </w:rPr>
      </w:pPr>
      <w:r>
        <w:rPr>
          <w:b/>
          <w:bCs/>
          <w:lang w:bidi="ar-SA"/>
        </w:rPr>
        <w:t xml:space="preserve">Registration interface design. </w:t>
      </w:r>
      <w:r>
        <w:rPr>
          <w:b/>
          <w:bCs/>
        </w:rPr>
      </w:r>
      <w:r>
        <w:rPr>
          <w:b/>
          <w:bCs/>
        </w:rPr>
      </w:r>
    </w:p>
    <w:p>
      <w:pPr>
        <w:pBdr/>
        <w:spacing/>
        <w:ind/>
        <w:rPr/>
      </w:pPr>
      <w:r>
        <w:rPr>
          <w:lang w:bidi="ar-SA"/>
        </w:rPr>
        <mc:AlternateContent>
          <mc:Choice Requires="wpg">
            <w:drawing>
              <wp:inline xmlns:wp="http://schemas.openxmlformats.org/drawingml/2006/wordprocessingDrawing" distT="0" distB="0" distL="0" distR="0">
                <wp:extent cx="5419061" cy="3376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2996" name=""/>
                        <pic:cNvPicPr>
                          <a:picLocks noChangeAspect="1"/>
                        </pic:cNvPicPr>
                        <pic:nvPr/>
                      </pic:nvPicPr>
                      <pic:blipFill rotWithShape="1">
                        <a:blip r:embed="rId19"/>
                        <a:srcRect l="0" t="0" r="0" b="6551"/>
                        <a:stretch/>
                      </pic:blipFill>
                      <pic:spPr bwMode="auto">
                        <a:xfrm flipH="0" flipV="0">
                          <a:off x="0" y="0"/>
                          <a:ext cx="5419060" cy="33760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6.70pt;height:265.83pt;mso-wrap-distance-left:0.00pt;mso-wrap-distance-top:0.00pt;mso-wrap-distance-right:0.00pt;mso-wrap-distance-bottom:0.00pt;z-index:1;" stroked="false">
                <v:imagedata r:id="rId19" o:title="" croptop="0f" cropleft="0f" cropbottom="4293f" cropright="0f"/>
                <o:lock v:ext="edit" rotation="t"/>
              </v:shape>
            </w:pict>
          </mc:Fallback>
        </mc:AlternateContent>
      </w:r>
      <w:r/>
    </w:p>
    <w:p>
      <w:pPr>
        <w:pStyle w:val="1092"/>
        <w:pBdr/>
        <w:spacing/>
        <w:ind/>
        <w:rPr/>
      </w:pPr>
      <w:r>
        <w:t xml:space="preserve">Figure 4.3: UML Sequence Diagram – User Registration </w:t>
      </w:r>
      <w:r/>
    </w:p>
    <w:p>
      <w:pPr>
        <w:pBdr>
          <w:top w:val="none" w:color="000000" w:sz="4" w:space="0"/>
          <w:left w:val="none" w:color="000000" w:sz="4" w:space="0"/>
          <w:bottom w:val="none" w:color="000000" w:sz="4" w:space="0"/>
          <w:right w:val="none" w:color="000000" w:sz="4" w:space="0"/>
        </w:pBdr>
        <w:spacing/>
        <w:ind/>
        <w:rPr>
          <w:rFonts w:eastAsia="Times New Roman" w:cs="Times New Roman"/>
          <w:b/>
          <w:bCs/>
          <w:szCs w:val="24"/>
        </w:rPr>
      </w:pPr>
      <w:r>
        <w:rPr>
          <w:rFonts w:eastAsia="Times New Roman" w:cs="Times New Roman"/>
          <w:b/>
          <w:bCs/>
          <w:color w:val="000000"/>
        </w:rPr>
        <w:t xml:space="preserve">Explanation:</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ind/>
        <w:jc w:val="both"/>
        <w:rPr/>
      </w:pPr>
      <w:r>
        <w:rPr>
          <w:rFonts w:eastAsia="Times New Roman" w:cs="Times New Roman"/>
          <w:color w:val="000000"/>
        </w:rPr>
        <w:t xml:space="preserve">It </w:t>
      </w:r>
      <w:r>
        <w:t xml:space="preserve">illustrates the sequence of interactions during the user registration process</w:t>
      </w:r>
      <w:r>
        <w:t xml:space="preserve"> in the NEPSE Pro system. The user enters the registration details through the React frontend, which sends the request to the Express backend. The backend checks the SQLite database for an existing account, securely hashes the password, generates an email </w:t>
      </w:r>
      <w:r>
        <w:t xml:space="preserve">OTP, stores the user information, and sends the OTP via Gmail SMTP. After the user submits the OTP, the backend validates it</w:t>
      </w:r>
      <w:r>
        <w:t xml:space="preserve">, updates the account as verified, generates a JWT authentication token, and returns it to the frontend. Finally, the frontend stores the token in local storage and redirects the user to the dashboard, completing the registration and authentication process</w:t>
      </w:r>
      <w:r>
        <w:rPr>
          <w:rFonts w:eastAsia="Times New Roman" w:cs="Times New Roman"/>
          <w:color w:val="000000"/>
        </w:rPr>
        <w:t xml:space="preserve">.</w:t>
      </w:r>
      <w:r/>
    </w:p>
    <w:p>
      <w:pPr>
        <w:pBdr>
          <w:top w:val="none" w:color="000000" w:sz="4" w:space="0"/>
          <w:left w:val="none" w:color="000000" w:sz="4" w:space="0"/>
          <w:bottom w:val="none" w:color="000000" w:sz="4" w:space="0"/>
          <w:right w:val="none" w:color="000000" w:sz="4" w:space="0"/>
        </w:pBdr>
        <w:spacing/>
        <w:ind/>
        <w:jc w:val="both"/>
        <w:rPr>
          <w:b/>
          <w:bCs/>
          <w:color w:val="000000" w:themeColor="text1"/>
        </w:rPr>
      </w:pPr>
      <w:r>
        <w:rPr>
          <w:b/>
          <w:bCs/>
          <w:color w:val="000000" w:themeColor="text1"/>
        </w:rPr>
        <w:t xml:space="preserve">Trade </w:t>
      </w:r>
      <w:r>
        <w:rPr>
          <w:b/>
          <w:bCs/>
          <w:color w:val="000000" w:themeColor="text1"/>
        </w:rPr>
      </w:r>
      <w:r>
        <w:rPr>
          <w:b/>
          <w:bCs/>
          <w:color w:val="000000" w:themeColor="text1"/>
        </w:rPr>
      </w:r>
    </w:p>
    <w:p>
      <w:pPr>
        <w:pBdr>
          <w:top w:val="none" w:color="000000" w:sz="4" w:space="0"/>
          <w:left w:val="none" w:color="000000" w:sz="4" w:space="0"/>
          <w:bottom w:val="none" w:color="000000" w:sz="4" w:space="0"/>
          <w:right w:val="none" w:color="000000" w:sz="4" w:space="0"/>
        </w:pBdr>
        <w:spacing/>
        <w:ind/>
        <w:jc w:val="both"/>
        <w:rPr/>
      </w:pPr>
      <w:r>
        <w:rPr>
          <w:lang w:bidi="ar-SA"/>
        </w:rPr>
        <mc:AlternateContent>
          <mc:Choice Requires="wpg">
            <w:drawing>
              <wp:inline xmlns:wp="http://schemas.openxmlformats.org/drawingml/2006/wordprocessingDrawing" distT="0" distB="0" distL="0" distR="0">
                <wp:extent cx="5538107" cy="32374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4306" name=""/>
                        <pic:cNvPicPr>
                          <a:picLocks noChangeAspect="1"/>
                        </pic:cNvPicPr>
                        <pic:nvPr/>
                      </pic:nvPicPr>
                      <pic:blipFill rotWithShape="1">
                        <a:blip r:embed="rId20"/>
                        <a:srcRect l="1033" t="0" r="0" b="5831"/>
                        <a:stretch/>
                      </pic:blipFill>
                      <pic:spPr bwMode="auto">
                        <a:xfrm flipH="0" flipV="0">
                          <a:off x="0" y="0"/>
                          <a:ext cx="5538106" cy="3237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6.07pt;height:254.92pt;mso-wrap-distance-left:0.00pt;mso-wrap-distance-top:0.00pt;mso-wrap-distance-right:0.00pt;mso-wrap-distance-bottom:0.00pt;z-index:1;" stroked="false">
                <v:imagedata r:id="rId20" o:title="" croptop="0f" cropleft="677f" cropbottom="3821f" cropright="0f"/>
                <o:lock v:ext="edit" rotation="t"/>
              </v:shape>
            </w:pict>
          </mc:Fallback>
        </mc:AlternateContent>
      </w:r>
      <w:r/>
    </w:p>
    <w:p>
      <w:pPr>
        <w:pStyle w:val="1092"/>
        <w:pBdr/>
        <w:spacing/>
        <w:ind/>
        <w:rPr/>
      </w:pPr>
      <w:r>
        <w:t xml:space="preserve">Figure 4.4: UML Sequence Diagram – Trade Execution Flow</w:t>
      </w:r>
      <w:r/>
    </w:p>
    <w:p>
      <w:pPr>
        <w:pBdr>
          <w:top w:val="none" w:color="000000" w:sz="4" w:space="0"/>
          <w:left w:val="none" w:color="000000" w:sz="4" w:space="0"/>
          <w:bottom w:val="none" w:color="000000" w:sz="4" w:space="0"/>
          <w:right w:val="none" w:color="000000" w:sz="4" w:space="0"/>
        </w:pBdr>
        <w:spacing/>
        <w:ind/>
        <w:rPr>
          <w:rFonts w:eastAsia="Times New Roman" w:cs="Times New Roman"/>
          <w:b/>
          <w:bCs/>
          <w:szCs w:val="24"/>
        </w:rPr>
      </w:pPr>
      <w:r>
        <w:rPr>
          <w:rFonts w:eastAsia="Times New Roman" w:cs="Times New Roman"/>
          <w:b/>
          <w:bCs/>
          <w:color w:val="000000"/>
        </w:rPr>
        <w:t xml:space="preserve">Explanation</w:t>
      </w:r>
      <w:r>
        <w:rPr>
          <w:rFonts w:eastAsia="Times New Roman" w:cs="Times New Roman"/>
          <w:b/>
          <w:bCs/>
          <w:szCs w:val="24"/>
        </w:rPr>
      </w:r>
      <w:r>
        <w:rPr>
          <w:rFonts w:eastAsia="Times New Roman" w:cs="Times New Roman"/>
          <w:b/>
          <w:bCs/>
          <w:szCs w:val="24"/>
        </w:rPr>
      </w:r>
    </w:p>
    <w:p>
      <w:pPr>
        <w:pBdr>
          <w:top w:val="none" w:color="000000" w:sz="4" w:space="0"/>
          <w:left w:val="none" w:color="000000" w:sz="4" w:space="0"/>
          <w:bottom w:val="none" w:color="000000" w:sz="4" w:space="0"/>
          <w:right w:val="none" w:color="000000" w:sz="4" w:space="0"/>
        </w:pBdr>
        <w:spacing/>
        <w:ind/>
        <w:jc w:val="both"/>
        <w:rPr>
          <w:rFonts w:eastAsia="Times New Roman" w:cs="Times New Roman"/>
          <w:color w:val="000000"/>
          <w:szCs w:val="24"/>
        </w:rPr>
      </w:pPr>
      <w:r>
        <w:rPr>
          <w:rFonts w:eastAsia="Times New Roman" w:cs="Times New Roman"/>
          <w:color w:val="000000"/>
        </w:rPr>
        <w:t xml:space="preserve">This </w:t>
      </w:r>
      <w:r>
        <w:rPr>
          <w:rFonts w:eastAsia="Times New Roman" w:cs="Times New Roman"/>
          <w:color w:val="000000"/>
        </w:rPr>
        <w:t xml:space="preserve">sequence diagram illustrates the process of executing a BUY trade in the NEPSE Pro system. It shows how the user, frontend, backend services, and database interact to complete a stock purchase.</w:t>
      </w:r>
      <w:r>
        <w:rPr>
          <w:rFonts w:eastAsia="Times New Roman" w:cs="Times New Roman"/>
          <w:color w:val="000000"/>
          <w:szCs w:val="24"/>
        </w:rPr>
      </w:r>
      <w:r>
        <w:rPr>
          <w:rFonts w:eastAsia="Times New Roman" w:cs="Times New Roman"/>
          <w:color w:val="000000"/>
          <w:szCs w:val="24"/>
        </w:rPr>
      </w:r>
    </w:p>
    <w:p>
      <w:pPr>
        <w:pBdr>
          <w:top w:val="none" w:color="000000" w:sz="4" w:space="0"/>
          <w:left w:val="none" w:color="000000" w:sz="4" w:space="0"/>
          <w:bottom w:val="none" w:color="000000" w:sz="4" w:space="0"/>
          <w:right w:val="none" w:color="000000" w:sz="4" w:space="0"/>
        </w:pBdr>
        <w:spacing/>
        <w:ind/>
        <w:jc w:val="both"/>
        <w:rPr/>
      </w:pPr>
      <w:r>
        <w:rPr>
          <w:rFonts w:eastAsia="Times New Roman" w:cs="Times New Roman"/>
          <w:color w:val="000000"/>
        </w:rPr>
        <w:t xml:space="preserve">The process begins when the user enters the stock s</w:t>
      </w:r>
      <w:r>
        <w:rPr>
          <w:rFonts w:eastAsia="Times New Roman" w:cs="Times New Roman"/>
          <w:color w:val="000000"/>
        </w:rPr>
        <w:t xml:space="preserve">ymbol, quantity, and price on the Portfolio Page and selects the BUY option. The frontend sends the trade request along with the user's JWT token to the Backend API. The backend first verifies the user's authentication and then forwards the request to the </w:t>
      </w:r>
      <w:r>
        <w:rPr>
          <w:rFonts w:eastAsia="Times New Roman" w:cs="Times New Roman"/>
          <w:color w:val="000000"/>
        </w:rPr>
        <w:t xml:space="preserve">PortfolioService</w:t>
      </w:r>
      <w:r>
        <w:rPr>
          <w:rFonts w:eastAsia="Times New Roman" w:cs="Times New Roman"/>
          <w:color w:val="000000"/>
        </w:rPr>
        <w:t xml:space="preserve">.</w:t>
      </w:r>
      <w:r/>
    </w:p>
    <w:p>
      <w:pPr>
        <w:pBdr>
          <w:top w:val="none" w:color="000000" w:sz="4" w:space="0"/>
          <w:left w:val="none" w:color="000000" w:sz="4" w:space="0"/>
          <w:bottom w:val="none" w:color="000000" w:sz="4" w:space="0"/>
          <w:right w:val="none" w:color="000000" w:sz="4" w:space="0"/>
        </w:pBdr>
        <w:spacing/>
        <w:ind/>
        <w:jc w:val="both"/>
        <w:rPr/>
      </w:pPr>
      <w:r>
        <w:rPr>
          <w:rFonts w:eastAsia="Times New Roman" w:cs="Times New Roman"/>
          <w:color w:val="000000"/>
        </w:rPr>
        <w:t xml:space="preserve">The </w:t>
      </w:r>
      <w:r>
        <w:rPr>
          <w:rFonts w:eastAsia="Times New Roman" w:cs="Times New Roman"/>
          <w:color w:val="000000"/>
        </w:rPr>
        <w:t xml:space="preserve">PortfolioService</w:t>
      </w:r>
      <w:r>
        <w:rPr>
          <w:rFonts w:eastAsia="Times New Roman" w:cs="Times New Roman"/>
          <w:color w:val="000000"/>
        </w:rPr>
        <w:t xml:space="preserve"> retrieves the user's available cash balance from the SQLite database and requests the </w:t>
      </w:r>
      <w:r>
        <w:rPr>
          <w:rFonts w:eastAsia="Times New Roman" w:cs="Times New Roman"/>
          <w:color w:val="000000"/>
        </w:rPr>
        <w:t xml:space="preserve">ChargeCalculator</w:t>
      </w:r>
      <w:r>
        <w:rPr>
          <w:rFonts w:eastAsia="Times New Roman" w:cs="Times New Roman"/>
          <w:color w:val="000000"/>
        </w:rPr>
        <w:t xml:space="preserve"> to calculate the total purchase cost, including broker commission and SEBON fees. It then checks whether the user has</w:t>
      </w:r>
      <w:r>
        <w:rPr>
          <w:rFonts w:eastAsia="Times New Roman" w:cs="Times New Roman"/>
          <w:color w:val="000000"/>
        </w:rPr>
        <w:t xml:space="preserve"> </w:t>
      </w:r>
      <w:r>
        <w:rPr>
          <w:rFonts w:eastAsia="Times New Roman" w:cs="Times New Roman"/>
          <w:color w:val="000000"/>
        </w:rPr>
        <w:t xml:space="preserve">sufficient funds. If the balance is sufficient, the system deducts the total amount from the user's cash balance and stores the transaction details in the database.</w:t>
      </w:r>
      <w:r/>
    </w:p>
    <w:p>
      <w:pPr>
        <w:pBdr>
          <w:top w:val="none" w:color="000000" w:sz="4" w:space="0"/>
          <w:left w:val="none" w:color="000000" w:sz="4" w:space="0"/>
          <w:bottom w:val="none" w:color="000000" w:sz="4" w:space="0"/>
          <w:right w:val="none" w:color="000000" w:sz="4" w:space="0"/>
        </w:pBdr>
        <w:spacing/>
        <w:ind/>
        <w:jc w:val="both"/>
        <w:rPr/>
      </w:pPr>
      <w:r>
        <w:rPr>
          <w:rFonts w:eastAsia="Times New Roman" w:cs="Times New Roman"/>
          <w:color w:val="000000"/>
        </w:rPr>
        <w:t xml:space="preserve">Finally, the Backend API returns the </w:t>
      </w:r>
      <w:r>
        <w:rPr>
          <w:rFonts w:eastAsia="Times New Roman" w:cs="Times New Roman"/>
          <w:color w:val="000000"/>
        </w:rPr>
        <w:t xml:space="preserve">successful transaction details to the Portfolio Page, which updates the user's holdings and displays a success message. This sequence ensures that every trade is authenticated, validated, accurately calculated, and securely recorded before being completed.</w:t>
      </w:r>
      <w:r/>
    </w:p>
    <w:p>
      <w:pPr>
        <w:pBdr/>
        <w:spacing/>
        <w:ind/>
        <w:jc w:val="center"/>
        <w:rPr/>
      </w:pPr>
      <w:r/>
      <w:r/>
    </w:p>
    <w:p>
      <w:pPr>
        <w:pStyle w:val="897"/>
        <w:pBdr/>
        <w:spacing/>
        <w:ind/>
        <w:rPr>
          <w:lang w:bidi="ar-SA"/>
        </w:rPr>
      </w:pPr>
      <w:r/>
      <w:bookmarkStart w:id="77" w:name="_Toc234911183"/>
      <w:r>
        <w:rPr>
          <w:lang w:bidi="ar-SA"/>
        </w:rPr>
        <w:t xml:space="preserve">4.5 Summary</w:t>
      </w:r>
      <w:bookmarkEnd w:id="77"/>
      <w:r>
        <w:rPr>
          <w:lang w:bidi="ar-SA"/>
        </w:rPr>
      </w:r>
      <w:r>
        <w:rPr>
          <w:lang w:bidi="ar-SA"/>
        </w:rPr>
      </w:r>
    </w:p>
    <w:p>
      <w:pPr>
        <w:pBdr/>
        <w:spacing w:after="240" w:before="240"/>
        <w:ind/>
        <w:jc w:val="both"/>
        <w:rPr/>
      </w:pPr>
      <w:r>
        <w:rPr>
          <w:rFonts w:eastAsia="Times New Roman" w:cs="Times New Roman"/>
          <w:szCs w:val="24"/>
        </w:rPr>
        <w:t xml:space="preserve">The design </w:t>
      </w:r>
      <w:r>
        <w:rPr>
          <w:rFonts w:eastAsia="Times New Roman" w:cs="Times New Roman"/>
          <w:szCs w:val="24"/>
        </w:rPr>
        <w:t xml:space="preserve">of </w:t>
      </w:r>
      <w:r>
        <w:rPr>
          <w:rFonts w:eastAsia="Times New Roman" w:cs="Times New Roman"/>
          <w:bCs/>
          <w:szCs w:val="24"/>
        </w:rPr>
        <w:t xml:space="preserve">NEPSE Pro</w:t>
      </w:r>
      <w:r>
        <w:rPr>
          <w:rFonts w:eastAsia="Times New Roman" w:cs="Times New Roman"/>
          <w:szCs w:val="24"/>
        </w:rPr>
        <w:t xml:space="preserve"> follows a </w:t>
      </w:r>
      <w:r>
        <w:rPr>
          <w:rFonts w:eastAsia="Times New Roman" w:cs="Times New Roman"/>
          <w:bCs/>
          <w:szCs w:val="24"/>
        </w:rPr>
        <w:t xml:space="preserve">three-tier client-server architecture</w:t>
      </w:r>
      <w:r>
        <w:rPr>
          <w:rFonts w:eastAsia="Times New Roman" w:cs="Times New Roman"/>
          <w:szCs w:val="24"/>
        </w:rPr>
        <w:t xml:space="preserve">, consisting of the frontend, backend, and database layers. The </w:t>
      </w:r>
      <w:r>
        <w:rPr>
          <w:rFonts w:eastAsia="Times New Roman" w:cs="Times New Roman"/>
          <w:bCs/>
          <w:szCs w:val="24"/>
        </w:rPr>
        <w:t xml:space="preserve">React</w:t>
      </w:r>
      <w:r>
        <w:rPr>
          <w:rFonts w:eastAsia="Times New Roman" w:cs="Times New Roman"/>
          <w:szCs w:val="24"/>
        </w:rPr>
        <w:t xml:space="preserve"> frontend provides a responsive and interactive interface for accessing market data, charts, </w:t>
      </w:r>
      <w:r>
        <w:rPr>
          <w:rFonts w:eastAsia="Times New Roman" w:cs="Times New Roman"/>
          <w:szCs w:val="24"/>
        </w:rPr>
        <w:t xml:space="preserve">watchlists</w:t>
      </w:r>
      <w:r>
        <w:rPr>
          <w:rFonts w:eastAsia="Times New Roman" w:cs="Times New Roman"/>
          <w:szCs w:val="24"/>
        </w:rPr>
        <w:t xml:space="preserve">, portfolios, and user profiles. The </w:t>
      </w:r>
      <w:r>
        <w:rPr>
          <w:rFonts w:eastAsia="Times New Roman" w:cs="Times New Roman"/>
          <w:bCs/>
          <w:szCs w:val="24"/>
        </w:rPr>
        <w:t xml:space="preserve">Node.js and Express.js</w:t>
      </w:r>
      <w:r>
        <w:rPr>
          <w:rFonts w:eastAsia="Times New Roman" w:cs="Times New Roman"/>
          <w:szCs w:val="24"/>
        </w:rPr>
        <w:t xml:space="preserve"> backend handles user authentication, business logic, REST API requests, and integration with external services such as the </w:t>
      </w:r>
      <w:r>
        <w:rPr>
          <w:rFonts w:eastAsia="Times New Roman" w:cs="Times New Roman"/>
          <w:bCs/>
          <w:szCs w:val="24"/>
        </w:rPr>
        <w:t xml:space="preserve">NEPSE API</w:t>
      </w:r>
      <w:r>
        <w:rPr>
          <w:rFonts w:eastAsia="Times New Roman" w:cs="Times New Roman"/>
          <w:szCs w:val="24"/>
        </w:rPr>
        <w:t xml:space="preserve">, </w:t>
      </w:r>
      <w:r>
        <w:rPr>
          <w:rFonts w:eastAsia="Times New Roman" w:cs="Times New Roman"/>
          <w:bCs/>
          <w:szCs w:val="24"/>
        </w:rPr>
        <w:t xml:space="preserve">Google OAuth 2.0</w:t>
      </w:r>
      <w:r>
        <w:rPr>
          <w:rFonts w:eastAsia="Times New Roman" w:cs="Times New Roman"/>
          <w:szCs w:val="24"/>
        </w:rPr>
        <w:t xml:space="preserve">, and </w:t>
      </w:r>
      <w:r>
        <w:rPr>
          <w:rFonts w:eastAsia="Times New Roman" w:cs="Times New Roman"/>
          <w:bCs/>
          <w:szCs w:val="24"/>
        </w:rPr>
        <w:t xml:space="preserve">Gmail SMTP</w:t>
      </w:r>
      <w:r>
        <w:rPr>
          <w:rFonts w:eastAsia="Times New Roman" w:cs="Times New Roman"/>
          <w:szCs w:val="24"/>
        </w:rPr>
        <w:t xml:space="preserve">. The </w:t>
      </w:r>
      <w:r>
        <w:rPr>
          <w:rFonts w:eastAsia="Times New Roman" w:cs="Times New Roman"/>
          <w:bCs/>
          <w:szCs w:val="24"/>
        </w:rPr>
        <w:t xml:space="preserve">SQLite</w:t>
      </w:r>
      <w:r>
        <w:rPr>
          <w:rFonts w:eastAsia="Times New Roman" w:cs="Times New Roman"/>
          <w:szCs w:val="24"/>
        </w:rPr>
        <w:t xml:space="preserve"> database stores user accounts, </w:t>
      </w:r>
      <w:r>
        <w:rPr>
          <w:rFonts w:eastAsia="Times New Roman" w:cs="Times New Roman"/>
          <w:szCs w:val="24"/>
        </w:rPr>
        <w:t xml:space="preserve">watchlists</w:t>
      </w:r>
      <w:r>
        <w:rPr>
          <w:rFonts w:eastAsia="Times New Roman" w:cs="Times New Roman"/>
          <w:szCs w:val="24"/>
        </w:rPr>
        <w:t xml:space="preserve">, portfolios, and transaction history while maintaining data integrity through relational design.</w:t>
      </w:r>
      <w:r/>
    </w:p>
    <w:p>
      <w:pPr>
        <w:pBdr/>
        <w:spacing w:after="240" w:before="240"/>
        <w:ind/>
        <w:jc w:val="both"/>
        <w:rPr/>
      </w:pPr>
      <w:r>
        <w:rPr>
          <w:rFonts w:eastAsia="Times New Roman" w:cs="Times New Roman"/>
          <w:szCs w:val="24"/>
        </w:rPr>
        <w:t xml:space="preserve">The system incorporates secure authentication using </w:t>
      </w:r>
      <w:r>
        <w:rPr>
          <w:rFonts w:eastAsia="Times New Roman" w:cs="Times New Roman"/>
          <w:bCs/>
          <w:szCs w:val="24"/>
        </w:rPr>
        <w:t xml:space="preserve">JWT</w:t>
      </w:r>
      <w:r>
        <w:rPr>
          <w:rFonts w:eastAsia="Times New Roman" w:cs="Times New Roman"/>
          <w:szCs w:val="24"/>
        </w:rPr>
        <w:t xml:space="preserve">, </w:t>
      </w:r>
      <w:r>
        <w:rPr>
          <w:rFonts w:eastAsia="Times New Roman" w:cs="Times New Roman"/>
          <w:bCs/>
          <w:szCs w:val="24"/>
        </w:rPr>
        <w:t xml:space="preserve">bcrypt</w:t>
      </w:r>
      <w:r>
        <w:rPr>
          <w:rFonts w:eastAsia="Times New Roman" w:cs="Times New Roman"/>
          <w:bCs/>
          <w:szCs w:val="24"/>
        </w:rPr>
        <w:t xml:space="preserve"> password hashing</w:t>
      </w:r>
      <w:r>
        <w:rPr>
          <w:rFonts w:eastAsia="Times New Roman" w:cs="Times New Roman"/>
          <w:szCs w:val="24"/>
        </w:rPr>
        <w:t xml:space="preserve">, and </w:t>
      </w:r>
      <w:r>
        <w:rPr>
          <w:rFonts w:eastAsia="Times New Roman" w:cs="Times New Roman"/>
          <w:bCs/>
          <w:szCs w:val="24"/>
        </w:rPr>
        <w:t xml:space="preserve">OTP email verification</w:t>
      </w:r>
      <w:r>
        <w:rPr>
          <w:rFonts w:eastAsia="Times New Roman" w:cs="Times New Roman"/>
          <w:szCs w:val="24"/>
        </w:rPr>
        <w:t xml:space="preserve">. It also includes API caching</w:t>
      </w:r>
      <w:r>
        <w:rPr>
          <w:rFonts w:eastAsia="Times New Roman" w:cs="Times New Roman"/>
          <w:szCs w:val="24"/>
        </w:rPr>
        <w:t xml:space="preserve"> to improve performance and automatically calculates broker</w:t>
      </w:r>
      <w:r>
        <w:rPr>
          <w:rFonts w:eastAsia="Times New Roman" w:cs="Times New Roman"/>
          <w:szCs w:val="24"/>
        </w:rPr>
        <w:t xml:space="preserve">age charges, SEBON fees, DP charges, and Capital Gains Tax (CGT) during virtual trading. Overall, the system design provides a secure, reliable, maintainable, and scalable platform for real-time NEPSE stock market analysis and virtual portfolio management.</w:t>
      </w:r>
      <w:r/>
    </w:p>
    <w:p>
      <w:pPr>
        <w:pBdr/>
        <w:spacing/>
        <w:ind/>
        <w:rPr>
          <w:rFonts w:eastAsiaTheme="minorEastAsia"/>
          <w:lang w:bidi="ar-SA"/>
        </w:rPr>
      </w:pPr>
      <w:r>
        <w:br w:type="page" w:clear="all"/>
      </w:r>
      <w:r>
        <w:rPr>
          <w:rFonts w:eastAsiaTheme="minorEastAsia"/>
          <w:lang w:bidi="ar-SA"/>
        </w:rPr>
      </w:r>
      <w:r>
        <w:rPr>
          <w:rFonts w:eastAsiaTheme="minorEastAsia"/>
          <w:lang w:bidi="ar-SA"/>
        </w:rPr>
      </w:r>
    </w:p>
    <w:p>
      <w:pPr>
        <w:pStyle w:val="895"/>
        <w:pBdr/>
        <w:spacing/>
        <w:ind/>
        <w:rPr>
          <w:rFonts w:eastAsiaTheme="minorEastAsia" w:cstheme="minorBidi"/>
        </w:rPr>
      </w:pPr>
      <w:r/>
      <w:bookmarkStart w:id="78" w:name="_Toc234911184"/>
      <w:r>
        <w:rPr>
          <w:rFonts w:eastAsia="Times New Roman"/>
          <w:lang w:bidi="ar-SA"/>
        </w:rPr>
        <w:t xml:space="preserve">CHAPTER 5</w:t>
      </w:r>
      <w:bookmarkEnd w:id="78"/>
      <w:r>
        <w:rPr>
          <w:rFonts w:eastAsiaTheme="minorEastAsia" w:cstheme="minorBidi"/>
        </w:rPr>
      </w:r>
      <w:r>
        <w:rPr>
          <w:rFonts w:eastAsiaTheme="minorEastAsia" w:cstheme="minorBidi"/>
        </w:rPr>
      </w:r>
    </w:p>
    <w:p>
      <w:pPr>
        <w:pStyle w:val="896"/>
        <w:pBdr/>
        <w:spacing/>
        <w:ind/>
        <w:rPr/>
      </w:pPr>
      <w:r/>
      <w:bookmarkStart w:id="79" w:name="_Toc234911185"/>
      <w:r>
        <w:t xml:space="preserve">IMPLEMENTATION AND TESTING</w:t>
      </w:r>
      <w:bookmarkEnd w:id="79"/>
      <w:r/>
      <w:r/>
    </w:p>
    <w:p>
      <w:pPr>
        <w:pStyle w:val="897"/>
        <w:pBdr/>
        <w:spacing/>
        <w:ind/>
        <w:jc w:val="both"/>
        <w:rPr>
          <w:lang w:bidi="ar-SA"/>
        </w:rPr>
      </w:pPr>
      <w:r/>
      <w:bookmarkStart w:id="80" w:name="_Toc234911186"/>
      <w:r>
        <w:rPr>
          <w:lang w:bidi="ar-SA"/>
        </w:rPr>
        <w:t xml:space="preserve">5.1 Implementation Approaches</w:t>
      </w:r>
      <w:bookmarkEnd w:id="80"/>
      <w:r>
        <w:rPr>
          <w:lang w:bidi="ar-SA"/>
        </w:rPr>
      </w:r>
      <w:r>
        <w:rPr>
          <w:lang w:bidi="ar-SA"/>
        </w:rPr>
      </w:r>
    </w:p>
    <w:p>
      <w:pPr>
        <w:pStyle w:val="898"/>
        <w:pBdr/>
        <w:spacing/>
        <w:ind/>
        <w:rPr/>
      </w:pPr>
      <w:r/>
      <w:bookmarkStart w:id="81" w:name="_Toc234911187"/>
      <w:r>
        <w:t xml:space="preserve">5.1.1 Frontend Architecture</w:t>
      </w:r>
      <w:bookmarkEnd w:id="81"/>
      <w:r/>
      <w:r/>
    </w:p>
    <w:p>
      <w:pPr>
        <w:pBdr/>
        <w:spacing w:after="240" w:before="240"/>
        <w:ind/>
        <w:jc w:val="both"/>
        <w:rPr/>
      </w:pPr>
      <w:r>
        <w:rPr>
          <w:rFonts w:eastAsia="Times New Roman" w:cs="Times New Roman"/>
          <w:szCs w:val="24"/>
        </w:rPr>
        <w:t xml:space="preserve">The frontend of </w:t>
      </w:r>
      <w:r>
        <w:rPr>
          <w:rFonts w:eastAsia="Times New Roman" w:cs="Times New Roman"/>
          <w:bCs/>
          <w:szCs w:val="24"/>
        </w:rPr>
        <w:t xml:space="preserve">NEPSE Pro</w:t>
      </w:r>
      <w:r>
        <w:rPr>
          <w:rFonts w:eastAsia="Times New Roman" w:cs="Times New Roman"/>
          <w:szCs w:val="24"/>
        </w:rPr>
        <w:t xml:space="preserve"> is developed using </w:t>
      </w:r>
      <w:r>
        <w:rPr>
          <w:rFonts w:eastAsia="Times New Roman" w:cs="Times New Roman"/>
          <w:bCs/>
          <w:szCs w:val="24"/>
        </w:rPr>
        <w:t xml:space="preserve">React 19</w:t>
      </w:r>
      <w:r>
        <w:rPr>
          <w:rFonts w:eastAsia="Times New Roman" w:cs="Times New Roman"/>
          <w:szCs w:val="24"/>
        </w:rPr>
        <w:t xml:space="preserve">, </w:t>
      </w:r>
      <w:r>
        <w:rPr>
          <w:rFonts w:eastAsia="Times New Roman" w:cs="Times New Roman"/>
          <w:bCs/>
          <w:szCs w:val="24"/>
        </w:rPr>
        <w:t xml:space="preserve">TypeScript</w:t>
      </w:r>
      <w:r>
        <w:rPr>
          <w:rFonts w:eastAsia="Times New Roman" w:cs="Times New Roman"/>
          <w:szCs w:val="24"/>
        </w:rPr>
        <w:t xml:space="preserve">, </w:t>
      </w:r>
      <w:r>
        <w:rPr>
          <w:rFonts w:eastAsia="Times New Roman" w:cs="Times New Roman"/>
          <w:bCs/>
          <w:szCs w:val="24"/>
        </w:rPr>
        <w:t xml:space="preserve">Vite</w:t>
      </w:r>
      <w:r>
        <w:rPr>
          <w:rFonts w:eastAsia="Times New Roman" w:cs="Times New Roman"/>
          <w:szCs w:val="24"/>
        </w:rPr>
        <w:t xml:space="preserve">, and </w:t>
      </w:r>
      <w:r>
        <w:rPr>
          <w:rFonts w:eastAsia="Times New Roman" w:cs="Times New Roman"/>
          <w:bCs/>
          <w:szCs w:val="24"/>
        </w:rPr>
        <w:t xml:space="preserve">Tailwind CSS</w:t>
      </w:r>
      <w:r>
        <w:rPr>
          <w:rFonts w:eastAsia="Times New Roman" w:cs="Times New Roman"/>
          <w:szCs w:val="24"/>
        </w:rPr>
        <w:t xml:space="preserve">. It follows a component-based architecture, where the application is organized into </w:t>
      </w:r>
      <w:r>
        <w:rPr>
          <w:rFonts w:eastAsia="Times New Roman" w:cs="Times New Roman"/>
          <w:bCs/>
          <w:szCs w:val="24"/>
        </w:rPr>
        <w:t xml:space="preserve">page components</w:t>
      </w:r>
      <w:r>
        <w:rPr>
          <w:rFonts w:eastAsia="Times New Roman" w:cs="Times New Roman"/>
          <w:szCs w:val="24"/>
        </w:rPr>
        <w:t xml:space="preserve">, </w:t>
      </w:r>
      <w:r>
        <w:rPr>
          <w:rFonts w:eastAsia="Times New Roman" w:cs="Times New Roman"/>
          <w:bCs/>
          <w:szCs w:val="24"/>
        </w:rPr>
        <w:t xml:space="preserve">reusable UI components</w:t>
      </w:r>
      <w:r>
        <w:rPr>
          <w:rFonts w:eastAsia="Times New Roman" w:cs="Times New Roman"/>
          <w:szCs w:val="24"/>
        </w:rPr>
        <w:t xml:space="preserve">, and </w:t>
      </w:r>
      <w:r>
        <w:rPr>
          <w:rFonts w:eastAsia="Times New Roman" w:cs="Times New Roman"/>
          <w:bCs/>
          <w:szCs w:val="24"/>
        </w:rPr>
        <w:t xml:space="preserve">utility functions</w:t>
      </w:r>
      <w:r>
        <w:rPr>
          <w:rFonts w:eastAsia="Times New Roman" w:cs="Times New Roman"/>
          <w:szCs w:val="24"/>
        </w:rPr>
        <w:t xml:space="preserve">. This modular structure improves code reusability, readability, and </w:t>
      </w:r>
      <w:r>
        <w:rPr>
          <w:rFonts w:eastAsia="Times New Roman" w:cs="Times New Roman"/>
          <w:szCs w:val="24"/>
        </w:rPr>
        <w:t xml:space="preserve">maintainability[</w:t>
      </w:r>
      <w:r>
        <w:rPr>
          <w:rFonts w:eastAsia="Times New Roman" w:cs="Times New Roman"/>
          <w:szCs w:val="24"/>
        </w:rPr>
        <w:t xml:space="preserve">11].</w:t>
      </w:r>
      <w:r/>
    </w:p>
    <w:p>
      <w:pPr>
        <w:pBdr/>
        <w:spacing w:after="240" w:before="240"/>
        <w:ind/>
        <w:jc w:val="both"/>
        <w:rPr/>
      </w:pPr>
      <w:r>
        <w:rPr>
          <w:rFonts w:eastAsia="Times New Roman" w:cs="Times New Roman"/>
          <w:szCs w:val="24"/>
        </w:rPr>
        <w:t xml:space="preserve">The application uses </w:t>
      </w:r>
      <w:r>
        <w:rPr>
          <w:rFonts w:eastAsia="Times New Roman" w:cs="Times New Roman"/>
          <w:bCs/>
          <w:szCs w:val="24"/>
        </w:rPr>
        <w:t xml:space="preserve">React Router</w:t>
      </w:r>
      <w:r>
        <w:rPr>
          <w:rFonts w:eastAsia="Times New Roman" w:cs="Times New Roman"/>
          <w:szCs w:val="24"/>
        </w:rPr>
        <w:t xml:space="preserve"> for navigation between pages such as Dashboard, Market Watch, Charts, Portfolio, </w:t>
      </w:r>
      <w:r>
        <w:rPr>
          <w:rFonts w:eastAsia="Times New Roman" w:cs="Times New Roman"/>
          <w:szCs w:val="24"/>
        </w:rPr>
        <w:t xml:space="preserve">Watchlist</w:t>
      </w:r>
      <w:r>
        <w:rPr>
          <w:rFonts w:eastAsia="Times New Roman" w:cs="Times New Roman"/>
          <w:szCs w:val="24"/>
        </w:rPr>
        <w:t xml:space="preserve">, and Profile. An </w:t>
      </w:r>
      <w:r>
        <w:rPr>
          <w:rFonts w:eastAsia="Times New Roman" w:cs="Times New Roman"/>
          <w:bCs/>
          <w:szCs w:val="24"/>
        </w:rPr>
        <w:t xml:space="preserve">Auth</w:t>
      </w:r>
      <w:r>
        <w:rPr>
          <w:rFonts w:eastAsia="Times New Roman" w:cs="Times New Roman"/>
          <w:bCs/>
          <w:szCs w:val="24"/>
        </w:rPr>
        <w:t xml:space="preserve"> Guard</w:t>
      </w:r>
      <w:r>
        <w:rPr>
          <w:rFonts w:eastAsia="Times New Roman" w:cs="Times New Roman"/>
          <w:szCs w:val="24"/>
        </w:rPr>
        <w:t xml:space="preserve"> mechanism protects authenticated routes by verifying the user's </w:t>
      </w:r>
      <w:r>
        <w:rPr>
          <w:rFonts w:eastAsia="Times New Roman" w:cs="Times New Roman"/>
          <w:bCs/>
          <w:szCs w:val="24"/>
        </w:rPr>
        <w:t xml:space="preserve">JWT token</w:t>
      </w:r>
      <w:r>
        <w:rPr>
          <w:rFonts w:eastAsia="Times New Roman" w:cs="Times New Roman"/>
          <w:szCs w:val="24"/>
        </w:rPr>
        <w:t xml:space="preserve"> stored in the browser before granting access. If the token is invalid or missing, the user is redirected to the login page. A </w:t>
      </w:r>
      <w:r>
        <w:rPr>
          <w:rFonts w:eastAsia="Times New Roman" w:cs="Times New Roman"/>
          <w:bCs/>
          <w:szCs w:val="24"/>
        </w:rPr>
        <w:t xml:space="preserve">Guest Mode</w:t>
      </w:r>
      <w:r>
        <w:rPr>
          <w:rFonts w:eastAsia="Times New Roman" w:cs="Times New Roman"/>
          <w:szCs w:val="24"/>
        </w:rPr>
        <w:t xml:space="preserve"> is also available, allowing users to access limited features such as the dashboard without creating an account.</w:t>
      </w:r>
      <w:r/>
    </w:p>
    <w:p>
      <w:pPr>
        <w:pBdr/>
        <w:spacing w:after="240" w:before="240"/>
        <w:ind/>
        <w:jc w:val="both"/>
        <w:rPr/>
      </w:pPr>
      <w:r>
        <w:rPr>
          <w:rFonts w:eastAsia="Times New Roman" w:cs="Times New Roman"/>
          <w:szCs w:val="24"/>
        </w:rPr>
        <w:t xml:space="preserve">All communication with the backend is handled through a custom API utility that automatically attaches the </w:t>
      </w:r>
      <w:r>
        <w:rPr>
          <w:rFonts w:eastAsia="Times New Roman" w:cs="Times New Roman"/>
          <w:bCs/>
          <w:szCs w:val="24"/>
        </w:rPr>
        <w:t xml:space="preserve">JWT Bearer Token</w:t>
      </w:r>
      <w:r>
        <w:rPr>
          <w:rFonts w:eastAsia="Times New Roman" w:cs="Times New Roman"/>
          <w:szCs w:val="24"/>
        </w:rPr>
        <w:t xml:space="preserve"> to authenticated</w:t>
      </w:r>
      <w:r>
        <w:rPr>
          <w:rFonts w:eastAsia="Times New Roman" w:cs="Times New Roman"/>
          <w:szCs w:val="24"/>
        </w:rPr>
        <w:t xml:space="preserve"> requests. If a session expires, the user is redirected to the login page, ensuring secure access to protected resources.</w:t>
      </w:r>
      <w:r/>
    </w:p>
    <w:p>
      <w:pPr>
        <w:pBdr/>
        <w:spacing/>
        <w:ind/>
        <w:jc w:val="both"/>
        <w:rPr/>
      </w:pPr>
      <w:r/>
      <w:r/>
    </w:p>
    <w:p>
      <w:pPr>
        <w:pStyle w:val="898"/>
        <w:pBdr/>
        <w:spacing/>
        <w:ind/>
        <w:rPr/>
      </w:pPr>
      <w:r/>
      <w:bookmarkStart w:id="82" w:name="_Toc234911188"/>
      <w:r>
        <w:t xml:space="preserve">5.1.2 Backend Architecture</w:t>
      </w:r>
      <w:bookmarkEnd w:id="82"/>
      <w:r/>
      <w:r/>
    </w:p>
    <w:p>
      <w:pPr>
        <w:pBdr/>
        <w:spacing w:after="240" w:before="240"/>
        <w:ind/>
        <w:jc w:val="both"/>
        <w:rPr/>
      </w:pPr>
      <w:r>
        <w:rPr>
          <w:rFonts w:eastAsia="Times New Roman" w:cs="Times New Roman"/>
          <w:szCs w:val="24"/>
        </w:rPr>
        <w:t xml:space="preserve">The </w:t>
      </w:r>
      <w:r>
        <w:rPr>
          <w:rFonts w:eastAsia="Times New Roman" w:cs="Times New Roman"/>
          <w:szCs w:val="24"/>
        </w:rPr>
        <w:t xml:space="preserve">backend of </w:t>
      </w:r>
      <w:r>
        <w:rPr>
          <w:rFonts w:eastAsia="Times New Roman" w:cs="Times New Roman"/>
          <w:bCs/>
          <w:szCs w:val="24"/>
        </w:rPr>
        <w:t xml:space="preserve">NEPSE Pro</w:t>
      </w:r>
      <w:r>
        <w:rPr>
          <w:rFonts w:eastAsia="Times New Roman" w:cs="Times New Roman"/>
          <w:szCs w:val="24"/>
        </w:rPr>
        <w:t xml:space="preserve"> is built using </w:t>
      </w:r>
      <w:r>
        <w:rPr>
          <w:rFonts w:eastAsia="Times New Roman" w:cs="Times New Roman"/>
          <w:bCs/>
          <w:szCs w:val="24"/>
        </w:rPr>
        <w:t xml:space="preserve">Node.js</w:t>
      </w:r>
      <w:r>
        <w:rPr>
          <w:rFonts w:eastAsia="Times New Roman" w:cs="Times New Roman"/>
          <w:szCs w:val="24"/>
        </w:rPr>
        <w:t xml:space="preserve">, </w:t>
      </w:r>
      <w:r>
        <w:rPr>
          <w:rFonts w:eastAsia="Times New Roman" w:cs="Times New Roman"/>
          <w:bCs/>
          <w:szCs w:val="24"/>
        </w:rPr>
        <w:t xml:space="preserve">Express.js</w:t>
      </w:r>
      <w:r>
        <w:rPr>
          <w:rFonts w:eastAsia="Times New Roman" w:cs="Times New Roman"/>
          <w:szCs w:val="24"/>
        </w:rPr>
        <w:t xml:space="preserve">, and </w:t>
      </w:r>
      <w:r>
        <w:rPr>
          <w:rFonts w:eastAsia="Times New Roman" w:cs="Times New Roman"/>
          <w:bCs/>
          <w:szCs w:val="24"/>
        </w:rPr>
        <w:t xml:space="preserve">TypeScript</w:t>
      </w:r>
      <w:r>
        <w:rPr>
          <w:rFonts w:eastAsia="Times New Roman" w:cs="Times New Roman"/>
          <w:szCs w:val="24"/>
        </w:rPr>
        <w:t xml:space="preserve">. It exposes RESTful APIs for authentication, market data, portfolio management, </w:t>
      </w:r>
      <w:r>
        <w:rPr>
          <w:rFonts w:eastAsia="Times New Roman" w:cs="Times New Roman"/>
          <w:szCs w:val="24"/>
        </w:rPr>
        <w:t xml:space="preserve">watchlists</w:t>
      </w:r>
      <w:r>
        <w:rPr>
          <w:rFonts w:eastAsia="Times New Roman" w:cs="Times New Roman"/>
          <w:szCs w:val="24"/>
        </w:rPr>
        <w:t xml:space="preserve">, and user profile management. Middleware such as </w:t>
      </w:r>
      <w:r>
        <w:rPr>
          <w:rFonts w:eastAsia="Times New Roman" w:cs="Times New Roman"/>
          <w:bCs/>
          <w:szCs w:val="24"/>
        </w:rPr>
        <w:t xml:space="preserve">CORS</w:t>
      </w:r>
      <w:r>
        <w:rPr>
          <w:rFonts w:eastAsia="Times New Roman" w:cs="Times New Roman"/>
          <w:szCs w:val="24"/>
        </w:rPr>
        <w:t xml:space="preserve">, </w:t>
      </w:r>
      <w:r>
        <w:rPr>
          <w:rFonts w:eastAsia="Times New Roman" w:cs="Times New Roman"/>
          <w:bCs/>
          <w:szCs w:val="24"/>
        </w:rPr>
        <w:t xml:space="preserve">JSON body parsing</w:t>
      </w:r>
      <w:r>
        <w:rPr>
          <w:rFonts w:eastAsia="Times New Roman" w:cs="Times New Roman"/>
          <w:szCs w:val="24"/>
        </w:rPr>
        <w:t xml:space="preserve">, </w:t>
      </w:r>
      <w:r>
        <w:rPr>
          <w:rFonts w:eastAsia="Times New Roman" w:cs="Times New Roman"/>
          <w:bCs/>
          <w:szCs w:val="24"/>
        </w:rPr>
        <w:t xml:space="preserve">Express Session</w:t>
      </w:r>
      <w:r>
        <w:rPr>
          <w:rFonts w:eastAsia="Times New Roman" w:cs="Times New Roman"/>
          <w:szCs w:val="24"/>
        </w:rPr>
        <w:t xml:space="preserve">, and </w:t>
      </w:r>
      <w:r>
        <w:rPr>
          <w:rFonts w:eastAsia="Times New Roman" w:cs="Times New Roman"/>
          <w:bCs/>
          <w:szCs w:val="24"/>
        </w:rPr>
        <w:t xml:space="preserve">Passport.js</w:t>
      </w:r>
      <w:r>
        <w:rPr>
          <w:rFonts w:eastAsia="Times New Roman" w:cs="Times New Roman"/>
          <w:szCs w:val="24"/>
        </w:rPr>
        <w:t xml:space="preserve"> are configured to support secure communication and Google OAuth authentication.</w:t>
      </w:r>
      <w:r/>
    </w:p>
    <w:p>
      <w:pPr>
        <w:pBdr/>
        <w:spacing w:after="240" w:before="240"/>
        <w:ind/>
        <w:jc w:val="both"/>
        <w:rPr/>
      </w:pPr>
      <w:r>
        <w:rPr>
          <w:rFonts w:eastAsia="Times New Roman" w:cs="Times New Roman"/>
          <w:szCs w:val="24"/>
        </w:rPr>
        <w:t xml:space="preserve">The application uses </w:t>
      </w:r>
      <w:r>
        <w:rPr>
          <w:rFonts w:eastAsia="Times New Roman" w:cs="Times New Roman"/>
          <w:bCs/>
          <w:szCs w:val="24"/>
        </w:rPr>
        <w:t xml:space="preserve">SQLite</w:t>
      </w:r>
      <w:r>
        <w:rPr>
          <w:rFonts w:eastAsia="Times New Roman" w:cs="Times New Roman"/>
          <w:szCs w:val="24"/>
        </w:rPr>
        <w:t xml:space="preserve"> as the database. During server startup, the database is automatically initialized by creating the required tables and applying necessary schema updates. A demo account is also created if the d</w:t>
      </w:r>
      <w:r>
        <w:rPr>
          <w:rFonts w:eastAsia="Times New Roman" w:cs="Times New Roman"/>
          <w:szCs w:val="24"/>
        </w:rPr>
        <w:t xml:space="preserve">atabase is empty to simplify initial testing.</w:t>
      </w:r>
      <w:r/>
    </w:p>
    <w:p>
      <w:pPr>
        <w:pBdr/>
        <w:spacing w:after="240" w:before="240"/>
        <w:ind/>
        <w:jc w:val="both"/>
        <w:rPr/>
      </w:pPr>
      <w:r>
        <w:rPr>
          <w:rFonts w:eastAsia="Times New Roman" w:cs="Times New Roman"/>
          <w:szCs w:val="24"/>
        </w:rPr>
        <w:t xml:space="preserve">Authentication is implemented using </w:t>
      </w:r>
      <w:r>
        <w:rPr>
          <w:rFonts w:eastAsia="Times New Roman" w:cs="Times New Roman"/>
          <w:bCs/>
          <w:szCs w:val="24"/>
        </w:rPr>
        <w:t xml:space="preserve">JWT (JSON Web Tokens)</w:t>
      </w:r>
      <w:r>
        <w:rPr>
          <w:rFonts w:eastAsia="Times New Roman" w:cs="Times New Roman"/>
          <w:szCs w:val="24"/>
        </w:rPr>
        <w:t xml:space="preserve">. Protected API endpoints verify the user's token before processing requests, ensuring that only authenticated users can access sensitive features such as portfolios, </w:t>
      </w:r>
      <w:r>
        <w:rPr>
          <w:rFonts w:eastAsia="Times New Roman" w:cs="Times New Roman"/>
          <w:szCs w:val="24"/>
        </w:rPr>
        <w:t xml:space="preserve">watchlists</w:t>
      </w:r>
      <w:r>
        <w:rPr>
          <w:rFonts w:eastAsia="Times New Roman" w:cs="Times New Roman"/>
          <w:szCs w:val="24"/>
        </w:rPr>
        <w:t xml:space="preserve">, and profile information.</w:t>
      </w:r>
      <w:r/>
    </w:p>
    <w:p>
      <w:pPr>
        <w:pBdr/>
        <w:spacing w:after="240" w:before="240"/>
        <w:ind/>
        <w:jc w:val="both"/>
        <w:rPr/>
      </w:pPr>
      <w:r>
        <w:rPr>
          <w:rFonts w:eastAsia="Times New Roman" w:cs="Times New Roman"/>
          <w:szCs w:val="24"/>
        </w:rPr>
        <w:t xml:space="preserve">To improve performance and reduce unnecessary external API requests, the backend implements an </w:t>
      </w:r>
      <w:r>
        <w:rPr>
          <w:rFonts w:eastAsia="Times New Roman" w:cs="Times New Roman"/>
          <w:bCs/>
          <w:szCs w:val="24"/>
        </w:rPr>
        <w:t xml:space="preserve">in-memory caching mechanism</w:t>
      </w:r>
      <w:r>
        <w:rPr>
          <w:rFonts w:eastAsia="Times New Roman" w:cs="Times New Roman"/>
          <w:szCs w:val="24"/>
        </w:rPr>
        <w:t xml:space="preserve"> for NEPSE market data. Frequently requested data is temporarily stored and reused for a short period before requesting fresh data from the </w:t>
      </w:r>
      <w:r>
        <w:rPr>
          <w:rFonts w:eastAsia="Times New Roman" w:cs="Times New Roman"/>
          <w:bCs/>
          <w:szCs w:val="24"/>
        </w:rPr>
        <w:t xml:space="preserve">NEPSE API</w:t>
      </w:r>
      <w:r>
        <w:rPr>
          <w:rFonts w:eastAsia="Times New Roman" w:cs="Times New Roman"/>
          <w:szCs w:val="24"/>
        </w:rPr>
        <w:t xml:space="preserve">, resulting in faster response times and reduced server load.</w:t>
      </w:r>
      <w:r/>
    </w:p>
    <w:p>
      <w:pPr>
        <w:pBdr/>
        <w:spacing w:after="240" w:before="240"/>
        <w:ind/>
        <w:jc w:val="both"/>
        <w:rPr/>
      </w:pPr>
      <w:r>
        <w:rPr>
          <w:rFonts w:eastAsia="Times New Roman" w:cs="Times New Roman"/>
          <w:szCs w:val="24"/>
        </w:rPr>
        <w:t xml:space="preserve">The backend also integrates with external services, including the </w:t>
      </w:r>
      <w:r>
        <w:rPr>
          <w:rFonts w:eastAsia="Times New Roman" w:cs="Times New Roman"/>
          <w:bCs/>
          <w:szCs w:val="24"/>
        </w:rPr>
        <w:t xml:space="preserve">NEPSE API</w:t>
      </w:r>
      <w:r>
        <w:rPr>
          <w:rFonts w:eastAsia="Times New Roman" w:cs="Times New Roman"/>
          <w:szCs w:val="24"/>
        </w:rPr>
        <w:t xml:space="preserve"> for real-time stock market data, </w:t>
      </w:r>
      <w:r>
        <w:rPr>
          <w:rFonts w:eastAsia="Times New Roman" w:cs="Times New Roman"/>
          <w:bCs/>
          <w:szCs w:val="24"/>
        </w:rPr>
        <w:t xml:space="preserve">Google OAuth 2.0</w:t>
      </w:r>
      <w:r>
        <w:rPr>
          <w:rFonts w:eastAsia="Times New Roman" w:cs="Times New Roman"/>
          <w:szCs w:val="24"/>
        </w:rPr>
        <w:t xml:space="preserve"> for secure authentication, and </w:t>
      </w:r>
      <w:r>
        <w:rPr>
          <w:rFonts w:eastAsia="Times New Roman" w:cs="Times New Roman"/>
          <w:bCs/>
          <w:szCs w:val="24"/>
        </w:rPr>
        <w:t xml:space="preserve">Gmail SMTP</w:t>
      </w:r>
      <w:r>
        <w:rPr>
          <w:rFonts w:eastAsia="Times New Roman" w:cs="Times New Roman"/>
          <w:szCs w:val="24"/>
        </w:rPr>
        <w:t xml:space="preserve"> for sending OTP verification emails during user registration and password</w:t>
      </w:r>
      <w:r>
        <w:rPr>
          <w:rFonts w:eastAsia="Times New Roman" w:cs="Times New Roman"/>
          <w:szCs w:val="24"/>
        </w:rPr>
        <w:t xml:space="preserve"> recovery.</w:t>
      </w:r>
      <w:r/>
    </w:p>
    <w:p>
      <w:pPr>
        <w:pBdr/>
        <w:spacing w:after="240" w:before="240"/>
        <w:ind/>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ind/>
        <w:rPr>
          <w:lang w:bidi="ar-SA"/>
        </w:rPr>
      </w:pPr>
      <w:r>
        <w:rPr>
          <w:lang w:bidi="ar-SA"/>
        </w:rPr>
      </w:r>
      <w:r>
        <w:rPr>
          <w:lang w:bidi="ar-SA"/>
        </w:rPr>
      </w:r>
      <w:r>
        <w:rPr>
          <w:lang w:bidi="ar-SA"/>
        </w:rPr>
      </w:r>
    </w:p>
    <w:p>
      <w:pPr>
        <w:pStyle w:val="897"/>
        <w:pBdr/>
        <w:spacing/>
        <w:ind/>
        <w:jc w:val="both"/>
        <w:rPr>
          <w:lang w:bidi="ar-SA"/>
        </w:rPr>
      </w:pPr>
      <w:r/>
      <w:bookmarkStart w:id="83" w:name="_Toc234911189"/>
      <w:r>
        <w:rPr>
          <w:lang w:bidi="ar-SA"/>
        </w:rPr>
        <w:t xml:space="preserve">5.2 Coding Details and Code Efficiency</w:t>
      </w:r>
      <w:bookmarkEnd w:id="83"/>
      <w:r>
        <w:rPr>
          <w:lang w:bidi="ar-SA"/>
        </w:rPr>
      </w:r>
      <w:r>
        <w:rPr>
          <w:lang w:bidi="ar-SA"/>
        </w:rPr>
      </w:r>
    </w:p>
    <w:p>
      <w:pPr>
        <w:pStyle w:val="898"/>
        <w:pBdr/>
        <w:spacing/>
        <w:ind/>
        <w:rPr>
          <w:lang w:bidi="ar-SA"/>
        </w:rPr>
      </w:pPr>
      <w:r/>
      <w:bookmarkStart w:id="84" w:name="_Toc234911190"/>
      <w:r>
        <w:rPr>
          <w:lang w:bidi="ar-SA"/>
        </w:rPr>
        <w:t xml:space="preserve">5.2.1 Code Efficiency</w:t>
      </w:r>
      <w:bookmarkEnd w:id="84"/>
      <w:r>
        <w:rPr>
          <w:lang w:bidi="ar-SA"/>
        </w:rPr>
      </w:r>
      <w:r>
        <w:rPr>
          <w:lang w:bidi="ar-SA"/>
        </w:rPr>
      </w:r>
    </w:p>
    <w:p>
      <w:pPr>
        <w:pBdr/>
        <w:spacing w:after="240" w:before="240"/>
        <w:ind/>
        <w:jc w:val="both"/>
        <w:rPr/>
      </w:pPr>
      <w:r>
        <w:rPr>
          <w:rFonts w:eastAsia="Times New Roman" w:cs="Times New Roman"/>
          <w:szCs w:val="24"/>
        </w:rPr>
        <w:t xml:space="preserve">The </w:t>
      </w:r>
      <w:r>
        <w:rPr>
          <w:rFonts w:eastAsia="Times New Roman" w:cs="Times New Roman"/>
          <w:bCs/>
          <w:szCs w:val="24"/>
        </w:rPr>
        <w:t xml:space="preserve">NEPSE Pro</w:t>
      </w:r>
      <w:r>
        <w:rPr>
          <w:rFonts w:eastAsia="Times New Roman" w:cs="Times New Roman"/>
          <w:szCs w:val="24"/>
        </w:rPr>
        <w:t xml:space="preserve"> system is designed with a focus on accuracy, performance, and maintainability. The application uses modular functions to perform trading calculations, portfolio management, and technical analysis while minimizing unnecessary computations.</w:t>
      </w:r>
      <w:r/>
    </w:p>
    <w:p>
      <w:pPr>
        <w:pBdr/>
        <w:spacing w:after="240" w:before="240"/>
        <w:ind/>
        <w:jc w:val="both"/>
        <w:rPr/>
      </w:pPr>
      <w:r>
        <w:rPr>
          <w:rFonts w:eastAsia="Times New Roman" w:cs="Times New Roman"/>
          <w:szCs w:val="24"/>
        </w:rPr>
        <w:t xml:space="preserve">The system accurately calculates </w:t>
      </w:r>
      <w:r>
        <w:rPr>
          <w:rFonts w:eastAsia="Times New Roman" w:cs="Times New Roman"/>
          <w:bCs/>
          <w:szCs w:val="24"/>
        </w:rPr>
        <w:t xml:space="preserve">broker commission, SEBON fee, DP charge, and Capital Gains Tax (CGT)</w:t>
      </w:r>
      <w:r>
        <w:rPr>
          <w:rFonts w:eastAsia="Times New Roman" w:cs="Times New Roman"/>
          <w:szCs w:val="24"/>
        </w:rPr>
        <w:t xml:space="preserve"> according to the official NEPSE and SEBON </w:t>
      </w:r>
      <w:r>
        <w:rPr>
          <w:rFonts w:eastAsia="Times New Roman" w:cs="Times New Roman"/>
          <w:szCs w:val="24"/>
        </w:rPr>
        <w:t xml:space="preserve">regulations[</w:t>
      </w:r>
      <w:r>
        <w:rPr>
          <w:rFonts w:eastAsia="Times New Roman" w:cs="Times New Roman"/>
          <w:szCs w:val="24"/>
        </w:rPr>
        <w:t xml:space="preserve">16]. Different commission rates are applied based on the transaction amount, while CGT is</w:t>
      </w:r>
      <w:r>
        <w:rPr>
          <w:rFonts w:eastAsia="Times New Roman" w:cs="Times New Roman"/>
          <w:szCs w:val="24"/>
        </w:rPr>
        <w:t xml:space="preserve"> calculated using separate rates for short-term and long-term investments.</w:t>
      </w:r>
      <w:r/>
    </w:p>
    <w:p>
      <w:pPr>
        <w:pBdr/>
        <w:spacing w:after="240" w:before="120"/>
        <w:ind/>
        <w:jc w:val="center"/>
        <w:rPr>
          <w:rFonts w:eastAsia="Times New Roman" w:cs="Times New Roman"/>
          <w:b/>
          <w:bCs/>
          <w:color w:val="000000" w:themeColor="text1"/>
          <w:sz w:val="22"/>
          <w:szCs w:val="22"/>
        </w:rPr>
      </w:pPr>
      <w:r>
        <w:rPr>
          <w:rFonts w:eastAsia="Times New Roman" w:cs="Times New Roman"/>
          <w:b/>
          <w:bCs/>
          <w:color w:val="000000" w:themeColor="text1"/>
          <w:sz w:val="22"/>
          <w:szCs w:val="22"/>
        </w:rPr>
      </w:r>
      <w:r>
        <w:rPr>
          <w:rFonts w:eastAsia="Times New Roman" w:cs="Times New Roman"/>
          <w:b/>
          <w:bCs/>
          <w:color w:val="000000" w:themeColor="text1"/>
          <w:sz w:val="22"/>
          <w:szCs w:val="22"/>
        </w:rPr>
      </w:r>
      <w:r>
        <w:rPr>
          <w:rFonts w:eastAsia="Times New Roman" w:cs="Times New Roman"/>
          <w:b/>
          <w:bCs/>
          <w:color w:val="000000" w:themeColor="text1"/>
          <w:sz w:val="22"/>
          <w:szCs w:val="22"/>
        </w:rPr>
      </w:r>
    </w:p>
    <w:p>
      <w:pPr>
        <w:pBdr/>
        <w:spacing/>
        <w:ind/>
        <w:rPr/>
      </w:pPr>
      <w:r>
        <w:br w:type="page" w:clear="all"/>
      </w:r>
      <w:r/>
    </w:p>
    <w:p>
      <w:pPr>
        <w:pStyle w:val="1092"/>
        <w:pBdr/>
        <w:spacing/>
        <w:ind/>
        <w:rPr/>
      </w:pPr>
      <w:r>
        <w:t xml:space="preserve">Table 5.1: Broker Commission Tier Structure</w:t>
      </w:r>
      <w:r/>
    </w:p>
    <w:tbl>
      <w:tblPr>
        <w:tblStyle w:val="1066"/>
        <w:tblW w:w="0" w:type="auto"/>
        <w:tblBorders/>
        <w:tblLook w:val="06A0" w:firstRow="1" w:lastRow="0" w:firstColumn="1" w:lastColumn="0" w:noHBand="1" w:noVBand="1"/>
      </w:tblPr>
      <w:tblGrid>
        <w:gridCol w:w="4147"/>
        <w:gridCol w:w="4149"/>
      </w:tblGrid>
      <w:tr>
        <w:trPr>
          <w:trHeight w:val="300"/>
        </w:trPr>
        <w:tc>
          <w:tcPr>
            <w:tcBorders/>
            <w:tcW w:w="4428" w:type="dxa"/>
          </w:tcPr>
          <w:p>
            <w:pPr>
              <w:pBdr/>
              <w:spacing/>
              <w:ind/>
              <w:jc w:val="center"/>
              <w:rPr>
                <w:rFonts w:eastAsia="Times New Roman" w:cs="Times New Roman"/>
                <w:b/>
                <w:bCs/>
                <w:sz w:val="21"/>
                <w:szCs w:val="21"/>
              </w:rPr>
            </w:pPr>
            <w:r>
              <w:rPr>
                <w:rFonts w:eastAsia="Times New Roman" w:cs="Times New Roman"/>
                <w:b/>
                <w:bCs/>
                <w:sz w:val="21"/>
                <w:szCs w:val="21"/>
              </w:rPr>
              <w:t xml:space="preserve">Transaction Amount (</w:t>
            </w:r>
            <w:r>
              <w:rPr>
                <w:rFonts w:eastAsia="Times New Roman" w:cs="Times New Roman"/>
                <w:b/>
                <w:bCs/>
                <w:sz w:val="21"/>
                <w:szCs w:val="21"/>
              </w:rPr>
              <w:t xml:space="preserve">Rs</w:t>
            </w:r>
            <w:r>
              <w:rPr>
                <w:rFonts w:eastAsia="Times New Roman" w:cs="Times New Roman"/>
                <w:b/>
                <w:bCs/>
                <w:sz w:val="21"/>
                <w:szCs w:val="21"/>
              </w:rPr>
              <w:t xml:space="preserve">.)</w:t>
            </w:r>
            <w:r>
              <w:rPr>
                <w:rFonts w:eastAsia="Times New Roman" w:cs="Times New Roman"/>
                <w:b/>
                <w:bCs/>
                <w:sz w:val="21"/>
                <w:szCs w:val="21"/>
              </w:rPr>
            </w:r>
            <w:r>
              <w:rPr>
                <w:rFonts w:eastAsia="Times New Roman" w:cs="Times New Roman"/>
                <w:b/>
                <w:bCs/>
                <w:sz w:val="21"/>
                <w:szCs w:val="21"/>
              </w:rPr>
            </w:r>
          </w:p>
        </w:tc>
        <w:tc>
          <w:tcPr>
            <w:tcBorders/>
            <w:tcW w:w="4428" w:type="dxa"/>
          </w:tcPr>
          <w:p>
            <w:pPr>
              <w:pBdr/>
              <w:spacing/>
              <w:ind/>
              <w:jc w:val="center"/>
              <w:rPr>
                <w:rFonts w:eastAsia="Times New Roman" w:cs="Times New Roman"/>
                <w:b/>
                <w:bCs/>
                <w:sz w:val="21"/>
                <w:szCs w:val="21"/>
              </w:rPr>
            </w:pPr>
            <w:r>
              <w:rPr>
                <w:rFonts w:eastAsia="Times New Roman" w:cs="Times New Roman"/>
                <w:b/>
                <w:bCs/>
                <w:sz w:val="21"/>
                <w:szCs w:val="21"/>
              </w:rPr>
              <w:t xml:space="preserve">Commission Rate</w:t>
            </w:r>
            <w:r>
              <w:rPr>
                <w:rFonts w:eastAsia="Times New Roman" w:cs="Times New Roman"/>
                <w:b/>
                <w:bCs/>
                <w:sz w:val="21"/>
                <w:szCs w:val="21"/>
              </w:rPr>
            </w:r>
            <w:r>
              <w:rPr>
                <w:rFonts w:eastAsia="Times New Roman" w:cs="Times New Roman"/>
                <w:b/>
                <w:bCs/>
                <w:sz w:val="21"/>
                <w:szCs w:val="21"/>
              </w:rPr>
            </w:r>
          </w:p>
        </w:tc>
      </w:tr>
      <w:tr>
        <w:trPr>
          <w:trHeight w:val="300"/>
        </w:trPr>
        <w:tc>
          <w:tcPr>
            <w:tcBorders/>
            <w:tcW w:w="4428" w:type="dxa"/>
          </w:tcPr>
          <w:p>
            <w:pPr>
              <w:pBdr/>
              <w:spacing/>
              <w:ind/>
              <w:rPr/>
            </w:pPr>
            <w:r>
              <w:rPr>
                <w:rFonts w:eastAsia="Times New Roman" w:cs="Times New Roman"/>
                <w:color w:val="000000" w:themeColor="text1"/>
                <w:sz w:val="20"/>
              </w:rPr>
              <w:t xml:space="preserve">Up to 50,000</w:t>
            </w:r>
            <w:r/>
          </w:p>
        </w:tc>
        <w:tc>
          <w:tcPr>
            <w:tcBorders/>
            <w:tcW w:w="4428" w:type="dxa"/>
          </w:tcPr>
          <w:p>
            <w:pPr>
              <w:pBdr/>
              <w:spacing/>
              <w:ind/>
              <w:jc w:val="center"/>
              <w:rPr/>
            </w:pPr>
            <w:r>
              <w:rPr>
                <w:rFonts w:eastAsia="Times New Roman" w:cs="Times New Roman"/>
                <w:color w:val="000000" w:themeColor="text1"/>
                <w:sz w:val="20"/>
              </w:rPr>
              <w:t xml:space="preserve">0.36%</w:t>
            </w:r>
            <w:r/>
          </w:p>
        </w:tc>
      </w:tr>
      <w:tr>
        <w:trPr>
          <w:trHeight w:val="300"/>
        </w:trPr>
        <w:tc>
          <w:tcPr>
            <w:tcBorders/>
            <w:tcW w:w="4428" w:type="dxa"/>
          </w:tcPr>
          <w:p>
            <w:pPr>
              <w:pBdr/>
              <w:spacing/>
              <w:ind/>
              <w:rPr/>
            </w:pPr>
            <w:r>
              <w:rPr>
                <w:rFonts w:eastAsia="Times New Roman" w:cs="Times New Roman"/>
                <w:color w:val="000000" w:themeColor="text1"/>
                <w:sz w:val="20"/>
              </w:rPr>
              <w:t xml:space="preserve">50,001 to 5,00,000</w:t>
            </w:r>
            <w:r/>
          </w:p>
        </w:tc>
        <w:tc>
          <w:tcPr>
            <w:tcBorders/>
            <w:tcW w:w="4428" w:type="dxa"/>
          </w:tcPr>
          <w:p>
            <w:pPr>
              <w:pBdr/>
              <w:spacing/>
              <w:ind/>
              <w:jc w:val="center"/>
              <w:rPr/>
            </w:pPr>
            <w:r>
              <w:rPr>
                <w:rFonts w:eastAsia="Times New Roman" w:cs="Times New Roman"/>
                <w:color w:val="000000" w:themeColor="text1"/>
                <w:sz w:val="20"/>
              </w:rPr>
              <w:t xml:space="preserve">0.33%</w:t>
            </w:r>
            <w:r/>
          </w:p>
        </w:tc>
      </w:tr>
      <w:tr>
        <w:trPr>
          <w:trHeight w:val="300"/>
        </w:trPr>
        <w:tc>
          <w:tcPr>
            <w:tcBorders/>
            <w:tcW w:w="4428" w:type="dxa"/>
          </w:tcPr>
          <w:p>
            <w:pPr>
              <w:pBdr/>
              <w:spacing/>
              <w:ind/>
              <w:rPr/>
            </w:pPr>
            <w:r>
              <w:rPr>
                <w:rFonts w:eastAsia="Times New Roman" w:cs="Times New Roman"/>
                <w:color w:val="000000" w:themeColor="text1"/>
                <w:sz w:val="20"/>
              </w:rPr>
              <w:t xml:space="preserve">5,00,001 to 20,00,000</w:t>
            </w:r>
            <w:r/>
          </w:p>
        </w:tc>
        <w:tc>
          <w:tcPr>
            <w:tcBorders/>
            <w:tcW w:w="4428" w:type="dxa"/>
          </w:tcPr>
          <w:p>
            <w:pPr>
              <w:pBdr/>
              <w:spacing/>
              <w:ind/>
              <w:jc w:val="center"/>
              <w:rPr/>
            </w:pPr>
            <w:r>
              <w:rPr>
                <w:rFonts w:eastAsia="Times New Roman" w:cs="Times New Roman"/>
                <w:color w:val="000000" w:themeColor="text1"/>
                <w:sz w:val="20"/>
              </w:rPr>
              <w:t xml:space="preserve">0.31%</w:t>
            </w:r>
            <w:r/>
          </w:p>
        </w:tc>
      </w:tr>
      <w:tr>
        <w:trPr>
          <w:trHeight w:val="300"/>
        </w:trPr>
        <w:tc>
          <w:tcPr>
            <w:tcBorders/>
            <w:tcW w:w="4428" w:type="dxa"/>
          </w:tcPr>
          <w:p>
            <w:pPr>
              <w:pBdr/>
              <w:spacing/>
              <w:ind/>
              <w:rPr/>
            </w:pPr>
            <w:r>
              <w:rPr>
                <w:rFonts w:eastAsia="Times New Roman" w:cs="Times New Roman"/>
                <w:color w:val="000000" w:themeColor="text1"/>
                <w:sz w:val="20"/>
              </w:rPr>
              <w:t xml:space="preserve">20,00,001 to 1,00,00,000</w:t>
            </w:r>
            <w:r/>
          </w:p>
        </w:tc>
        <w:tc>
          <w:tcPr>
            <w:tcBorders/>
            <w:tcW w:w="4428" w:type="dxa"/>
          </w:tcPr>
          <w:p>
            <w:pPr>
              <w:pBdr/>
              <w:spacing/>
              <w:ind/>
              <w:jc w:val="center"/>
              <w:rPr/>
            </w:pPr>
            <w:r>
              <w:rPr>
                <w:rFonts w:eastAsia="Times New Roman" w:cs="Times New Roman"/>
                <w:color w:val="000000" w:themeColor="text1"/>
                <w:sz w:val="20"/>
              </w:rPr>
              <w:t xml:space="preserve">0.27%</w:t>
            </w:r>
            <w:r/>
          </w:p>
        </w:tc>
      </w:tr>
      <w:tr>
        <w:trPr>
          <w:trHeight w:val="300"/>
        </w:trPr>
        <w:tc>
          <w:tcPr>
            <w:tcBorders/>
            <w:tcW w:w="4428" w:type="dxa"/>
          </w:tcPr>
          <w:p>
            <w:pPr>
              <w:pBdr/>
              <w:spacing/>
              <w:ind/>
              <w:rPr/>
            </w:pPr>
            <w:r>
              <w:rPr>
                <w:rFonts w:eastAsia="Times New Roman" w:cs="Times New Roman"/>
                <w:color w:val="000000" w:themeColor="text1"/>
                <w:sz w:val="20"/>
              </w:rPr>
              <w:t xml:space="preserve">Above 1,00,00,000</w:t>
            </w:r>
            <w:r/>
          </w:p>
        </w:tc>
        <w:tc>
          <w:tcPr>
            <w:tcBorders/>
            <w:tcW w:w="4428" w:type="dxa"/>
          </w:tcPr>
          <w:p>
            <w:pPr>
              <w:pBdr/>
              <w:spacing/>
              <w:ind/>
              <w:jc w:val="center"/>
              <w:rPr/>
            </w:pPr>
            <w:r>
              <w:rPr>
                <w:rFonts w:eastAsia="Times New Roman" w:cs="Times New Roman"/>
                <w:color w:val="000000" w:themeColor="text1"/>
                <w:sz w:val="20"/>
              </w:rPr>
              <w:t xml:space="preserve">0.24%</w:t>
            </w:r>
            <w:r/>
          </w:p>
        </w:tc>
      </w:tr>
    </w:tbl>
    <w:p>
      <w:pPr>
        <w:pBdr/>
        <w:spacing w:after="240" w:before="240"/>
        <w:ind/>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after="240" w:before="240"/>
        <w:ind/>
        <w:jc w:val="both"/>
        <w:rPr/>
      </w:pPr>
      <w:r>
        <w:rPr>
          <w:rFonts w:eastAsia="Times New Roman" w:cs="Times New Roman"/>
          <w:szCs w:val="24"/>
        </w:rPr>
        <w:t xml:space="preserve">The portfolio management </w:t>
      </w:r>
      <w:r>
        <w:rPr>
          <w:rFonts w:eastAsia="Times New Roman" w:cs="Times New Roman"/>
          <w:szCs w:val="24"/>
        </w:rPr>
        <w:t xml:space="preserve">module uses a </w:t>
      </w:r>
      <w:r>
        <w:rPr>
          <w:rFonts w:eastAsia="Times New Roman" w:cs="Times New Roman"/>
          <w:bCs/>
          <w:szCs w:val="24"/>
        </w:rPr>
        <w:t xml:space="preserve">weighted average cost method</w:t>
      </w:r>
      <w:r>
        <w:rPr>
          <w:rFonts w:eastAsia="Times New Roman" w:cs="Times New Roman"/>
          <w:szCs w:val="24"/>
        </w:rPr>
        <w:t xml:space="preserve"> to calculate the average purchase price of stocks and automatically updates holdings after every buy or sell transaction. It also computes realized and unrealized profit or loss, providing users with accurate portfolio performance.</w:t>
      </w:r>
      <w:r/>
    </w:p>
    <w:p>
      <w:pPr>
        <w:pBdr/>
        <w:spacing w:after="240" w:before="240"/>
        <w:ind/>
        <w:jc w:val="both"/>
        <w:rPr/>
      </w:pPr>
      <w:r>
        <w:rPr>
          <w:rFonts w:eastAsia="Times New Roman" w:cs="Times New Roman"/>
          <w:szCs w:val="24"/>
        </w:rPr>
        <w:t xml:space="preserve">To improve application performance, all </w:t>
      </w:r>
      <w:r>
        <w:rPr>
          <w:rFonts w:eastAsia="Times New Roman" w:cs="Times New Roman"/>
          <w:bCs/>
          <w:szCs w:val="24"/>
        </w:rPr>
        <w:t xml:space="preserve">technical indicators</w:t>
      </w:r>
      <w:r>
        <w:rPr>
          <w:rFonts w:eastAsia="Times New Roman" w:cs="Times New Roman"/>
          <w:szCs w:val="24"/>
        </w:rPr>
        <w:t xml:space="preserve">, including </w:t>
      </w:r>
      <w:r>
        <w:rPr>
          <w:rFonts w:eastAsia="Times New Roman" w:cs="Times New Roman"/>
          <w:bCs/>
          <w:szCs w:val="24"/>
        </w:rPr>
        <w:t xml:space="preserve">SMA, EMA, RSI, and MACD</w:t>
      </w:r>
      <w:r>
        <w:rPr>
          <w:rFonts w:eastAsia="Times New Roman" w:cs="Times New Roman"/>
          <w:szCs w:val="24"/>
        </w:rPr>
        <w:t xml:space="preserve">, are calculated on the client side using the received market data. This reduces server workload and allows indicator settings to be updated instantly without additional API requests.</w:t>
      </w:r>
      <w:r/>
    </w:p>
    <w:p>
      <w:pPr>
        <w:pBdr/>
        <w:spacing w:after="240" w:before="240"/>
        <w:ind/>
        <w:jc w:val="both"/>
        <w:rPr/>
      </w:pPr>
      <w:r>
        <w:rPr>
          <w:rFonts w:eastAsia="Times New Roman" w:cs="Times New Roman"/>
          <w:szCs w:val="24"/>
        </w:rPr>
        <w:t xml:space="preserve">The application also implements </w:t>
      </w:r>
      <w:r>
        <w:rPr>
          <w:rFonts w:eastAsia="Times New Roman" w:cs="Times New Roman"/>
          <w:bCs/>
          <w:szCs w:val="24"/>
        </w:rPr>
        <w:t xml:space="preserve">real-time chart updates</w:t>
      </w:r>
      <w:r>
        <w:rPr>
          <w:rFonts w:eastAsia="Times New Roman" w:cs="Times New Roman"/>
          <w:szCs w:val="24"/>
        </w:rPr>
        <w:t xml:space="preserve"> by fetching only the latest market data at regular intervals instead of reloading the entire chart. Additionally, </w:t>
      </w:r>
      <w:r>
        <w:rPr>
          <w:rFonts w:eastAsia="Times New Roman" w:cs="Times New Roman"/>
          <w:bCs/>
          <w:szCs w:val="24"/>
        </w:rPr>
        <w:t xml:space="preserve">API response caching</w:t>
      </w:r>
      <w:r>
        <w:rPr>
          <w:rFonts w:eastAsia="Times New Roman" w:cs="Times New Roman"/>
          <w:szCs w:val="24"/>
        </w:rPr>
        <w:t xml:space="preserve"> is used on the backend to reduce repeated</w:t>
      </w:r>
      <w:r>
        <w:rPr>
          <w:rFonts w:eastAsia="Times New Roman" w:cs="Times New Roman"/>
          <w:szCs w:val="24"/>
        </w:rPr>
        <w:t xml:space="preserve"> requests to the NEPSE API, improving response time and reducing external API usage.</w:t>
      </w:r>
      <w:r/>
    </w:p>
    <w:p>
      <w:pPr>
        <w:pBdr/>
        <w:spacing w:after="240" w:before="240"/>
        <w:ind/>
        <w:jc w:val="both"/>
        <w:rPr/>
      </w:pPr>
      <w:r>
        <w:rPr>
          <w:rFonts w:eastAsia="Times New Roman" w:cs="Times New Roman"/>
          <w:szCs w:val="24"/>
        </w:rPr>
        <w:t xml:space="preserve">Furthermore, the system handles </w:t>
      </w:r>
      <w:r>
        <w:rPr>
          <w:rFonts w:eastAsia="Times New Roman" w:cs="Times New Roman"/>
          <w:bCs/>
          <w:szCs w:val="24"/>
        </w:rPr>
        <w:t xml:space="preserve">Nepal Standard Time (UTC +5:45)</w:t>
      </w:r>
      <w:r>
        <w:rPr>
          <w:rFonts w:eastAsia="Times New Roman" w:cs="Times New Roman"/>
          <w:szCs w:val="24"/>
        </w:rPr>
        <w:t xml:space="preserve"> when processing intraday market data, ensuring that stock charts display accurate trading dates and times.</w:t>
      </w:r>
      <w:r/>
    </w:p>
    <w:p>
      <w:pPr>
        <w:pBdr/>
        <w:spacing w:after="240" w:before="240"/>
        <w:ind/>
        <w:jc w:val="both"/>
        <w:rPr/>
      </w:pPr>
      <w:r>
        <w:rPr>
          <w:rFonts w:eastAsia="Times New Roman" w:cs="Times New Roman"/>
          <w:szCs w:val="24"/>
        </w:rPr>
        <w:t xml:space="preserve">Overall, these implementation techniques improve the system's efficiency, accuracy, responsiveness, and scalability while providing a smooth user experience.</w:t>
      </w:r>
      <w:r/>
    </w:p>
    <w:p>
      <w:pPr>
        <w:pBdr/>
        <w:spacing/>
        <w:ind/>
        <w:rPr>
          <w:lang w:bidi="ar-SA"/>
        </w:rPr>
      </w:pPr>
      <w:r>
        <w:rPr>
          <w:lang w:bidi="ar-SA"/>
        </w:rPr>
      </w:r>
      <w:r>
        <w:rPr>
          <w:lang w:bidi="ar-SA"/>
        </w:rPr>
      </w:r>
      <w:r>
        <w:rPr>
          <w:lang w:bidi="ar-SA"/>
        </w:rPr>
      </w:r>
    </w:p>
    <w:p>
      <w:pPr>
        <w:pStyle w:val="897"/>
        <w:pBdr/>
        <w:spacing/>
        <w:ind/>
        <w:jc w:val="both"/>
        <w:rPr>
          <w:lang w:bidi="ar-SA"/>
        </w:rPr>
      </w:pPr>
      <w:r/>
      <w:bookmarkStart w:id="85" w:name="_Toc234911191"/>
      <w:r>
        <w:rPr>
          <w:lang w:bidi="ar-SA"/>
        </w:rPr>
        <w:t xml:space="preserve">5.3 Testing Approach</w:t>
      </w:r>
      <w:bookmarkEnd w:id="85"/>
      <w:r>
        <w:rPr>
          <w:lang w:bidi="ar-SA"/>
        </w:rPr>
      </w:r>
      <w:r>
        <w:rPr>
          <w:lang w:bidi="ar-SA"/>
        </w:rPr>
      </w:r>
    </w:p>
    <w:p>
      <w:pPr>
        <w:pBdr/>
        <w:spacing/>
        <w:ind/>
        <w:jc w:val="both"/>
        <w:rPr>
          <w:lang w:bidi="ar-SA"/>
        </w:rPr>
      </w:pPr>
      <w:r>
        <w:rPr>
          <w:lang w:bidi="ar-SA"/>
        </w:rPr>
        <w:t xml:space="preserve">Testing was done at different levels to ensure that the system works correctly and is free of major bugs. We followed the following testing strategies:</w:t>
      </w:r>
      <w:r>
        <w:rPr>
          <w:lang w:bidi="ar-SA"/>
        </w:rPr>
      </w:r>
      <w:r>
        <w:rPr>
          <w:lang w:bidi="ar-SA"/>
        </w:rPr>
      </w:r>
    </w:p>
    <w:p>
      <w:pPr>
        <w:pStyle w:val="898"/>
        <w:pBdr/>
        <w:spacing/>
        <w:ind/>
        <w:rPr>
          <w:lang w:bidi="ar-SA"/>
        </w:rPr>
      </w:pPr>
      <w:r/>
      <w:bookmarkStart w:id="86" w:name="_Toc234911192"/>
      <w:r>
        <w:rPr>
          <w:lang w:bidi="ar-SA"/>
        </w:rPr>
        <w:t xml:space="preserve">5.3.1 Unit Testing</w:t>
      </w:r>
      <w:bookmarkEnd w:id="86"/>
      <w:r>
        <w:rPr>
          <w:lang w:bidi="ar-SA"/>
        </w:rPr>
      </w:r>
      <w:r>
        <w:rPr>
          <w:lang w:bidi="ar-SA"/>
        </w:rPr>
      </w:r>
    </w:p>
    <w:p>
      <w:pPr>
        <w:pBdr/>
        <w:spacing w:after="240" w:before="240"/>
        <w:ind/>
        <w:rPr/>
      </w:pPr>
      <w:r>
        <w:rPr>
          <w:rFonts w:eastAsia="Times New Roman" w:cs="Times New Roman"/>
          <w:szCs w:val="24"/>
        </w:rPr>
        <w:t xml:space="preserve">Unit testing was conducted to verify the correctness of individual functions and ensure that the core business logic of </w:t>
      </w:r>
      <w:r>
        <w:rPr>
          <w:rFonts w:eastAsia="Times New Roman" w:cs="Times New Roman"/>
          <w:bCs/>
          <w:szCs w:val="24"/>
        </w:rPr>
        <w:t xml:space="preserve">NEPSE Pro</w:t>
      </w:r>
      <w:r>
        <w:rPr>
          <w:rFonts w:eastAsia="Times New Roman" w:cs="Times New Roman"/>
          <w:szCs w:val="24"/>
        </w:rPr>
        <w:t xml:space="preserve"> works</w:t>
      </w:r>
      <w:r>
        <w:rPr>
          <w:rFonts w:eastAsia="Times New Roman" w:cs="Times New Roman"/>
          <w:szCs w:val="24"/>
        </w:rPr>
        <w:t xml:space="preserve"> as </w:t>
      </w:r>
      <w:r>
        <w:rPr>
          <w:rFonts w:eastAsia="Times New Roman" w:cs="Times New Roman"/>
          <w:szCs w:val="24"/>
        </w:rPr>
        <w:t xml:space="preserve">expected.The</w:t>
      </w:r>
      <w:r>
        <w:rPr>
          <w:rFonts w:eastAsia="Times New Roman" w:cs="Times New Roman"/>
          <w:szCs w:val="24"/>
        </w:rPr>
        <w:t xml:space="preserve"> following components were tested:</w:t>
      </w:r>
      <w:r/>
    </w:p>
    <w:p>
      <w:pPr>
        <w:pStyle w:val="1081"/>
        <w:numPr>
          <w:ilvl w:val="0"/>
          <w:numId w:val="19"/>
        </w:numPr>
        <w:pBdr/>
        <w:spacing w:after="0"/>
        <w:ind/>
        <w:rPr>
          <w:rFonts w:eastAsia="Times New Roman" w:cs="Times New Roman"/>
          <w:szCs w:val="24"/>
        </w:rPr>
      </w:pPr>
      <w:r>
        <w:rPr>
          <w:rFonts w:eastAsia="Times New Roman" w:cs="Times New Roman"/>
          <w:b/>
          <w:bCs/>
          <w:szCs w:val="24"/>
        </w:rPr>
        <w:t xml:space="preserve">Broker Commission Calculation:</w:t>
      </w:r>
      <w:r>
        <w:rPr>
          <w:rFonts w:eastAsia="Times New Roman" w:cs="Times New Roman"/>
          <w:szCs w:val="24"/>
        </w:rPr>
        <w:t xml:space="preserve"> Verified commission rates for all NEPSE transaction tiers and boundary values. </w:t>
      </w:r>
      <w:r>
        <w:rPr>
          <w:rFonts w:eastAsia="Times New Roman" w:cs="Times New Roman"/>
          <w:szCs w:val="24"/>
        </w:rPr>
      </w:r>
      <w:r>
        <w:rPr>
          <w:rFonts w:eastAsia="Times New Roman" w:cs="Times New Roman"/>
          <w:szCs w:val="24"/>
        </w:rPr>
      </w:r>
    </w:p>
    <w:p>
      <w:pPr>
        <w:pStyle w:val="1081"/>
        <w:numPr>
          <w:ilvl w:val="0"/>
          <w:numId w:val="19"/>
        </w:numPr>
        <w:pBdr/>
        <w:spacing w:after="0"/>
        <w:ind/>
        <w:rPr>
          <w:rFonts w:eastAsia="Times New Roman" w:cs="Times New Roman"/>
        </w:rPr>
      </w:pPr>
      <w:r>
        <w:rPr>
          <w:rFonts w:eastAsia="Times New Roman" w:cs="Times New Roman"/>
          <w:b/>
          <w:bCs/>
        </w:rPr>
        <w:t xml:space="preserve">SEBON Fee Calculation:</w:t>
      </w:r>
      <w:r>
        <w:rPr>
          <w:rFonts w:eastAsia="Times New Roman" w:cs="Times New Roman"/>
        </w:rPr>
        <w:t xml:space="preserve"> Confirmed the fee is calculated </w:t>
      </w:r>
      <w:r>
        <w:rPr>
          <w:rFonts w:eastAsia="Times New Roman" w:cs="Times New Roman"/>
        </w:rPr>
        <w:t xml:space="preserve">as </w:t>
      </w:r>
      <w:r>
        <w:rPr>
          <w:rFonts w:eastAsia="Times New Roman" w:cs="Times New Roman"/>
          <w:bCs/>
        </w:rPr>
        <w:t xml:space="preserve">0.015%</w:t>
      </w:r>
      <w:r>
        <w:rPr>
          <w:rFonts w:eastAsia="Times New Roman" w:cs="Times New Roman"/>
        </w:rPr>
        <w:t xml:space="preserve"> of the transaction amount. </w:t>
      </w:r>
      <w:r>
        <w:rPr>
          <w:rFonts w:eastAsia="Times New Roman" w:cs="Times New Roman"/>
        </w:rPr>
      </w:r>
      <w:r>
        <w:rPr>
          <w:rFonts w:eastAsia="Times New Roman" w:cs="Times New Roman"/>
        </w:rPr>
      </w:r>
    </w:p>
    <w:p>
      <w:pPr>
        <w:pStyle w:val="1081"/>
        <w:numPr>
          <w:ilvl w:val="0"/>
          <w:numId w:val="19"/>
        </w:numPr>
        <w:pBdr/>
        <w:spacing w:after="0"/>
        <w:ind/>
        <w:rPr>
          <w:rFonts w:eastAsia="Times New Roman" w:cs="Times New Roman"/>
          <w:szCs w:val="24"/>
        </w:rPr>
      </w:pPr>
      <w:r>
        <w:rPr>
          <w:rFonts w:eastAsia="Times New Roman" w:cs="Times New Roman"/>
          <w:b/>
          <w:bCs/>
          <w:szCs w:val="24"/>
        </w:rPr>
        <w:t xml:space="preserve">Capital Gains Tax (CGT):</w:t>
      </w:r>
      <w:r>
        <w:rPr>
          <w:rFonts w:eastAsia="Times New Roman" w:cs="Times New Roman"/>
          <w:szCs w:val="24"/>
        </w:rPr>
        <w:t xml:space="preserve"> Tested short-term, long-term, and loss scenarios to ensure correct tax calculation. </w:t>
      </w:r>
      <w:r>
        <w:rPr>
          <w:rFonts w:eastAsia="Times New Roman" w:cs="Times New Roman"/>
          <w:szCs w:val="24"/>
        </w:rPr>
      </w:r>
      <w:r>
        <w:rPr>
          <w:rFonts w:eastAsia="Times New Roman" w:cs="Times New Roman"/>
          <w:szCs w:val="24"/>
        </w:rPr>
      </w:r>
    </w:p>
    <w:p>
      <w:pPr>
        <w:pStyle w:val="1081"/>
        <w:numPr>
          <w:ilvl w:val="0"/>
          <w:numId w:val="19"/>
        </w:numPr>
        <w:pBdr/>
        <w:spacing w:after="0"/>
        <w:ind/>
        <w:rPr>
          <w:rFonts w:eastAsia="Times New Roman" w:cs="Times New Roman"/>
          <w:szCs w:val="24"/>
        </w:rPr>
      </w:pPr>
      <w:r>
        <w:rPr>
          <w:rFonts w:eastAsia="Times New Roman" w:cs="Times New Roman"/>
          <w:b/>
          <w:bCs/>
          <w:szCs w:val="24"/>
        </w:rPr>
        <w:t xml:space="preserve">Buy and Sell Cost Calculation:</w:t>
      </w:r>
      <w:r>
        <w:rPr>
          <w:rFonts w:eastAsia="Times New Roman" w:cs="Times New Roman"/>
          <w:szCs w:val="24"/>
        </w:rPr>
        <w:t xml:space="preserve"> Verified the accuracy of broker commission, SEBON fee, DP charge, CGT, and final transaction amount. </w:t>
      </w:r>
      <w:r>
        <w:rPr>
          <w:rFonts w:eastAsia="Times New Roman" w:cs="Times New Roman"/>
          <w:szCs w:val="24"/>
        </w:rPr>
      </w:r>
      <w:r>
        <w:rPr>
          <w:rFonts w:eastAsia="Times New Roman" w:cs="Times New Roman"/>
          <w:szCs w:val="24"/>
        </w:rPr>
      </w:r>
    </w:p>
    <w:p>
      <w:pPr>
        <w:pStyle w:val="1081"/>
        <w:numPr>
          <w:ilvl w:val="0"/>
          <w:numId w:val="19"/>
        </w:numPr>
        <w:pBdr/>
        <w:spacing w:after="0"/>
        <w:ind/>
        <w:rPr>
          <w:rFonts w:eastAsia="Times New Roman" w:cs="Times New Roman"/>
          <w:szCs w:val="24"/>
        </w:rPr>
      </w:pPr>
      <w:r>
        <w:rPr>
          <w:rFonts w:eastAsia="Times New Roman" w:cs="Times New Roman"/>
          <w:b/>
          <w:bCs/>
          <w:szCs w:val="24"/>
        </w:rPr>
        <w:t xml:space="preserve">Portfolio Management:</w:t>
      </w:r>
      <w:r>
        <w:rPr>
          <w:rFonts w:eastAsia="Times New Roman" w:cs="Times New Roman"/>
          <w:szCs w:val="24"/>
        </w:rPr>
        <w:t xml:space="preserve"> Tested multiple buy and sell transactions to ensure correct calculation of holdings, average purchase price, and profit/loss. </w:t>
      </w:r>
      <w:r>
        <w:rPr>
          <w:rFonts w:eastAsia="Times New Roman" w:cs="Times New Roman"/>
          <w:szCs w:val="24"/>
        </w:rPr>
      </w:r>
      <w:r>
        <w:rPr>
          <w:rFonts w:eastAsia="Times New Roman" w:cs="Times New Roman"/>
          <w:szCs w:val="24"/>
        </w:rPr>
      </w:r>
    </w:p>
    <w:p>
      <w:pPr>
        <w:pBdr/>
        <w:spacing w:after="240" w:before="240"/>
        <w:ind/>
        <w:rPr/>
      </w:pPr>
      <w:r>
        <w:rPr>
          <w:rFonts w:eastAsia="Times New Roman" w:cs="Times New Roman"/>
          <w:szCs w:val="24"/>
        </w:rPr>
        <w:t xml:space="preserve">The unit tests confirmed that all critical financial calculations and portfolio operations produced accurate and reliable results.</w:t>
      </w:r>
      <w:r/>
    </w:p>
    <w:p>
      <w:pPr>
        <w:pStyle w:val="898"/>
        <w:pBdr/>
        <w:spacing/>
        <w:ind/>
        <w:rPr>
          <w:lang w:bidi="ar-SA"/>
        </w:rPr>
      </w:pPr>
      <w:r/>
      <w:bookmarkStart w:id="87" w:name="_Toc234911193"/>
      <w:r>
        <w:rPr>
          <w:lang w:bidi="ar-SA"/>
        </w:rPr>
        <w:t xml:space="preserve">5.3.2 Integrated Testing</w:t>
      </w:r>
      <w:r>
        <w:rPr>
          <w:lang w:bidi="ar-SA"/>
        </w:rPr>
        <w:t xml:space="preserve"> </w:t>
      </w:r>
      <w:bookmarkEnd w:id="87"/>
      <w:r>
        <w:rPr>
          <w:lang w:bidi="ar-SA"/>
        </w:rPr>
      </w:r>
      <w:r>
        <w:rPr>
          <w:lang w:bidi="ar-SA"/>
        </w:rPr>
      </w:r>
    </w:p>
    <w:p>
      <w:pPr>
        <w:pBdr/>
        <w:spacing w:after="0"/>
        <w:ind/>
        <w:jc w:val="both"/>
        <w:rPr/>
      </w:pPr>
      <w:r>
        <w:t xml:space="preserve">Integration testing was performed to </w:t>
      </w:r>
      <w:r>
        <w:t xml:space="preserve">verify that different modules of </w:t>
      </w:r>
      <w:r>
        <w:rPr>
          <w:bCs/>
        </w:rPr>
        <w:t xml:space="preserve">NEPSE Pro</w:t>
      </w:r>
      <w:r>
        <w:t xml:space="preserve"> work together correctly, including the frontend, backend</w:t>
      </w:r>
      <w:r>
        <w:t xml:space="preserve">, database, and external </w:t>
      </w:r>
      <w:r>
        <w:t xml:space="preserve">services.The</w:t>
      </w:r>
      <w:r>
        <w:t xml:space="preserve"> following scenarios were tested:</w:t>
      </w:r>
      <w:r/>
    </w:p>
    <w:p>
      <w:pPr>
        <w:pStyle w:val="1081"/>
        <w:numPr>
          <w:ilvl w:val="0"/>
          <w:numId w:val="18"/>
        </w:numPr>
        <w:pBdr/>
        <w:spacing w:after="0"/>
        <w:ind/>
        <w:rPr/>
      </w:pPr>
      <w:r>
        <w:rPr>
          <w:b/>
          <w:bCs/>
        </w:rPr>
        <w:t xml:space="preserve">User Registration:</w:t>
      </w:r>
      <w:r>
        <w:t xml:space="preserve"> Verified registration, OTP email verification, and successful account activation. </w:t>
      </w:r>
      <w:r/>
    </w:p>
    <w:p>
      <w:pPr>
        <w:pStyle w:val="1081"/>
        <w:numPr>
          <w:ilvl w:val="0"/>
          <w:numId w:val="18"/>
        </w:numPr>
        <w:pBdr/>
        <w:spacing w:after="0"/>
        <w:ind/>
        <w:rPr/>
      </w:pPr>
      <w:r>
        <w:rPr>
          <w:b/>
          <w:bCs/>
        </w:rPr>
        <w:t xml:space="preserve">User Login:</w:t>
      </w:r>
      <w:r>
        <w:t xml:space="preserve"> Tested login with valid, invalid, and unverified user accounts. </w:t>
      </w:r>
      <w:r/>
    </w:p>
    <w:p>
      <w:pPr>
        <w:pStyle w:val="1081"/>
        <w:numPr>
          <w:ilvl w:val="0"/>
          <w:numId w:val="18"/>
        </w:numPr>
        <w:pBdr/>
        <w:spacing w:after="0"/>
        <w:ind/>
        <w:rPr/>
      </w:pPr>
      <w:r>
        <w:rPr>
          <w:b/>
          <w:bCs/>
        </w:rPr>
        <w:t xml:space="preserve">Authentication:</w:t>
      </w:r>
      <w:r>
        <w:t xml:space="preserve"> Verified that only authenticated users can access protected routes using JWT. </w:t>
      </w:r>
      <w:r/>
    </w:p>
    <w:p>
      <w:pPr>
        <w:pStyle w:val="1081"/>
        <w:numPr>
          <w:ilvl w:val="0"/>
          <w:numId w:val="18"/>
        </w:numPr>
        <w:pBdr/>
        <w:spacing w:after="0"/>
        <w:ind/>
        <w:rPr/>
      </w:pPr>
      <w:r>
        <w:rPr>
          <w:b/>
          <w:bCs/>
        </w:rPr>
        <w:t xml:space="preserve">Watchlist</w:t>
      </w:r>
      <w:r>
        <w:rPr>
          <w:b/>
          <w:bCs/>
        </w:rPr>
        <w:t xml:space="preserve"> Management:</w:t>
      </w:r>
      <w:r>
        <w:t xml:space="preserve"> Tested adding stocks to the </w:t>
      </w:r>
      <w:r>
        <w:t xml:space="preserve">watchlist</w:t>
      </w:r>
      <w:r>
        <w:t xml:space="preserve"> and preventing duplicate entries. </w:t>
      </w:r>
      <w:r/>
    </w:p>
    <w:p>
      <w:pPr>
        <w:pStyle w:val="1081"/>
        <w:numPr>
          <w:ilvl w:val="0"/>
          <w:numId w:val="18"/>
        </w:numPr>
        <w:pBdr/>
        <w:spacing w:after="0"/>
        <w:ind/>
        <w:rPr/>
      </w:pPr>
      <w:r>
        <w:rPr>
          <w:b/>
          <w:bCs/>
        </w:rPr>
        <w:t xml:space="preserve">Virtual Trading:</w:t>
      </w:r>
      <w:r>
        <w:t xml:space="preserve"> Verified successful buy and sell transactions, portfolio updates, and balance calculations. </w:t>
      </w:r>
      <w:r/>
    </w:p>
    <w:p>
      <w:pPr>
        <w:pStyle w:val="1081"/>
        <w:numPr>
          <w:ilvl w:val="0"/>
          <w:numId w:val="18"/>
        </w:numPr>
        <w:pBdr/>
        <w:spacing w:after="0"/>
        <w:ind/>
        <w:rPr/>
      </w:pPr>
      <w:r>
        <w:rPr>
          <w:b/>
          <w:bCs/>
        </w:rPr>
        <w:t xml:space="preserve">Error Handling:</w:t>
      </w:r>
      <w:r>
        <w:t xml:space="preserve"> Tested insufficient balance, insufficient shares, and invalid authentication scenarios. </w:t>
      </w:r>
      <w:r/>
    </w:p>
    <w:p>
      <w:pPr>
        <w:pBdr/>
        <w:spacing w:after="240" w:before="240"/>
        <w:ind/>
        <w:rPr>
          <w:b/>
          <w:bCs/>
        </w:rPr>
      </w:pPr>
      <w:r>
        <w:rPr>
          <w:b/>
          <w:bCs/>
        </w:rPr>
        <w:t xml:space="preserve">Testing Tools Used:</w:t>
      </w:r>
      <w:r>
        <w:rPr>
          <w:b/>
          <w:bCs/>
        </w:rPr>
      </w:r>
      <w:r>
        <w:rPr>
          <w:b/>
          <w:bCs/>
        </w:rPr>
      </w:r>
    </w:p>
    <w:p>
      <w:pPr>
        <w:pBdr/>
        <w:spacing w:after="0"/>
        <w:ind/>
        <w:rPr/>
      </w:pPr>
      <w:r>
        <w:rPr>
          <w:b/>
          <w:bCs/>
        </w:rPr>
        <w:t xml:space="preserve">Browser Developer Tools</w:t>
      </w:r>
      <w:r>
        <w:t xml:space="preserve"> – Frontend request and response verification</w:t>
      </w:r>
      <w:r/>
    </w:p>
    <w:p>
      <w:pPr>
        <w:pStyle w:val="1081"/>
        <w:pBdr/>
        <w:spacing w:after="0"/>
        <w:ind/>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Style w:val="898"/>
        <w:pBdr/>
        <w:spacing/>
        <w:ind/>
        <w:rPr>
          <w:rStyle w:val="1088"/>
          <w:b/>
          <w:bCs/>
          <w:lang w:bidi="ar-SA"/>
        </w:rPr>
      </w:pPr>
      <w:r/>
      <w:bookmarkStart w:id="88" w:name="_Toc234911194"/>
      <w:r>
        <w:rPr>
          <w:rStyle w:val="1088"/>
          <w:b/>
          <w:bCs/>
        </w:rPr>
        <w:t xml:space="preserve">5.3.3 Beta </w:t>
      </w:r>
      <w:r>
        <w:rPr>
          <w:rStyle w:val="1088"/>
          <w:b/>
          <w:bCs/>
          <w:lang w:bidi="ar-SA"/>
        </w:rPr>
        <w:t xml:space="preserve">Testing</w:t>
      </w:r>
      <w:bookmarkEnd w:id="88"/>
      <w:r>
        <w:rPr>
          <w:rStyle w:val="1088"/>
          <w:b/>
          <w:bCs/>
          <w:lang w:bidi="ar-SA"/>
        </w:rPr>
      </w:r>
      <w:r>
        <w:rPr>
          <w:rStyle w:val="1088"/>
          <w:b/>
          <w:bCs/>
          <w:lang w:bidi="ar-SA"/>
        </w:rPr>
      </w:r>
    </w:p>
    <w:p>
      <w:pPr>
        <w:pBdr/>
        <w:spacing w:after="240" w:before="240"/>
        <w:ind/>
        <w:rPr/>
      </w:pPr>
      <w:r>
        <w:rPr>
          <w:rFonts w:eastAsia="Times New Roman" w:cs="Times New Roman"/>
          <w:szCs w:val="24"/>
        </w:rPr>
        <w:t xml:space="preserve">Beta testing was </w:t>
      </w:r>
      <w:r>
        <w:rPr>
          <w:rFonts w:eastAsia="Times New Roman" w:cs="Times New Roman"/>
          <w:szCs w:val="24"/>
        </w:rPr>
        <w:t xml:space="preserve">conducted with a small group of users to evaluate the functionality, usability, and performance of </w:t>
      </w:r>
      <w:r>
        <w:rPr>
          <w:rFonts w:eastAsia="Times New Roman" w:cs="Times New Roman"/>
          <w:bCs/>
          <w:szCs w:val="24"/>
        </w:rPr>
        <w:t xml:space="preserve">NEPSE Pro</w:t>
      </w:r>
      <w:r>
        <w:rPr>
          <w:rFonts w:eastAsia="Times New Roman" w:cs="Times New Roman"/>
          <w:szCs w:val="24"/>
        </w:rPr>
        <w:t xml:space="preserve">.</w:t>
      </w:r>
      <w:r/>
    </w:p>
    <w:p>
      <w:pPr>
        <w:pBdr/>
        <w:spacing w:after="240" w:before="240"/>
        <w:ind/>
        <w:rPr/>
      </w:pPr>
      <w:r>
        <w:rPr>
          <w:rFonts w:eastAsia="Times New Roman" w:cs="Times New Roman"/>
          <w:szCs w:val="24"/>
        </w:rPr>
        <w:t xml:space="preserve">The following observations were made:</w:t>
      </w:r>
      <w:r/>
    </w:p>
    <w:p>
      <w:pPr>
        <w:pStyle w:val="1081"/>
        <w:numPr>
          <w:ilvl w:val="0"/>
          <w:numId w:val="17"/>
        </w:numPr>
        <w:pBdr/>
        <w:spacing w:after="0"/>
        <w:ind/>
        <w:rPr>
          <w:rFonts w:eastAsia="Times New Roman" w:cs="Times New Roman"/>
          <w:szCs w:val="24"/>
        </w:rPr>
      </w:pPr>
      <w:r>
        <w:rPr>
          <w:rFonts w:eastAsia="Times New Roman" w:cs="Times New Roman"/>
          <w:b/>
          <w:bCs/>
          <w:szCs w:val="24"/>
        </w:rPr>
        <w:t xml:space="preserve">Market Data Verification:</w:t>
      </w:r>
      <w:r>
        <w:rPr>
          <w:rFonts w:eastAsia="Times New Roman" w:cs="Times New Roman"/>
          <w:szCs w:val="24"/>
        </w:rPr>
        <w:t xml:space="preserve"> Identified and corrected a discrepancy in the displayed NEPSE index value. </w:t>
      </w:r>
      <w:r>
        <w:rPr>
          <w:rFonts w:eastAsia="Times New Roman" w:cs="Times New Roman"/>
          <w:szCs w:val="24"/>
        </w:rPr>
      </w:r>
      <w:r>
        <w:rPr>
          <w:rFonts w:eastAsia="Times New Roman" w:cs="Times New Roman"/>
          <w:szCs w:val="24"/>
        </w:rPr>
      </w:r>
    </w:p>
    <w:p>
      <w:pPr>
        <w:pStyle w:val="1081"/>
        <w:numPr>
          <w:ilvl w:val="0"/>
          <w:numId w:val="17"/>
        </w:numPr>
        <w:pBdr/>
        <w:spacing w:after="0"/>
        <w:ind/>
        <w:rPr>
          <w:rFonts w:eastAsia="Times New Roman" w:cs="Times New Roman"/>
          <w:szCs w:val="24"/>
        </w:rPr>
      </w:pPr>
      <w:r>
        <w:rPr>
          <w:rFonts w:eastAsia="Times New Roman" w:cs="Times New Roman"/>
          <w:b/>
          <w:bCs/>
          <w:szCs w:val="24"/>
        </w:rPr>
        <w:t xml:space="preserve">Trading Charge Accuracy:</w:t>
      </w:r>
      <w:r>
        <w:rPr>
          <w:rFonts w:eastAsia="Times New Roman" w:cs="Times New Roman"/>
          <w:szCs w:val="24"/>
        </w:rPr>
        <w:t xml:space="preserve"> Verified broker commission, SEBON fee, DP charge, and CGT calculations against official formulas. </w:t>
      </w:r>
      <w:r>
        <w:rPr>
          <w:rFonts w:eastAsia="Times New Roman" w:cs="Times New Roman"/>
          <w:szCs w:val="24"/>
        </w:rPr>
      </w:r>
      <w:r>
        <w:rPr>
          <w:rFonts w:eastAsia="Times New Roman" w:cs="Times New Roman"/>
          <w:szCs w:val="24"/>
        </w:rPr>
      </w:r>
    </w:p>
    <w:p>
      <w:pPr>
        <w:pStyle w:val="1081"/>
        <w:numPr>
          <w:ilvl w:val="0"/>
          <w:numId w:val="17"/>
        </w:numPr>
        <w:pBdr/>
        <w:spacing w:after="0"/>
        <w:ind/>
        <w:rPr>
          <w:rFonts w:eastAsia="Times New Roman" w:cs="Times New Roman"/>
          <w:szCs w:val="24"/>
        </w:rPr>
      </w:pPr>
      <w:r>
        <w:rPr>
          <w:rFonts w:eastAsia="Times New Roman" w:cs="Times New Roman"/>
          <w:b/>
          <w:bCs/>
          <w:szCs w:val="24"/>
        </w:rPr>
        <w:t xml:space="preserve">User Interface:</w:t>
      </w:r>
      <w:r>
        <w:rPr>
          <w:rFonts w:eastAsia="Times New Roman" w:cs="Times New Roman"/>
          <w:szCs w:val="24"/>
        </w:rPr>
        <w:t xml:space="preserve"> Users were able to navigate the dashboard, </w:t>
      </w:r>
      <w:r>
        <w:rPr>
          <w:rFonts w:eastAsia="Times New Roman" w:cs="Times New Roman"/>
          <w:szCs w:val="24"/>
        </w:rPr>
        <w:t xml:space="preserve">watchlist</w:t>
      </w:r>
      <w:r>
        <w:rPr>
          <w:rFonts w:eastAsia="Times New Roman" w:cs="Times New Roman"/>
          <w:szCs w:val="24"/>
        </w:rPr>
        <w:t xml:space="preserve">, portfolio, and trading features without difficulty. </w:t>
      </w:r>
      <w:r>
        <w:rPr>
          <w:rFonts w:eastAsia="Times New Roman" w:cs="Times New Roman"/>
          <w:szCs w:val="24"/>
        </w:rPr>
      </w:r>
      <w:r>
        <w:rPr>
          <w:rFonts w:eastAsia="Times New Roman" w:cs="Times New Roman"/>
          <w:szCs w:val="24"/>
        </w:rPr>
      </w:r>
    </w:p>
    <w:p>
      <w:pPr>
        <w:pStyle w:val="1081"/>
        <w:numPr>
          <w:ilvl w:val="0"/>
          <w:numId w:val="17"/>
        </w:numPr>
        <w:pBdr/>
        <w:spacing w:after="0"/>
        <w:ind/>
        <w:rPr>
          <w:rFonts w:eastAsia="Times New Roman" w:cs="Times New Roman"/>
          <w:szCs w:val="24"/>
        </w:rPr>
      </w:pPr>
      <w:r>
        <w:rPr>
          <w:rFonts w:eastAsia="Times New Roman" w:cs="Times New Roman"/>
          <w:b/>
          <w:bCs/>
          <w:szCs w:val="24"/>
        </w:rPr>
        <w:t xml:space="preserve">Mobile Compatibility:</w:t>
      </w:r>
      <w:r>
        <w:rPr>
          <w:rFonts w:eastAsia="Times New Roman" w:cs="Times New Roman"/>
          <w:szCs w:val="24"/>
        </w:rPr>
        <w:t xml:space="preserve"> Confirmed smooth operation on desktop, Android, and iOS browsers. </w:t>
      </w:r>
      <w:r>
        <w:rPr>
          <w:rFonts w:eastAsia="Times New Roman" w:cs="Times New Roman"/>
          <w:szCs w:val="24"/>
        </w:rPr>
      </w:r>
      <w:r>
        <w:rPr>
          <w:rFonts w:eastAsia="Times New Roman" w:cs="Times New Roman"/>
          <w:szCs w:val="24"/>
        </w:rPr>
      </w:r>
    </w:p>
    <w:p>
      <w:pPr>
        <w:pStyle w:val="1081"/>
        <w:numPr>
          <w:ilvl w:val="0"/>
          <w:numId w:val="17"/>
        </w:numPr>
        <w:pBdr/>
        <w:spacing w:after="0"/>
        <w:ind/>
        <w:rPr>
          <w:rFonts w:eastAsia="Times New Roman" w:cs="Times New Roman"/>
          <w:szCs w:val="24"/>
        </w:rPr>
      </w:pPr>
      <w:r>
        <w:rPr>
          <w:rFonts w:eastAsia="Times New Roman" w:cs="Times New Roman"/>
          <w:b/>
          <w:bCs/>
          <w:szCs w:val="24"/>
        </w:rPr>
        <w:t xml:space="preserve">Real-Time Updates:</w:t>
      </w:r>
      <w:r>
        <w:rPr>
          <w:rFonts w:eastAsia="Times New Roman" w:cs="Times New Roman"/>
          <w:szCs w:val="24"/>
        </w:rPr>
        <w:t xml:space="preserve"> Verified that </w:t>
      </w:r>
      <w:r>
        <w:rPr>
          <w:rFonts w:eastAsia="Times New Roman" w:cs="Times New Roman"/>
          <w:szCs w:val="24"/>
        </w:rPr>
        <w:t xml:space="preserve">watchlist</w:t>
      </w:r>
      <w:r>
        <w:rPr>
          <w:rFonts w:eastAsia="Times New Roman" w:cs="Times New Roman"/>
          <w:szCs w:val="24"/>
        </w:rPr>
        <w:t xml:space="preserve"> prices refresh automatically without requiring a page to reload. </w:t>
      </w:r>
      <w:r>
        <w:rPr>
          <w:rFonts w:eastAsia="Times New Roman" w:cs="Times New Roman"/>
          <w:szCs w:val="24"/>
        </w:rPr>
      </w:r>
      <w:r>
        <w:rPr>
          <w:rFonts w:eastAsia="Times New Roman" w:cs="Times New Roman"/>
          <w:szCs w:val="24"/>
        </w:rPr>
      </w:r>
    </w:p>
    <w:p>
      <w:pPr>
        <w:pBdr/>
        <w:spacing w:after="240" w:before="240"/>
        <w:ind/>
        <w:rPr/>
      </w:pPr>
      <w:r>
        <w:rPr>
          <w:rFonts w:eastAsia="Times New Roman" w:cs="Times New Roman"/>
          <w:szCs w:val="24"/>
        </w:rPr>
        <w:t xml:space="preserve">The beta testing confirmed that the system is reliable, user-friendly, and suitable for real-time NEPSE market analysis and virtual portfolio management.</w:t>
      </w:r>
      <w:r/>
    </w:p>
    <w:p>
      <w:pPr>
        <w:pStyle w:val="897"/>
        <w:pBdr/>
        <w:spacing/>
        <w:ind/>
        <w:jc w:val="both"/>
        <w:rPr>
          <w:lang w:bidi="ar-SA"/>
        </w:rPr>
      </w:pPr>
      <w:r/>
      <w:bookmarkStart w:id="89" w:name="_Toc234911195"/>
      <w:r>
        <w:rPr>
          <w:lang w:bidi="ar-SA"/>
        </w:rPr>
        <w:t xml:space="preserve">5.4 Modifications and Improvements</w:t>
      </w:r>
      <w:bookmarkEnd w:id="89"/>
      <w:r>
        <w:rPr>
          <w:lang w:bidi="ar-SA"/>
        </w:rPr>
      </w:r>
      <w:r>
        <w:rPr>
          <w:lang w:bidi="ar-SA"/>
        </w:rPr>
      </w:r>
    </w:p>
    <w:p>
      <w:pPr>
        <w:pBdr/>
        <w:spacing w:after="240" w:before="240"/>
        <w:ind/>
        <w:jc w:val="both"/>
        <w:rPr>
          <w:rFonts w:eastAsia="Times New Roman" w:cs="Times New Roman"/>
        </w:rPr>
      </w:pPr>
      <w:r>
        <w:rPr>
          <w:rFonts w:eastAsia="Times New Roman" w:cs="Times New Roman"/>
          <w:szCs w:val="24"/>
        </w:rPr>
        <w:t xml:space="preserve">During the development and beta testing </w:t>
      </w:r>
      <w:r>
        <w:rPr>
          <w:rFonts w:eastAsia="Times New Roman" w:cs="Times New Roman"/>
          <w:szCs w:val="24"/>
        </w:rPr>
        <w:t xml:space="preserve">of </w:t>
      </w:r>
      <w:r>
        <w:rPr>
          <w:rFonts w:eastAsia="Times New Roman" w:cs="Times New Roman"/>
          <w:bCs/>
          <w:szCs w:val="24"/>
        </w:rPr>
        <w:t xml:space="preserve">NEPSE Pro</w:t>
      </w:r>
      <w:r>
        <w:rPr>
          <w:rFonts w:eastAsia="Times New Roman" w:cs="Times New Roman"/>
          <w:szCs w:val="24"/>
        </w:rPr>
        <w:t xml:space="preserve">, several</w:t>
      </w:r>
      <w:r>
        <w:rPr>
          <w:rFonts w:eastAsia="Times New Roman" w:cs="Times New Roman"/>
          <w:szCs w:val="24"/>
        </w:rPr>
        <w:t xml:space="preserve"> issues were identified and resolved to improve the system's functionality, performance, security, and user experience.</w:t>
      </w:r>
      <w:r>
        <w:rPr>
          <w:rFonts w:eastAsia="Times New Roman" w:cs="Times New Roman"/>
        </w:rPr>
      </w:r>
      <w:r>
        <w:rPr>
          <w:rFonts w:eastAsia="Times New Roman" w:cs="Times New Roman"/>
        </w:rPr>
      </w:r>
    </w:p>
    <w:p>
      <w:pPr>
        <w:pStyle w:val="1081"/>
        <w:numPr>
          <w:ilvl w:val="0"/>
          <w:numId w:val="16"/>
        </w:numPr>
        <w:pBdr/>
        <w:spacing w:after="0" w:before="240"/>
        <w:ind/>
        <w:jc w:val="both"/>
        <w:rPr>
          <w:rFonts w:eastAsia="Times New Roman" w:cs="Times New Roman"/>
          <w:b/>
          <w:bCs/>
          <w:szCs w:val="24"/>
        </w:rPr>
      </w:pPr>
      <w:r>
        <w:rPr>
          <w:rFonts w:eastAsia="Times New Roman" w:cs="Times New Roman"/>
          <w:b/>
          <w:bCs/>
          <w:szCs w:val="24"/>
        </w:rPr>
        <w:t xml:space="preserve">NEPSE Index Display Improvement</w:t>
      </w:r>
      <w:r>
        <w:rPr>
          <w:rFonts w:eastAsia="Times New Roman" w:cs="Times New Roman"/>
          <w:b/>
          <w:bCs/>
          <w:szCs w:val="24"/>
        </w:rPr>
      </w:r>
      <w:r>
        <w:rPr>
          <w:rFonts w:eastAsia="Times New Roman" w:cs="Times New Roman"/>
          <w:b/>
          <w:bCs/>
          <w:szCs w:val="24"/>
        </w:rPr>
      </w:r>
    </w:p>
    <w:p>
      <w:pPr>
        <w:pBdr/>
        <w:spacing w:line="259" w:lineRule="auto"/>
        <w:ind w:left="360"/>
        <w:rPr>
          <w:rFonts w:eastAsia="Times New Roman" w:cs="Times New Roman"/>
          <w:szCs w:val="24"/>
        </w:rPr>
      </w:pPr>
      <w:r>
        <w:rPr>
          <w:rFonts w:eastAsia="Times New Roman" w:cs="Times New Roman"/>
          <w:szCs w:val="24"/>
        </w:rPr>
        <w:t xml:space="preserve">The dashboard was updated to display the current live NEPSE index instead of the previous session's closing value. API caching was also optimized to reduce unnecessary requests while keeping market data up to date.</w:t>
      </w:r>
      <w:r>
        <w:rPr>
          <w:rFonts w:eastAsia="Times New Roman" w:cs="Times New Roman"/>
          <w:szCs w:val="24"/>
        </w:rPr>
        <w:t xml:space="preserve"> </w:t>
      </w:r>
      <w:r>
        <w:rPr>
          <w:rFonts w:eastAsia="Times New Roman" w:cs="Times New Roman"/>
          <w:szCs w:val="24"/>
        </w:rPr>
        <w:br w:type="page" w:clear="all"/>
      </w:r>
      <w:r>
        <w:rPr>
          <w:rFonts w:eastAsia="Times New Roman" w:cs="Times New Roman"/>
          <w:szCs w:val="24"/>
        </w:rPr>
      </w:r>
      <w:r>
        <w:rPr>
          <w:rFonts w:eastAsia="Times New Roman" w:cs="Times New Roman"/>
          <w:szCs w:val="24"/>
        </w:rPr>
      </w:r>
    </w:p>
    <w:p>
      <w:pPr>
        <w:pStyle w:val="1081"/>
        <w:numPr>
          <w:ilvl w:val="0"/>
          <w:numId w:val="16"/>
        </w:numPr>
        <w:pBdr/>
        <w:spacing w:after="240" w:before="240"/>
        <w:ind/>
        <w:jc w:val="both"/>
        <w:rPr>
          <w:rFonts w:eastAsia="Times New Roman" w:cs="Times New Roman"/>
          <w:b/>
          <w:bCs/>
          <w:szCs w:val="24"/>
        </w:rPr>
      </w:pPr>
      <w:r>
        <w:rPr>
          <w:rFonts w:eastAsia="Times New Roman" w:cs="Times New Roman"/>
          <w:b/>
          <w:bCs/>
          <w:szCs w:val="24"/>
        </w:rPr>
        <w:t xml:space="preserve">Email OTP Delivery Enhancement</w:t>
      </w:r>
      <w:r>
        <w:rPr>
          <w:rFonts w:eastAsia="Times New Roman" w:cs="Times New Roman"/>
          <w:b/>
          <w:bCs/>
          <w:szCs w:val="24"/>
        </w:rPr>
      </w:r>
      <w:r>
        <w:rPr>
          <w:rFonts w:eastAsia="Times New Roman" w:cs="Times New Roman"/>
          <w:b/>
          <w:bCs/>
          <w:szCs w:val="24"/>
        </w:rPr>
      </w:r>
    </w:p>
    <w:p>
      <w:pPr>
        <w:pStyle w:val="1081"/>
        <w:pBdr/>
        <w:spacing w:after="240" w:before="240"/>
        <w:ind w:left="360"/>
        <w:jc w:val="both"/>
        <w:rPr/>
      </w:pPr>
      <w:r>
        <w:rPr>
          <w:rFonts w:eastAsia="Times New Roman" w:cs="Times New Roman"/>
          <w:szCs w:val="24"/>
        </w:rPr>
        <w:t xml:space="preserve">SMTP email configuration was improved to ensure reliable OTP delivery for account verification and password recovery.</w:t>
      </w:r>
      <w:r/>
    </w:p>
    <w:p>
      <w:pPr>
        <w:pStyle w:val="1081"/>
        <w:numPr>
          <w:ilvl w:val="0"/>
          <w:numId w:val="16"/>
        </w:numPr>
        <w:pBdr/>
        <w:spacing w:after="240" w:before="240"/>
        <w:ind/>
        <w:jc w:val="both"/>
        <w:rPr>
          <w:rFonts w:eastAsia="Times New Roman" w:cs="Times New Roman"/>
          <w:b/>
          <w:bCs/>
          <w:szCs w:val="24"/>
        </w:rPr>
      </w:pPr>
      <w:r>
        <w:rPr>
          <w:rFonts w:eastAsia="Times New Roman" w:cs="Times New Roman"/>
          <w:b/>
          <w:bCs/>
          <w:szCs w:val="24"/>
        </w:rPr>
        <w:t xml:space="preserve">Google OAuth Authentication Validation</w:t>
      </w:r>
      <w:r>
        <w:rPr>
          <w:rFonts w:eastAsia="Times New Roman" w:cs="Times New Roman"/>
          <w:b/>
          <w:bCs/>
          <w:szCs w:val="24"/>
        </w:rPr>
      </w:r>
      <w:r>
        <w:rPr>
          <w:rFonts w:eastAsia="Times New Roman" w:cs="Times New Roman"/>
          <w:b/>
          <w:bCs/>
          <w:szCs w:val="24"/>
        </w:rPr>
      </w:r>
    </w:p>
    <w:p>
      <w:pPr>
        <w:pStyle w:val="1081"/>
        <w:pBdr/>
        <w:spacing w:after="240" w:before="240"/>
        <w:ind w:left="360"/>
        <w:jc w:val="both"/>
        <w:rPr/>
      </w:pPr>
      <w:r>
        <w:rPr>
          <w:rFonts w:eastAsia="Times New Roman" w:cs="Times New Roman"/>
          <w:szCs w:val="24"/>
        </w:rPr>
        <w:t xml:space="preserve">Validation was added to verify Google OAuth environment variables before authentication. If the configuration is missing, the system now displays a clear error message instead of failing.</w:t>
      </w:r>
      <w:r/>
    </w:p>
    <w:p>
      <w:pPr>
        <w:pStyle w:val="1081"/>
        <w:numPr>
          <w:ilvl w:val="0"/>
          <w:numId w:val="16"/>
        </w:numPr>
        <w:pBdr/>
        <w:spacing w:after="240" w:before="240"/>
        <w:ind/>
        <w:jc w:val="both"/>
        <w:rPr>
          <w:rFonts w:eastAsia="Times New Roman" w:cs="Times New Roman"/>
          <w:b/>
          <w:bCs/>
          <w:highlight w:val="red"/>
        </w:rPr>
      </w:pPr>
      <w:r>
        <w:rPr>
          <w:rFonts w:eastAsia="Times New Roman" w:cs="Times New Roman"/>
          <w:b/>
          <w:bCs/>
        </w:rPr>
        <w:t xml:space="preserve">Database Migration Improvement </w:t>
      </w:r>
      <w:r>
        <w:rPr>
          <w:rFonts w:eastAsia="Times New Roman" w:cs="Times New Roman"/>
          <w:b/>
          <w:bCs/>
          <w:highlight w:val="red"/>
        </w:rPr>
      </w:r>
      <w:r>
        <w:rPr>
          <w:rFonts w:eastAsia="Times New Roman" w:cs="Times New Roman"/>
          <w:b/>
          <w:bCs/>
          <w:highlight w:val="red"/>
        </w:rPr>
      </w:r>
    </w:p>
    <w:p>
      <w:pPr>
        <w:pStyle w:val="1081"/>
        <w:pBdr/>
        <w:spacing w:after="240" w:before="240"/>
        <w:ind w:left="360"/>
        <w:jc w:val="both"/>
        <w:rPr/>
      </w:pPr>
      <w:r>
        <w:rPr>
          <w:rFonts w:eastAsia="Times New Roman" w:cs="Times New Roman"/>
          <w:szCs w:val="24"/>
        </w:rPr>
        <w:t xml:space="preserve">A database migration mechanism was implemented to automatically apply schema updates while preserving existing user data, enabling safe deployment of new features.</w:t>
      </w:r>
      <w:r/>
    </w:p>
    <w:p>
      <w:pPr>
        <w:pStyle w:val="1081"/>
        <w:numPr>
          <w:ilvl w:val="0"/>
          <w:numId w:val="16"/>
        </w:numPr>
        <w:pBdr/>
        <w:spacing w:after="240" w:before="240"/>
        <w:ind/>
        <w:jc w:val="both"/>
        <w:rPr>
          <w:rFonts w:eastAsia="Times New Roman" w:cs="Times New Roman"/>
          <w:b/>
          <w:bCs/>
          <w:szCs w:val="24"/>
        </w:rPr>
      </w:pPr>
      <w:r>
        <w:rPr>
          <w:rFonts w:eastAsia="Times New Roman" w:cs="Times New Roman"/>
          <w:b/>
          <w:bCs/>
          <w:szCs w:val="24"/>
        </w:rPr>
        <w:t xml:space="preserve">Real-Time Chart Data Enhancement</w:t>
      </w:r>
      <w:r>
        <w:rPr>
          <w:rFonts w:eastAsia="Times New Roman" w:cs="Times New Roman"/>
          <w:b/>
          <w:bCs/>
          <w:szCs w:val="24"/>
        </w:rPr>
      </w:r>
      <w:r>
        <w:rPr>
          <w:rFonts w:eastAsia="Times New Roman" w:cs="Times New Roman"/>
          <w:b/>
          <w:bCs/>
          <w:szCs w:val="24"/>
        </w:rPr>
      </w:r>
    </w:p>
    <w:p>
      <w:pPr>
        <w:pStyle w:val="1081"/>
        <w:pBdr/>
        <w:spacing w:after="240" w:before="240"/>
        <w:ind w:left="360"/>
        <w:jc w:val="both"/>
        <w:rPr/>
      </w:pPr>
      <w:r>
        <w:rPr>
          <w:rFonts w:eastAsia="Times New Roman" w:cs="Times New Roman"/>
          <w:szCs w:val="24"/>
        </w:rPr>
        <w:t xml:space="preserve">To fix the "one day late" chart issue caused by delayed historical API data, the system now combines live intraday market data with historical OHLCV data to generate an up-to-date candlestick using Nepal Standard Time (UTC +5:45).</w:t>
      </w:r>
      <w:r/>
    </w:p>
    <w:p>
      <w:pPr>
        <w:pBdr/>
        <w:spacing w:after="240" w:before="240"/>
        <w:ind/>
        <w:jc w:val="both"/>
        <w:rPr/>
      </w:pPr>
      <w:r>
        <w:rPr>
          <w:rFonts w:eastAsia="Times New Roman" w:cs="Times New Roman"/>
          <w:szCs w:val="24"/>
        </w:rPr>
        <w:t xml:space="preserve">Overall, these improvements enhanced the accuracy, reliability, security, and overall performance of NEPSE Pro, making it more stable for real-time stock market analysis.</w:t>
      </w:r>
      <w:r/>
    </w:p>
    <w:p>
      <w:pPr>
        <w:pBdr/>
        <w:spacing/>
        <w:ind/>
        <w:jc w:val="both"/>
        <w:rPr>
          <w:lang w:bidi="ar-SA"/>
        </w:rPr>
      </w:pPr>
      <w:r>
        <w:rPr>
          <w:lang w:bidi="ar-SA"/>
        </w:rPr>
      </w:r>
      <w:r>
        <w:rPr>
          <w:lang w:bidi="ar-SA"/>
        </w:rPr>
      </w:r>
      <w:r>
        <w:rPr>
          <w:lang w:bidi="ar-SA"/>
        </w:rPr>
      </w:r>
    </w:p>
    <w:p>
      <w:pPr>
        <w:pBdr/>
        <w:spacing/>
        <w:ind/>
        <w:rPr/>
      </w:pPr>
      <w:r>
        <w:br w:type="page" w:clear="all"/>
      </w:r>
      <w:r/>
    </w:p>
    <w:p>
      <w:pPr>
        <w:pStyle w:val="897"/>
        <w:pBdr/>
        <w:spacing/>
        <w:ind/>
        <w:rPr>
          <w:lang w:bidi="ar-SA"/>
        </w:rPr>
      </w:pPr>
      <w:r/>
      <w:bookmarkStart w:id="90" w:name="_Toc234911196"/>
      <w:r>
        <w:rPr>
          <w:lang w:bidi="ar-SA"/>
        </w:rPr>
        <w:t xml:space="preserve">5.5 Test Cases</w:t>
      </w:r>
      <w:bookmarkEnd w:id="90"/>
      <w:r>
        <w:rPr>
          <w:lang w:bidi="ar-SA"/>
        </w:rPr>
      </w:r>
      <w:r>
        <w:rPr>
          <w:lang w:bidi="ar-SA"/>
        </w:rPr>
      </w:r>
    </w:p>
    <w:p>
      <w:pPr>
        <w:pBdr/>
        <w:spacing/>
        <w:ind/>
        <w:jc w:val="both"/>
        <w:rPr/>
      </w:pPr>
      <w:r>
        <w:rPr>
          <w:rFonts w:eastAsia="Times New Roman" w:cs="Times New Roman"/>
          <w:color w:val="000000"/>
        </w:rPr>
        <w:t xml:space="preserve">To ensure the reliability, accuracy, and security of the NEPSE Pro web application, </w:t>
      </w:r>
      <w:r>
        <w:rPr>
          <w:rFonts w:eastAsia="Times New Roman" w:cs="Times New Roman"/>
          <w:color w:val="000000"/>
        </w:rPr>
        <w:t xml:space="preserve">comprehensive testing was carried out throughout the development process. Both unit testing and integration testing were performed to verify the correctness of individual functions as well as the interaction between</w:t>
      </w:r>
      <w:r>
        <w:rPr>
          <w:rFonts w:eastAsia="Times New Roman" w:cs="Times New Roman"/>
          <w:color w:val="000000"/>
        </w:rPr>
        <w:t xml:space="preserve"> different system components. The test cases cover key functionalities such as brokerage charge calculation, capital gains tax computation, portfolio management, user authentication, email OTP verification, </w:t>
      </w:r>
      <w:r>
        <w:rPr>
          <w:rFonts w:eastAsia="Times New Roman" w:cs="Times New Roman"/>
          <w:color w:val="000000"/>
        </w:rPr>
        <w:t xml:space="preserve">watchlist</w:t>
      </w:r>
      <w:r>
        <w:rPr>
          <w:rFonts w:eastAsia="Times New Roman" w:cs="Times New Roman"/>
          <w:color w:val="000000"/>
        </w:rPr>
        <w:t xml:space="preserve"> management, trade execution, and secured API access. The results demonstrate that all tested modules behaved as expected and successfully passed the defined test scenarios.</w:t>
      </w:r>
      <w:r/>
    </w:p>
    <w:p>
      <w:pPr>
        <w:pBdr/>
        <w:spacing/>
        <w:ind/>
        <w:rPr>
          <w:lang w:bidi="ar-SA"/>
        </w:rPr>
      </w:pPr>
      <w:r>
        <w:rPr>
          <w:lang w:bidi="ar-SA"/>
        </w:rPr>
        <w:t xml:space="preserve">Here are some test cases used during the testing phase:</w:t>
      </w:r>
      <w:r>
        <w:rPr>
          <w:lang w:bidi="ar-SA"/>
        </w:rPr>
      </w:r>
      <w:r>
        <w:rPr>
          <w:lang w:bidi="ar-SA"/>
        </w:rPr>
      </w:r>
    </w:p>
    <w:p>
      <w:pPr>
        <w:pStyle w:val="1092"/>
        <w:pBdr/>
        <w:spacing/>
        <w:ind/>
        <w:rPr/>
      </w:pPr>
      <w:r>
        <w:t xml:space="preserve">Table 5.2: Unit Test Cases</w:t>
      </w:r>
      <w:r/>
    </w:p>
    <w:tbl>
      <w:tblPr>
        <w:tblStyle w:val="1066"/>
        <w:tblW w:w="0" w:type="auto"/>
        <w:tblBorders/>
        <w:tblLook w:val="06A0" w:firstRow="1" w:lastRow="0" w:firstColumn="1" w:lastColumn="0" w:noHBand="1" w:noVBand="1"/>
      </w:tblPr>
      <w:tblGrid>
        <w:gridCol w:w="846"/>
        <w:gridCol w:w="2494"/>
        <w:gridCol w:w="1598"/>
        <w:gridCol w:w="2264"/>
        <w:gridCol w:w="1094"/>
      </w:tblGrid>
      <w:tr>
        <w:trPr>
          <w:trHeight w:val="300"/>
        </w:trPr>
        <w:tc>
          <w:tcPr>
            <w:tcBorders/>
            <w:tcW w:w="945" w:type="dxa"/>
          </w:tcPr>
          <w:p>
            <w:pPr>
              <w:pBdr/>
              <w:spacing/>
              <w:ind/>
              <w:jc w:val="center"/>
              <w:rPr>
                <w:rFonts w:eastAsia="Times New Roman" w:cs="Times New Roman"/>
                <w:b/>
                <w:bCs/>
                <w:sz w:val="21"/>
                <w:szCs w:val="21"/>
              </w:rPr>
            </w:pPr>
            <w:r>
              <w:rPr>
                <w:rFonts w:eastAsia="Times New Roman" w:cs="Times New Roman"/>
                <w:b/>
                <w:bCs/>
                <w:sz w:val="21"/>
                <w:szCs w:val="21"/>
              </w:rPr>
              <w:t xml:space="preserve">TC ID</w:t>
            </w:r>
            <w:r>
              <w:rPr>
                <w:rFonts w:eastAsia="Times New Roman" w:cs="Times New Roman"/>
                <w:b/>
                <w:bCs/>
                <w:sz w:val="21"/>
                <w:szCs w:val="21"/>
              </w:rPr>
            </w:r>
            <w:r>
              <w:rPr>
                <w:rFonts w:eastAsia="Times New Roman" w:cs="Times New Roman"/>
                <w:b/>
                <w:bCs/>
                <w:sz w:val="21"/>
                <w:szCs w:val="21"/>
              </w:rPr>
            </w:r>
          </w:p>
        </w:tc>
        <w:tc>
          <w:tcPr>
            <w:tcBorders/>
            <w:tcW w:w="1950" w:type="dxa"/>
          </w:tcPr>
          <w:p>
            <w:pPr>
              <w:pBdr/>
              <w:spacing/>
              <w:ind/>
              <w:jc w:val="center"/>
              <w:rPr>
                <w:rFonts w:eastAsia="Times New Roman" w:cs="Times New Roman"/>
                <w:b/>
                <w:bCs/>
                <w:sz w:val="21"/>
                <w:szCs w:val="21"/>
              </w:rPr>
            </w:pPr>
            <w:r>
              <w:rPr>
                <w:rFonts w:eastAsia="Times New Roman" w:cs="Times New Roman"/>
                <w:b/>
                <w:bCs/>
                <w:sz w:val="21"/>
                <w:szCs w:val="21"/>
              </w:rPr>
              <w:t xml:space="preserve">Function</w:t>
            </w:r>
            <w:r>
              <w:rPr>
                <w:rFonts w:eastAsia="Times New Roman" w:cs="Times New Roman"/>
                <w:b/>
                <w:bCs/>
                <w:sz w:val="21"/>
                <w:szCs w:val="21"/>
              </w:rPr>
            </w:r>
            <w:r>
              <w:rPr>
                <w:rFonts w:eastAsia="Times New Roman" w:cs="Times New Roman"/>
                <w:b/>
                <w:bCs/>
                <w:sz w:val="21"/>
                <w:szCs w:val="21"/>
              </w:rPr>
            </w:r>
          </w:p>
        </w:tc>
        <w:tc>
          <w:tcPr>
            <w:tcBorders/>
            <w:tcW w:w="1665" w:type="dxa"/>
          </w:tcPr>
          <w:p>
            <w:pPr>
              <w:pBdr/>
              <w:spacing/>
              <w:ind/>
              <w:jc w:val="center"/>
              <w:rPr>
                <w:rFonts w:eastAsia="Times New Roman" w:cs="Times New Roman"/>
                <w:b/>
                <w:bCs/>
                <w:sz w:val="21"/>
                <w:szCs w:val="21"/>
              </w:rPr>
            </w:pPr>
            <w:r>
              <w:rPr>
                <w:rFonts w:eastAsia="Times New Roman" w:cs="Times New Roman"/>
                <w:b/>
                <w:bCs/>
                <w:sz w:val="21"/>
                <w:szCs w:val="21"/>
              </w:rPr>
              <w:t xml:space="preserve">Input</w:t>
            </w:r>
            <w:r>
              <w:rPr>
                <w:rFonts w:eastAsia="Times New Roman" w:cs="Times New Roman"/>
                <w:b/>
                <w:bCs/>
                <w:sz w:val="21"/>
                <w:szCs w:val="21"/>
              </w:rPr>
            </w:r>
            <w:r>
              <w:rPr>
                <w:rFonts w:eastAsia="Times New Roman" w:cs="Times New Roman"/>
                <w:b/>
                <w:bCs/>
                <w:sz w:val="21"/>
                <w:szCs w:val="21"/>
              </w:rPr>
            </w:r>
          </w:p>
        </w:tc>
        <w:tc>
          <w:tcPr>
            <w:tcBorders/>
            <w:tcW w:w="2580" w:type="dxa"/>
          </w:tcPr>
          <w:p>
            <w:pPr>
              <w:pBdr/>
              <w:spacing/>
              <w:ind/>
              <w:jc w:val="center"/>
              <w:rPr>
                <w:rFonts w:eastAsia="Times New Roman" w:cs="Times New Roman"/>
                <w:b/>
                <w:bCs/>
                <w:sz w:val="21"/>
                <w:szCs w:val="21"/>
              </w:rPr>
            </w:pPr>
            <w:r>
              <w:rPr>
                <w:rFonts w:eastAsia="Times New Roman" w:cs="Times New Roman"/>
                <w:b/>
                <w:bCs/>
                <w:sz w:val="21"/>
                <w:szCs w:val="21"/>
              </w:rPr>
              <w:t xml:space="preserve">Expected Output</w:t>
            </w:r>
            <w:r>
              <w:rPr>
                <w:rFonts w:eastAsia="Times New Roman" w:cs="Times New Roman"/>
                <w:b/>
                <w:bCs/>
                <w:sz w:val="21"/>
                <w:szCs w:val="21"/>
              </w:rPr>
            </w:r>
            <w:r>
              <w:rPr>
                <w:rFonts w:eastAsia="Times New Roman" w:cs="Times New Roman"/>
                <w:b/>
                <w:bCs/>
                <w:sz w:val="21"/>
                <w:szCs w:val="21"/>
              </w:rPr>
            </w:r>
          </w:p>
        </w:tc>
        <w:tc>
          <w:tcPr>
            <w:tcBorders/>
            <w:tcW w:w="1194" w:type="dxa"/>
          </w:tcPr>
          <w:p>
            <w:pPr>
              <w:pBdr/>
              <w:spacing/>
              <w:ind/>
              <w:jc w:val="center"/>
              <w:rPr>
                <w:rFonts w:eastAsia="Times New Roman" w:cs="Times New Roman"/>
                <w:b/>
                <w:bCs/>
                <w:sz w:val="21"/>
                <w:szCs w:val="21"/>
              </w:rPr>
            </w:pPr>
            <w:r>
              <w:rPr>
                <w:rFonts w:eastAsia="Times New Roman" w:cs="Times New Roman"/>
                <w:b/>
                <w:bCs/>
                <w:sz w:val="21"/>
                <w:szCs w:val="21"/>
              </w:rPr>
              <w:t xml:space="preserve">Result</w:t>
            </w:r>
            <w:r>
              <w:rPr>
                <w:rFonts w:eastAsia="Times New Roman" w:cs="Times New Roman"/>
                <w:b/>
                <w:bCs/>
                <w:sz w:val="21"/>
                <w:szCs w:val="21"/>
              </w:rPr>
            </w:r>
            <w:r>
              <w:rPr>
                <w:rFonts w:eastAsia="Times New Roman" w:cs="Times New Roman"/>
                <w:b/>
                <w:bCs/>
                <w:sz w:val="21"/>
                <w:szCs w:val="21"/>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UT-01</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calculateBrokerCommission</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50,000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180.00 (0.36%)</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UT-02</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calculateBrokerCommission</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50,001</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165.00 (0.33%)</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UT-03</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calculateBrokerCommission</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5,00,000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1,650.00 (0.33%)</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UT-04</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calculateBrokerCommission</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5,00,001</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1,550.00 (0.31%)</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UT-05</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calculateSebonFee</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1,00,000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15.00 (0.015%)</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UT-06</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calculateCapitalGainsTax</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profit=10,000; days=200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750.00 (7.5%)</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UT-07</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calculateCapitalGainsTax</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profit=10,000; days=400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500.00 (5.0%)</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UT-08</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calculateCapitalGainsTax</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profit=−2,000; days=100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0 (no tax on loss)</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UT-09</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calculateBuyCost</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Rs</w:t>
            </w:r>
            <w:r>
              <w:rPr>
                <w:rFonts w:eastAsia="Times New Roman" w:cs="Times New Roman"/>
                <w:sz w:val="20"/>
              </w:rPr>
              <w:t xml:space="preserve">. 1,00,000</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finalAmount</w:t>
            </w:r>
            <w:r>
              <w:rPr>
                <w:rFonts w:eastAsia="Times New Roman" w:cs="Times New Roman"/>
                <w:sz w:val="20"/>
              </w:rPr>
              <w:t xml:space="preserve"> = </w:t>
            </w:r>
            <w:r>
              <w:rPr>
                <w:rFonts w:eastAsia="Times New Roman" w:cs="Times New Roman"/>
                <w:sz w:val="20"/>
              </w:rPr>
              <w:t xml:space="preserve">Rs</w:t>
            </w:r>
            <w:r>
              <w:rPr>
                <w:rFonts w:eastAsia="Times New Roman" w:cs="Times New Roman"/>
                <w:sz w:val="20"/>
              </w:rPr>
              <w:t xml:space="preserve">. 1,00,345</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UT-10</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buildPortfolioState</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2× BUY + 1× SELL</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Correct </w:t>
            </w:r>
            <w:r>
              <w:rPr>
                <w:rFonts w:eastAsia="Times New Roman" w:cs="Times New Roman"/>
                <w:sz w:val="20"/>
              </w:rPr>
              <w:t xml:space="preserve">avgBuyPrice</w:t>
            </w:r>
            <w:r>
              <w:rPr>
                <w:rFonts w:eastAsia="Times New Roman" w:cs="Times New Roman"/>
                <w:sz w:val="20"/>
              </w:rPr>
              <w:t xml:space="preserve">, </w:t>
            </w:r>
            <w:r>
              <w:rPr>
                <w:rFonts w:eastAsia="Times New Roman" w:cs="Times New Roman"/>
                <w:sz w:val="20"/>
              </w:rPr>
              <w:t xml:space="preserve">realizedPL</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UT-11</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buildPortfolioState</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SELL quantity &gt; held</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Throws error</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945" w:type="dxa"/>
          </w:tcPr>
          <w:p>
            <w:pPr>
              <w:pBdr/>
              <w:spacing/>
              <w:ind/>
              <w:rPr>
                <w:rFonts w:eastAsia="Times New Roman" w:cs="Times New Roman"/>
                <w:sz w:val="20"/>
              </w:rPr>
            </w:pPr>
            <w:r>
              <w:rPr>
                <w:rFonts w:eastAsia="Times New Roman" w:cs="Times New Roman"/>
                <w:sz w:val="20"/>
              </w:rPr>
              <w:t xml:space="preserve">UT-12</w:t>
            </w:r>
            <w:r>
              <w:rPr>
                <w:rFonts w:eastAsia="Times New Roman" w:cs="Times New Roman"/>
                <w:sz w:val="20"/>
              </w:rPr>
            </w:r>
            <w:r>
              <w:rPr>
                <w:rFonts w:eastAsia="Times New Roman" w:cs="Times New Roman"/>
                <w:sz w:val="20"/>
              </w:rPr>
            </w:r>
          </w:p>
        </w:tc>
        <w:tc>
          <w:tcPr>
            <w:tcBorders/>
            <w:tcW w:w="1950" w:type="dxa"/>
          </w:tcPr>
          <w:p>
            <w:pPr>
              <w:pBdr/>
              <w:spacing/>
              <w:ind/>
              <w:rPr>
                <w:rFonts w:eastAsia="Times New Roman" w:cs="Times New Roman"/>
                <w:sz w:val="20"/>
              </w:rPr>
            </w:pPr>
            <w:r>
              <w:rPr>
                <w:rFonts w:eastAsia="Times New Roman" w:cs="Times New Roman"/>
                <w:sz w:val="20"/>
              </w:rPr>
              <w:t xml:space="preserve">buildPortfolioState</w:t>
            </w:r>
            <w:r>
              <w:rPr>
                <w:rFonts w:eastAsia="Times New Roman" w:cs="Times New Roman"/>
                <w:sz w:val="20"/>
              </w:rPr>
            </w:r>
            <w:r>
              <w:rPr>
                <w:rFonts w:eastAsia="Times New Roman" w:cs="Times New Roman"/>
                <w:sz w:val="20"/>
              </w:rPr>
            </w:r>
          </w:p>
        </w:tc>
        <w:tc>
          <w:tcPr>
            <w:tcBorders/>
            <w:tcW w:w="1665" w:type="dxa"/>
          </w:tcPr>
          <w:p>
            <w:pPr>
              <w:pBdr/>
              <w:spacing/>
              <w:ind/>
              <w:rPr>
                <w:rFonts w:eastAsia="Times New Roman" w:cs="Times New Roman"/>
                <w:sz w:val="20"/>
              </w:rPr>
            </w:pPr>
            <w:r>
              <w:rPr>
                <w:rFonts w:eastAsia="Times New Roman" w:cs="Times New Roman"/>
                <w:sz w:val="20"/>
              </w:rPr>
              <w:t xml:space="preserve">Full sell of all shares</w:t>
            </w:r>
            <w:r>
              <w:rPr>
                <w:rFonts w:eastAsia="Times New Roman" w:cs="Times New Roman"/>
                <w:sz w:val="20"/>
              </w:rPr>
            </w:r>
            <w:r>
              <w:rPr>
                <w:rFonts w:eastAsia="Times New Roman" w:cs="Times New Roman"/>
                <w:sz w:val="20"/>
              </w:rPr>
            </w:r>
          </w:p>
        </w:tc>
        <w:tc>
          <w:tcPr>
            <w:tcBorders/>
            <w:tcW w:w="2580" w:type="dxa"/>
          </w:tcPr>
          <w:p>
            <w:pPr>
              <w:pBdr/>
              <w:spacing/>
              <w:ind/>
              <w:rPr>
                <w:rFonts w:eastAsia="Times New Roman" w:cs="Times New Roman"/>
                <w:sz w:val="20"/>
              </w:rPr>
            </w:pPr>
            <w:r>
              <w:rPr>
                <w:rFonts w:eastAsia="Times New Roman" w:cs="Times New Roman"/>
                <w:sz w:val="20"/>
              </w:rPr>
              <w:t xml:space="preserve">Holdings map empty</w:t>
            </w:r>
            <w:r>
              <w:rPr>
                <w:rFonts w:eastAsia="Times New Roman" w:cs="Times New Roman"/>
                <w:sz w:val="20"/>
              </w:rPr>
            </w:r>
            <w:r>
              <w:rPr>
                <w:rFonts w:eastAsia="Times New Roman" w:cs="Times New Roman"/>
                <w:sz w:val="20"/>
              </w:rPr>
            </w:r>
          </w:p>
        </w:tc>
        <w:tc>
          <w:tcPr>
            <w:tcBorders/>
            <w:tcW w:w="1194"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bl>
    <w:p>
      <w:pPr>
        <w:pBdr/>
        <w:spacing/>
        <w:ind/>
        <w:rPr/>
      </w:pPr>
      <w:r/>
      <w:r/>
    </w:p>
    <w:p>
      <w:pPr>
        <w:pStyle w:val="1078"/>
        <w:pBdr/>
        <w:spacing/>
        <w:ind/>
        <w:rPr/>
      </w:pPr>
      <w:r/>
      <w:r/>
    </w:p>
    <w:p>
      <w:pPr>
        <w:pStyle w:val="1092"/>
        <w:pBdr/>
        <w:spacing/>
        <w:ind/>
        <w:rPr/>
      </w:pPr>
      <w:r>
        <w:t xml:space="preserve">Table 5.3: Integration Test Cases</w:t>
      </w:r>
      <w:r/>
    </w:p>
    <w:tbl>
      <w:tblPr>
        <w:tblStyle w:val="1066"/>
        <w:tblW w:w="0" w:type="auto"/>
        <w:tblBorders/>
        <w:tblLook w:val="06A0" w:firstRow="1" w:lastRow="0" w:firstColumn="1" w:lastColumn="0" w:noHBand="1" w:noVBand="1"/>
      </w:tblPr>
      <w:tblGrid>
        <w:gridCol w:w="714"/>
        <w:gridCol w:w="1949"/>
        <w:gridCol w:w="966"/>
        <w:gridCol w:w="1575"/>
        <w:gridCol w:w="2265"/>
        <w:gridCol w:w="827"/>
      </w:tblGrid>
      <w:tr>
        <w:trPr>
          <w:trHeight w:val="300"/>
        </w:trPr>
        <w:tc>
          <w:tcPr>
            <w:tcBorders/>
            <w:tcW w:w="810" w:type="dxa"/>
          </w:tcPr>
          <w:p>
            <w:pPr>
              <w:pBdr/>
              <w:spacing/>
              <w:ind/>
              <w:jc w:val="center"/>
              <w:rPr>
                <w:rFonts w:eastAsia="Times New Roman" w:cs="Times New Roman"/>
                <w:b/>
                <w:bCs/>
                <w:sz w:val="21"/>
                <w:szCs w:val="21"/>
              </w:rPr>
            </w:pPr>
            <w:r>
              <w:rPr>
                <w:rFonts w:eastAsia="Times New Roman" w:cs="Times New Roman"/>
                <w:b/>
                <w:bCs/>
                <w:sz w:val="21"/>
                <w:szCs w:val="21"/>
              </w:rPr>
              <w:t xml:space="preserve">TC ID</w:t>
            </w:r>
            <w:r>
              <w:rPr>
                <w:rFonts w:eastAsia="Times New Roman" w:cs="Times New Roman"/>
                <w:b/>
                <w:bCs/>
                <w:sz w:val="21"/>
                <w:szCs w:val="21"/>
              </w:rPr>
            </w:r>
            <w:r>
              <w:rPr>
                <w:rFonts w:eastAsia="Times New Roman" w:cs="Times New Roman"/>
                <w:b/>
                <w:bCs/>
                <w:sz w:val="21"/>
                <w:szCs w:val="21"/>
              </w:rPr>
            </w:r>
          </w:p>
        </w:tc>
        <w:tc>
          <w:tcPr>
            <w:tcBorders/>
            <w:tcW w:w="1395" w:type="dxa"/>
          </w:tcPr>
          <w:p>
            <w:pPr>
              <w:pBdr/>
              <w:spacing/>
              <w:ind/>
              <w:jc w:val="center"/>
              <w:rPr>
                <w:rFonts w:eastAsia="Times New Roman" w:cs="Times New Roman"/>
                <w:b/>
                <w:bCs/>
                <w:sz w:val="21"/>
                <w:szCs w:val="21"/>
              </w:rPr>
            </w:pPr>
            <w:r>
              <w:rPr>
                <w:rFonts w:eastAsia="Times New Roman" w:cs="Times New Roman"/>
                <w:b/>
                <w:bCs/>
                <w:sz w:val="21"/>
                <w:szCs w:val="21"/>
              </w:rPr>
              <w:t xml:space="preserve">Endpoint</w:t>
            </w:r>
            <w:r>
              <w:rPr>
                <w:rFonts w:eastAsia="Times New Roman" w:cs="Times New Roman"/>
                <w:b/>
                <w:bCs/>
                <w:sz w:val="21"/>
                <w:szCs w:val="21"/>
              </w:rPr>
            </w:r>
            <w:r>
              <w:rPr>
                <w:rFonts w:eastAsia="Times New Roman" w:cs="Times New Roman"/>
                <w:b/>
                <w:bCs/>
                <w:sz w:val="21"/>
                <w:szCs w:val="21"/>
              </w:rPr>
            </w:r>
          </w:p>
        </w:tc>
        <w:tc>
          <w:tcPr>
            <w:tcBorders/>
            <w:tcW w:w="990" w:type="dxa"/>
          </w:tcPr>
          <w:p>
            <w:pPr>
              <w:pBdr/>
              <w:spacing/>
              <w:ind/>
              <w:jc w:val="center"/>
              <w:rPr>
                <w:rFonts w:eastAsia="Times New Roman" w:cs="Times New Roman"/>
                <w:b/>
                <w:bCs/>
                <w:sz w:val="21"/>
                <w:szCs w:val="21"/>
              </w:rPr>
            </w:pPr>
            <w:r>
              <w:rPr>
                <w:rFonts w:eastAsia="Times New Roman" w:cs="Times New Roman"/>
                <w:b/>
                <w:bCs/>
                <w:sz w:val="21"/>
                <w:szCs w:val="21"/>
              </w:rPr>
              <w:t xml:space="preserve">Method</w:t>
            </w:r>
            <w:r>
              <w:rPr>
                <w:rFonts w:eastAsia="Times New Roman" w:cs="Times New Roman"/>
                <w:b/>
                <w:bCs/>
                <w:sz w:val="21"/>
                <w:szCs w:val="21"/>
              </w:rPr>
            </w:r>
            <w:r>
              <w:rPr>
                <w:rFonts w:eastAsia="Times New Roman" w:cs="Times New Roman"/>
                <w:b/>
                <w:bCs/>
                <w:sz w:val="21"/>
                <w:szCs w:val="21"/>
              </w:rPr>
            </w:r>
          </w:p>
        </w:tc>
        <w:tc>
          <w:tcPr>
            <w:tcBorders/>
            <w:tcW w:w="1650" w:type="dxa"/>
          </w:tcPr>
          <w:p>
            <w:pPr>
              <w:pBdr/>
              <w:spacing/>
              <w:ind/>
              <w:jc w:val="center"/>
              <w:rPr>
                <w:rFonts w:eastAsia="Times New Roman" w:cs="Times New Roman"/>
                <w:b/>
                <w:bCs/>
                <w:sz w:val="21"/>
                <w:szCs w:val="21"/>
              </w:rPr>
            </w:pPr>
            <w:r>
              <w:rPr>
                <w:rFonts w:eastAsia="Times New Roman" w:cs="Times New Roman"/>
                <w:b/>
                <w:bCs/>
                <w:sz w:val="21"/>
                <w:szCs w:val="21"/>
              </w:rPr>
              <w:t xml:space="preserve">Scenario</w:t>
            </w:r>
            <w:r>
              <w:rPr>
                <w:rFonts w:eastAsia="Times New Roman" w:cs="Times New Roman"/>
                <w:b/>
                <w:bCs/>
                <w:sz w:val="21"/>
                <w:szCs w:val="21"/>
              </w:rPr>
            </w:r>
            <w:r>
              <w:rPr>
                <w:rFonts w:eastAsia="Times New Roman" w:cs="Times New Roman"/>
                <w:b/>
                <w:bCs/>
                <w:sz w:val="21"/>
                <w:szCs w:val="21"/>
              </w:rPr>
            </w:r>
          </w:p>
        </w:tc>
        <w:tc>
          <w:tcPr>
            <w:tcBorders/>
            <w:tcW w:w="2445" w:type="dxa"/>
          </w:tcPr>
          <w:p>
            <w:pPr>
              <w:pBdr/>
              <w:spacing/>
              <w:ind/>
              <w:jc w:val="center"/>
              <w:rPr>
                <w:rFonts w:eastAsia="Times New Roman" w:cs="Times New Roman"/>
                <w:b/>
                <w:bCs/>
                <w:sz w:val="21"/>
                <w:szCs w:val="21"/>
              </w:rPr>
            </w:pPr>
            <w:r>
              <w:rPr>
                <w:rFonts w:eastAsia="Times New Roman" w:cs="Times New Roman"/>
                <w:b/>
                <w:bCs/>
                <w:sz w:val="21"/>
                <w:szCs w:val="21"/>
              </w:rPr>
              <w:t xml:space="preserve">Expected Response</w:t>
            </w:r>
            <w:r>
              <w:rPr>
                <w:rFonts w:eastAsia="Times New Roman" w:cs="Times New Roman"/>
                <w:b/>
                <w:bCs/>
                <w:sz w:val="21"/>
                <w:szCs w:val="21"/>
              </w:rPr>
            </w:r>
            <w:r>
              <w:rPr>
                <w:rFonts w:eastAsia="Times New Roman" w:cs="Times New Roman"/>
                <w:b/>
                <w:bCs/>
                <w:sz w:val="21"/>
                <w:szCs w:val="21"/>
              </w:rPr>
            </w:r>
          </w:p>
        </w:tc>
        <w:tc>
          <w:tcPr>
            <w:tcBorders/>
            <w:tcW w:w="846" w:type="dxa"/>
          </w:tcPr>
          <w:p>
            <w:pPr>
              <w:pBdr/>
              <w:spacing/>
              <w:ind/>
              <w:jc w:val="center"/>
              <w:rPr>
                <w:rFonts w:eastAsia="Times New Roman" w:cs="Times New Roman"/>
                <w:b/>
                <w:bCs/>
                <w:sz w:val="21"/>
                <w:szCs w:val="21"/>
              </w:rPr>
            </w:pPr>
            <w:r>
              <w:rPr>
                <w:rFonts w:eastAsia="Times New Roman" w:cs="Times New Roman"/>
                <w:b/>
                <w:bCs/>
                <w:sz w:val="21"/>
                <w:szCs w:val="21"/>
              </w:rPr>
              <w:t xml:space="preserve">Result</w:t>
            </w:r>
            <w:r>
              <w:rPr>
                <w:rFonts w:eastAsia="Times New Roman" w:cs="Times New Roman"/>
                <w:b/>
                <w:bCs/>
                <w:sz w:val="21"/>
                <w:szCs w:val="21"/>
              </w:rPr>
            </w:r>
            <w:r>
              <w:rPr>
                <w:rFonts w:eastAsia="Times New Roman" w:cs="Times New Roman"/>
                <w:b/>
                <w:bCs/>
                <w:sz w:val="21"/>
                <w:szCs w:val="21"/>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IT-01</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/signup/</w:t>
            </w:r>
            <w:r>
              <w:rPr>
                <w:rFonts w:eastAsia="Times New Roman" w:cs="Times New Roman"/>
                <w:sz w:val="20"/>
              </w:rPr>
              <w:t xml:space="preserve">init</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Valid new user data</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201 {</w:t>
            </w:r>
            <w:r>
              <w:rPr>
                <w:rFonts w:eastAsia="Times New Roman" w:cs="Times New Roman"/>
                <w:sz w:val="20"/>
              </w:rPr>
              <w:t xml:space="preserve">userId</w:t>
            </w:r>
            <w:r>
              <w:rPr>
                <w:rFonts w:eastAsia="Times New Roman" w:cs="Times New Roman"/>
                <w:sz w:val="20"/>
              </w:rPr>
              <w:t xml:space="preserve">, </w:t>
            </w:r>
            <w:r>
              <w:rPr>
                <w:rFonts w:eastAsia="Times New Roman" w:cs="Times New Roman"/>
                <w:sz w:val="20"/>
              </w:rPr>
              <w:t xml:space="preserve">requiresVerification</w:t>
            </w:r>
            <w:r>
              <w:rPr>
                <w:rFonts w:eastAsia="Times New Roman" w:cs="Times New Roman"/>
                <w:sz w:val="20"/>
              </w:rPr>
              <w:t xml:space="preserve">: true}</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IT-02</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/signup/</w:t>
            </w:r>
            <w:r>
              <w:rPr>
                <w:rFonts w:eastAsia="Times New Roman" w:cs="Times New Roman"/>
                <w:sz w:val="20"/>
              </w:rPr>
              <w:t xml:space="preserve">init</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Already verified email</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409 Conflict</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IT-03</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/verify/email</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Correct OTP within expiry</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200 {token, user}</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IT-04</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/verify/email</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Expired OTP</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400 'OTP has expired'</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IT-05</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/verify/email</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Wrong OTP</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400 'Invalid verification code'</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IT-06</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/login</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Valid credentials, verified account</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200 {token}</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IT-07</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/login</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Wrong password</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401 'Invalid email or password'</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IT-08</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auth</w:t>
            </w:r>
            <w:r>
              <w:rPr>
                <w:rFonts w:eastAsia="Times New Roman" w:cs="Times New Roman"/>
                <w:sz w:val="20"/>
              </w:rPr>
              <w:t xml:space="preserve">/login</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Unverified account</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403 </w:t>
            </w:r>
            <w:r>
              <w:rPr>
                <w:rFonts w:eastAsia="Times New Roman" w:cs="Times New Roman"/>
                <w:sz w:val="20"/>
              </w:rPr>
              <w:t xml:space="preserve">requiresVerification</w:t>
            </w:r>
            <w:r>
              <w:rPr>
                <w:rFonts w:eastAsia="Times New Roman" w:cs="Times New Roman"/>
                <w:sz w:val="20"/>
              </w:rPr>
              <w:t xml:space="preserve">: true</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IT-09</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/user/</w:t>
            </w:r>
            <w:r>
              <w:rPr>
                <w:rFonts w:eastAsia="Times New Roman" w:cs="Times New Roman"/>
                <w:sz w:val="20"/>
              </w:rPr>
              <w:t xml:space="preserve">watchlist</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Add new symbol (authenticated)</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201 {id, symbol}</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IT-10</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/user/</w:t>
            </w:r>
            <w:r>
              <w:rPr>
                <w:rFonts w:eastAsia="Times New Roman" w:cs="Times New Roman"/>
                <w:sz w:val="20"/>
              </w:rPr>
              <w:t xml:space="preserve">watchlist</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Add duplicate symbol</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409 Conflict</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IT-11</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/user/trade</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BUY with sufficient balance</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201 {transaction, </w:t>
            </w:r>
            <w:r>
              <w:rPr>
                <w:rFonts w:eastAsia="Times New Roman" w:cs="Times New Roman"/>
                <w:sz w:val="20"/>
              </w:rPr>
              <w:t xml:space="preserve">tradeQuote</w:t>
            </w:r>
            <w:r>
              <w:rPr>
                <w:rFonts w:eastAsia="Times New Roman" w:cs="Times New Roman"/>
                <w:sz w:val="20"/>
              </w:rPr>
              <w:t xml:space="preserve">}</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IT-12</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/user/trade</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BUY exceeding cash balance</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400 'Insufficient balance'</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IT-13</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/user/trade</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POST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SELL without any holdings</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400 'Insufficient shares'</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IT-14</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w:t>
            </w:r>
            <w:r>
              <w:rPr>
                <w:rFonts w:eastAsia="Times New Roman" w:cs="Times New Roman"/>
                <w:sz w:val="20"/>
              </w:rPr>
              <w:t xml:space="preserve">api</w:t>
            </w:r>
            <w:r>
              <w:rPr>
                <w:rFonts w:eastAsia="Times New Roman" w:cs="Times New Roman"/>
                <w:sz w:val="20"/>
              </w:rPr>
              <w:t xml:space="preserve">/</w:t>
            </w:r>
            <w:r>
              <w:rPr>
                <w:rFonts w:eastAsia="Times New Roman" w:cs="Times New Roman"/>
                <w:sz w:val="20"/>
              </w:rPr>
              <w:t xml:space="preserve">nepse</w:t>
            </w:r>
            <w:r>
              <w:rPr>
                <w:rFonts w:eastAsia="Times New Roman" w:cs="Times New Roman"/>
                <w:sz w:val="20"/>
              </w:rPr>
              <w:t xml:space="preserve">/index</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GET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No parameters</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200 [{index, </w:t>
            </w:r>
            <w:r>
              <w:rPr>
                <w:rFonts w:eastAsia="Times New Roman" w:cs="Times New Roman"/>
                <w:sz w:val="20"/>
              </w:rPr>
              <w:t xml:space="preserve">currentValue</w:t>
            </w:r>
            <w:r>
              <w:rPr>
                <w:rFonts w:eastAsia="Times New Roman" w:cs="Times New Roman"/>
                <w:sz w:val="20"/>
              </w:rPr>
              <w:t xml:space="preserve">, change}]</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r>
        <w:trPr>
          <w:trHeight w:val="300"/>
        </w:trPr>
        <w:tc>
          <w:tcPr>
            <w:tcBorders/>
            <w:tcW w:w="810" w:type="dxa"/>
          </w:tcPr>
          <w:p>
            <w:pPr>
              <w:pBdr/>
              <w:spacing/>
              <w:ind/>
              <w:rPr>
                <w:rFonts w:eastAsia="Times New Roman" w:cs="Times New Roman"/>
                <w:sz w:val="20"/>
              </w:rPr>
            </w:pPr>
            <w:r>
              <w:rPr>
                <w:rFonts w:eastAsia="Times New Roman" w:cs="Times New Roman"/>
                <w:sz w:val="20"/>
              </w:rPr>
              <w:t xml:space="preserve">IT-15</w:t>
            </w:r>
            <w:r>
              <w:rPr>
                <w:rFonts w:eastAsia="Times New Roman" w:cs="Times New Roman"/>
                <w:sz w:val="20"/>
              </w:rPr>
            </w:r>
            <w:r>
              <w:rPr>
                <w:rFonts w:eastAsia="Times New Roman" w:cs="Times New Roman"/>
                <w:sz w:val="20"/>
              </w:rPr>
            </w:r>
          </w:p>
        </w:tc>
        <w:tc>
          <w:tcPr>
            <w:tcBorders/>
            <w:tcW w:w="1395" w:type="dxa"/>
          </w:tcPr>
          <w:p>
            <w:pPr>
              <w:pBdr/>
              <w:spacing/>
              <w:ind/>
              <w:rPr>
                <w:rFonts w:eastAsia="Times New Roman" w:cs="Times New Roman"/>
                <w:sz w:val="20"/>
              </w:rPr>
            </w:pPr>
            <w:r>
              <w:rPr>
                <w:rFonts w:eastAsia="Times New Roman" w:cs="Times New Roman"/>
                <w:sz w:val="20"/>
              </w:rPr>
              <w:t xml:space="preserve">Any protected route</w:t>
            </w:r>
            <w:r>
              <w:rPr>
                <w:rFonts w:eastAsia="Times New Roman" w:cs="Times New Roman"/>
                <w:sz w:val="20"/>
              </w:rPr>
            </w:r>
            <w:r>
              <w:rPr>
                <w:rFonts w:eastAsia="Times New Roman" w:cs="Times New Roman"/>
                <w:sz w:val="20"/>
              </w:rPr>
            </w:r>
          </w:p>
        </w:tc>
        <w:tc>
          <w:tcPr>
            <w:tcBorders/>
            <w:tcW w:w="990" w:type="dxa"/>
          </w:tcPr>
          <w:p>
            <w:pPr>
              <w:pBdr/>
              <w:spacing/>
              <w:ind/>
              <w:rPr>
                <w:rFonts w:eastAsia="Times New Roman" w:cs="Times New Roman"/>
                <w:sz w:val="20"/>
              </w:rPr>
            </w:pPr>
            <w:r>
              <w:rPr>
                <w:rFonts w:eastAsia="Times New Roman" w:cs="Times New Roman"/>
                <w:sz w:val="20"/>
              </w:rPr>
              <w:t xml:space="preserve">GET</w:t>
            </w:r>
            <w:r>
              <w:rPr>
                <w:rFonts w:eastAsia="Times New Roman" w:cs="Times New Roman"/>
                <w:sz w:val="20"/>
              </w:rPr>
            </w:r>
            <w:r>
              <w:rPr>
                <w:rFonts w:eastAsia="Times New Roman" w:cs="Times New Roman"/>
                <w:sz w:val="20"/>
              </w:rPr>
            </w:r>
          </w:p>
        </w:tc>
        <w:tc>
          <w:tcPr>
            <w:tcBorders/>
            <w:tcW w:w="1650" w:type="dxa"/>
          </w:tcPr>
          <w:p>
            <w:pPr>
              <w:pBdr/>
              <w:spacing/>
              <w:ind/>
              <w:rPr>
                <w:rFonts w:eastAsia="Times New Roman" w:cs="Times New Roman"/>
                <w:sz w:val="20"/>
              </w:rPr>
            </w:pPr>
            <w:r>
              <w:rPr>
                <w:rFonts w:eastAsia="Times New Roman" w:cs="Times New Roman"/>
                <w:sz w:val="20"/>
              </w:rPr>
              <w:t xml:space="preserve">No Authorization header</w:t>
            </w:r>
            <w:r>
              <w:rPr>
                <w:rFonts w:eastAsia="Times New Roman" w:cs="Times New Roman"/>
                <w:sz w:val="20"/>
              </w:rPr>
            </w:r>
            <w:r>
              <w:rPr>
                <w:rFonts w:eastAsia="Times New Roman" w:cs="Times New Roman"/>
                <w:sz w:val="20"/>
              </w:rPr>
            </w:r>
          </w:p>
        </w:tc>
        <w:tc>
          <w:tcPr>
            <w:tcBorders/>
            <w:tcW w:w="2445" w:type="dxa"/>
          </w:tcPr>
          <w:p>
            <w:pPr>
              <w:pBdr/>
              <w:spacing/>
              <w:ind/>
              <w:rPr>
                <w:rFonts w:eastAsia="Times New Roman" w:cs="Times New Roman"/>
                <w:sz w:val="20"/>
              </w:rPr>
            </w:pPr>
            <w:r>
              <w:rPr>
                <w:rFonts w:eastAsia="Times New Roman" w:cs="Times New Roman"/>
                <w:sz w:val="20"/>
              </w:rPr>
              <w:t xml:space="preserve">401 'No token provided'</w:t>
            </w:r>
            <w:r>
              <w:rPr>
                <w:rFonts w:eastAsia="Times New Roman" w:cs="Times New Roman"/>
                <w:sz w:val="20"/>
              </w:rPr>
            </w:r>
            <w:r>
              <w:rPr>
                <w:rFonts w:eastAsia="Times New Roman" w:cs="Times New Roman"/>
                <w:sz w:val="20"/>
              </w:rPr>
            </w:r>
          </w:p>
        </w:tc>
        <w:tc>
          <w:tcPr>
            <w:tcBorders/>
            <w:tcW w:w="846" w:type="dxa"/>
          </w:tcPr>
          <w:p>
            <w:pPr>
              <w:pBdr/>
              <w:spacing/>
              <w:ind/>
              <w:rPr>
                <w:rFonts w:eastAsia="Times New Roman" w:cs="Times New Roman"/>
                <w:sz w:val="20"/>
              </w:rPr>
            </w:pPr>
            <w:r>
              <w:rPr>
                <w:rFonts w:eastAsia="Times New Roman" w:cs="Times New Roman"/>
                <w:sz w:val="20"/>
              </w:rPr>
              <w:t xml:space="preserve">Pass</w:t>
            </w:r>
            <w:r>
              <w:rPr>
                <w:rFonts w:eastAsia="Times New Roman" w:cs="Times New Roman"/>
                <w:sz w:val="20"/>
              </w:rPr>
            </w:r>
            <w:r>
              <w:rPr>
                <w:rFonts w:eastAsia="Times New Roman" w:cs="Times New Roman"/>
                <w:sz w:val="20"/>
              </w:rPr>
            </w:r>
          </w:p>
        </w:tc>
      </w:tr>
    </w:tbl>
    <w:p>
      <w:pPr>
        <w:pBdr/>
        <w:spacing/>
        <w:ind/>
        <w:rPr/>
      </w:pPr>
      <w:r/>
      <w:r/>
    </w:p>
    <w:p>
      <w:pPr>
        <w:pStyle w:val="895"/>
        <w:pBdr/>
        <w:spacing/>
        <w:ind/>
        <w:rPr>
          <w:rFonts w:eastAsiaTheme="minorEastAsia" w:cstheme="minorBidi"/>
          <w:lang w:bidi="ar-SA"/>
        </w:rPr>
      </w:pPr>
      <w:r/>
      <w:bookmarkStart w:id="91" w:name="_Toc234911197"/>
      <w:r>
        <w:rPr>
          <w:rFonts w:eastAsia="Times New Roman"/>
          <w:lang w:bidi="ar-SA"/>
        </w:rPr>
        <w:t xml:space="preserve">CHAPTER 6</w:t>
      </w:r>
      <w:bookmarkEnd w:id="91"/>
      <w:r>
        <w:rPr>
          <w:rFonts w:eastAsiaTheme="minorEastAsia" w:cstheme="minorBidi"/>
          <w:lang w:bidi="ar-SA"/>
        </w:rPr>
      </w:r>
      <w:r>
        <w:rPr>
          <w:rFonts w:eastAsiaTheme="minorEastAsia" w:cstheme="minorBidi"/>
          <w:lang w:bidi="ar-SA"/>
        </w:rPr>
      </w:r>
    </w:p>
    <w:p>
      <w:pPr>
        <w:pStyle w:val="896"/>
        <w:pBdr/>
        <w:spacing/>
        <w:ind/>
        <w:rPr/>
      </w:pPr>
      <w:r/>
      <w:bookmarkStart w:id="92" w:name="_Toc234911198"/>
      <w:r>
        <w:t xml:space="preserve">RESULTS AND DISCUSSION</w:t>
      </w:r>
      <w:bookmarkEnd w:id="92"/>
      <w:r/>
      <w:r/>
    </w:p>
    <w:p>
      <w:pPr>
        <w:pStyle w:val="897"/>
        <w:pBdr/>
        <w:spacing/>
        <w:ind/>
        <w:jc w:val="both"/>
        <w:rPr>
          <w:lang w:bidi="ar-SA"/>
        </w:rPr>
      </w:pPr>
      <w:r/>
      <w:bookmarkStart w:id="93" w:name="_Toc234911199"/>
      <w:r>
        <w:rPr>
          <w:lang w:bidi="ar-SA"/>
        </w:rPr>
        <w:t xml:space="preserve">6.1 Test Reports</w:t>
      </w:r>
      <w:bookmarkEnd w:id="93"/>
      <w:r>
        <w:rPr>
          <w:lang w:bidi="ar-SA"/>
        </w:rPr>
      </w:r>
      <w:r>
        <w:rPr>
          <w:lang w:bidi="ar-SA"/>
        </w:rPr>
      </w:r>
    </w:p>
    <w:p>
      <w:pPr>
        <w:pBdr/>
        <w:spacing/>
        <w:ind/>
        <w:jc w:val="both"/>
        <w:rPr/>
      </w:pPr>
      <w:r>
        <w:rPr>
          <w:rFonts w:eastAsia="Times New Roman" w:cs="Times New Roman"/>
          <w:szCs w:val="24"/>
        </w:rPr>
        <w:t xml:space="preserve">All unit, integration, and beta test cases were executed to verify the functionality, performance, and reliability of </w:t>
      </w:r>
      <w:r>
        <w:rPr>
          <w:rFonts w:eastAsia="Times New Roman" w:cs="Times New Roman"/>
          <w:bCs/>
          <w:szCs w:val="24"/>
        </w:rPr>
        <w:t xml:space="preserve">NEPSE Pro</w:t>
      </w:r>
      <w:r>
        <w:rPr>
          <w:rFonts w:eastAsia="Times New Roman" w:cs="Times New Roman"/>
          <w:szCs w:val="24"/>
        </w:rPr>
        <w:t xml:space="preserve">. The unit and integration tests achieved a </w:t>
      </w:r>
      <w:r>
        <w:rPr>
          <w:rFonts w:eastAsia="Times New Roman" w:cs="Times New Roman"/>
          <w:bCs/>
          <w:szCs w:val="24"/>
        </w:rPr>
        <w:t xml:space="preserve">100% pass rate</w:t>
      </w:r>
      <w:r>
        <w:rPr>
          <w:rFonts w:eastAsia="Times New Roman" w:cs="Times New Roman"/>
          <w:szCs w:val="24"/>
        </w:rPr>
        <w:t xml:space="preserve">, confirming that the core business logic, API endpoints, and database operations functioned correctly. During beta testing, one issue related to the NEPSE index display was identified </w:t>
      </w:r>
      <w:r>
        <w:rPr>
          <w:rFonts w:eastAsia="Times New Roman" w:cs="Times New Roman"/>
          <w:szCs w:val="24"/>
        </w:rPr>
        <w:t xml:space="preserve">and subsequently resolved, resulting in a stable and reliable system.</w:t>
      </w:r>
      <w:r/>
    </w:p>
    <w:p>
      <w:pPr>
        <w:pStyle w:val="1092"/>
        <w:pBdr/>
        <w:spacing/>
        <w:ind/>
        <w:rPr/>
      </w:pPr>
      <w:r>
        <w:t xml:space="preserve">Table 6.1: Test Report Summary</w:t>
      </w:r>
      <w:r/>
    </w:p>
    <w:tbl>
      <w:tblPr>
        <w:tblStyle w:val="1066"/>
        <w:tblW w:w="0" w:type="auto"/>
        <w:tblBorders/>
        <w:tblLook w:val="06A0" w:firstRow="1" w:lastRow="0" w:firstColumn="1" w:lastColumn="0" w:noHBand="1" w:noVBand="1"/>
      </w:tblPr>
      <w:tblGrid>
        <w:gridCol w:w="2508"/>
        <w:gridCol w:w="1443"/>
        <w:gridCol w:w="1443"/>
        <w:gridCol w:w="1248"/>
        <w:gridCol w:w="1443"/>
      </w:tblGrid>
      <w:tr>
        <w:trPr>
          <w:trHeight w:val="300"/>
        </w:trPr>
        <w:tc>
          <w:tcPr>
            <w:tcBorders/>
            <w:tcW w:w="2508" w:type="dxa"/>
          </w:tcPr>
          <w:p>
            <w:pPr>
              <w:pBdr/>
              <w:spacing/>
              <w:ind/>
              <w:jc w:val="center"/>
              <w:rPr>
                <w:rFonts w:eastAsia="Times New Roman" w:cs="Times New Roman"/>
                <w:b/>
                <w:bCs/>
                <w:sz w:val="21"/>
                <w:szCs w:val="21"/>
              </w:rPr>
            </w:pPr>
            <w:r>
              <w:rPr>
                <w:rFonts w:eastAsia="Times New Roman" w:cs="Times New Roman"/>
                <w:b/>
                <w:bCs/>
                <w:sz w:val="21"/>
                <w:szCs w:val="21"/>
              </w:rPr>
              <w:t xml:space="preserve">Test Category</w:t>
            </w:r>
            <w:r>
              <w:rPr>
                <w:rFonts w:eastAsia="Times New Roman" w:cs="Times New Roman"/>
                <w:b/>
                <w:bCs/>
                <w:sz w:val="21"/>
                <w:szCs w:val="21"/>
              </w:rPr>
            </w:r>
            <w:r>
              <w:rPr>
                <w:rFonts w:eastAsia="Times New Roman" w:cs="Times New Roman"/>
                <w:b/>
                <w:bCs/>
                <w:sz w:val="21"/>
                <w:szCs w:val="21"/>
              </w:rPr>
            </w:r>
          </w:p>
        </w:tc>
        <w:tc>
          <w:tcPr>
            <w:tcBorders/>
            <w:tcW w:w="1443" w:type="dxa"/>
          </w:tcPr>
          <w:p>
            <w:pPr>
              <w:pBdr/>
              <w:spacing/>
              <w:ind/>
              <w:jc w:val="center"/>
              <w:rPr>
                <w:rFonts w:eastAsia="Times New Roman" w:cs="Times New Roman"/>
                <w:b/>
                <w:bCs/>
                <w:sz w:val="21"/>
                <w:szCs w:val="21"/>
              </w:rPr>
            </w:pPr>
            <w:r>
              <w:rPr>
                <w:rFonts w:eastAsia="Times New Roman" w:cs="Times New Roman"/>
                <w:b/>
                <w:bCs/>
                <w:sz w:val="21"/>
                <w:szCs w:val="21"/>
              </w:rPr>
              <w:t xml:space="preserve">Total Cases</w:t>
            </w:r>
            <w:r>
              <w:rPr>
                <w:rFonts w:eastAsia="Times New Roman" w:cs="Times New Roman"/>
                <w:b/>
                <w:bCs/>
                <w:sz w:val="21"/>
                <w:szCs w:val="21"/>
              </w:rPr>
            </w:r>
            <w:r>
              <w:rPr>
                <w:rFonts w:eastAsia="Times New Roman" w:cs="Times New Roman"/>
                <w:b/>
                <w:bCs/>
                <w:sz w:val="21"/>
                <w:szCs w:val="21"/>
              </w:rPr>
            </w:r>
          </w:p>
        </w:tc>
        <w:tc>
          <w:tcPr>
            <w:tcBorders/>
            <w:tcW w:w="1443" w:type="dxa"/>
          </w:tcPr>
          <w:p>
            <w:pPr>
              <w:pBdr/>
              <w:spacing/>
              <w:ind/>
              <w:jc w:val="center"/>
              <w:rPr>
                <w:rFonts w:eastAsia="Times New Roman" w:cs="Times New Roman"/>
                <w:b/>
                <w:bCs/>
                <w:sz w:val="21"/>
                <w:szCs w:val="21"/>
              </w:rPr>
            </w:pPr>
            <w:r>
              <w:rPr>
                <w:rFonts w:eastAsia="Times New Roman" w:cs="Times New Roman"/>
                <w:b/>
                <w:bCs/>
                <w:sz w:val="21"/>
                <w:szCs w:val="21"/>
              </w:rPr>
              <w:t xml:space="preserve">Passed</w:t>
            </w:r>
            <w:r>
              <w:rPr>
                <w:rFonts w:eastAsia="Times New Roman" w:cs="Times New Roman"/>
                <w:b/>
                <w:bCs/>
                <w:sz w:val="21"/>
                <w:szCs w:val="21"/>
              </w:rPr>
            </w:r>
            <w:r>
              <w:rPr>
                <w:rFonts w:eastAsia="Times New Roman" w:cs="Times New Roman"/>
                <w:b/>
                <w:bCs/>
                <w:sz w:val="21"/>
                <w:szCs w:val="21"/>
              </w:rPr>
            </w:r>
          </w:p>
        </w:tc>
        <w:tc>
          <w:tcPr>
            <w:tcBorders/>
            <w:tcW w:w="1248" w:type="dxa"/>
          </w:tcPr>
          <w:p>
            <w:pPr>
              <w:pBdr/>
              <w:spacing/>
              <w:ind/>
              <w:jc w:val="center"/>
              <w:rPr>
                <w:rFonts w:eastAsia="Times New Roman" w:cs="Times New Roman"/>
                <w:b/>
                <w:bCs/>
                <w:sz w:val="21"/>
                <w:szCs w:val="21"/>
              </w:rPr>
            </w:pPr>
            <w:r>
              <w:rPr>
                <w:rFonts w:eastAsia="Times New Roman" w:cs="Times New Roman"/>
                <w:b/>
                <w:bCs/>
                <w:sz w:val="21"/>
                <w:szCs w:val="21"/>
              </w:rPr>
              <w:t xml:space="preserve">Failed</w:t>
            </w:r>
            <w:r>
              <w:rPr>
                <w:rFonts w:eastAsia="Times New Roman" w:cs="Times New Roman"/>
                <w:b/>
                <w:bCs/>
                <w:sz w:val="21"/>
                <w:szCs w:val="21"/>
              </w:rPr>
            </w:r>
            <w:r>
              <w:rPr>
                <w:rFonts w:eastAsia="Times New Roman" w:cs="Times New Roman"/>
                <w:b/>
                <w:bCs/>
                <w:sz w:val="21"/>
                <w:szCs w:val="21"/>
              </w:rPr>
            </w:r>
          </w:p>
        </w:tc>
        <w:tc>
          <w:tcPr>
            <w:tcBorders/>
            <w:tcW w:w="1443" w:type="dxa"/>
          </w:tcPr>
          <w:p>
            <w:pPr>
              <w:pBdr/>
              <w:spacing/>
              <w:ind/>
              <w:jc w:val="center"/>
              <w:rPr>
                <w:rFonts w:eastAsia="Times New Roman" w:cs="Times New Roman"/>
                <w:b/>
                <w:bCs/>
                <w:sz w:val="21"/>
                <w:szCs w:val="21"/>
              </w:rPr>
            </w:pPr>
            <w:r>
              <w:rPr>
                <w:rFonts w:eastAsia="Times New Roman" w:cs="Times New Roman"/>
                <w:b/>
                <w:bCs/>
                <w:sz w:val="21"/>
                <w:szCs w:val="21"/>
              </w:rPr>
              <w:t xml:space="preserve">Pass Rate</w:t>
            </w:r>
            <w:r>
              <w:rPr>
                <w:rFonts w:eastAsia="Times New Roman" w:cs="Times New Roman"/>
                <w:b/>
                <w:bCs/>
                <w:sz w:val="21"/>
                <w:szCs w:val="21"/>
              </w:rPr>
            </w:r>
            <w:r>
              <w:rPr>
                <w:rFonts w:eastAsia="Times New Roman" w:cs="Times New Roman"/>
                <w:b/>
                <w:bCs/>
                <w:sz w:val="21"/>
                <w:szCs w:val="21"/>
              </w:rPr>
            </w:r>
          </w:p>
        </w:tc>
      </w:tr>
      <w:tr>
        <w:trPr>
          <w:trHeight w:val="300"/>
        </w:trPr>
        <w:tc>
          <w:tcPr>
            <w:tcBorders/>
            <w:tcW w:w="2508" w:type="dxa"/>
          </w:tcPr>
          <w:p>
            <w:pPr>
              <w:pBdr/>
              <w:spacing/>
              <w:ind/>
              <w:rPr>
                <w:rFonts w:eastAsia="Times New Roman" w:cs="Times New Roman"/>
                <w:sz w:val="20"/>
              </w:rPr>
            </w:pPr>
            <w:r>
              <w:rPr>
                <w:rFonts w:eastAsia="Times New Roman" w:cs="Times New Roman"/>
                <w:sz w:val="20"/>
              </w:rPr>
              <w:t xml:space="preserve">Unit Tests</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12</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11</w:t>
            </w:r>
            <w:r>
              <w:rPr>
                <w:rFonts w:eastAsia="Times New Roman" w:cs="Times New Roman"/>
                <w:sz w:val="20"/>
              </w:rPr>
            </w:r>
            <w:r>
              <w:rPr>
                <w:rFonts w:eastAsia="Times New Roman" w:cs="Times New Roman"/>
                <w:sz w:val="20"/>
              </w:rPr>
            </w:r>
          </w:p>
        </w:tc>
        <w:tc>
          <w:tcPr>
            <w:tcBorders/>
            <w:tcW w:w="1248" w:type="dxa"/>
          </w:tcPr>
          <w:p>
            <w:pPr>
              <w:pBdr/>
              <w:spacing/>
              <w:ind/>
              <w:rPr>
                <w:rFonts w:eastAsia="Times New Roman" w:cs="Times New Roman"/>
                <w:sz w:val="20"/>
              </w:rPr>
            </w:pPr>
            <w:r>
              <w:rPr>
                <w:rFonts w:eastAsia="Times New Roman" w:cs="Times New Roman"/>
                <w:sz w:val="20"/>
              </w:rPr>
              <w:t xml:space="preserve">0</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100%</w:t>
            </w:r>
            <w:r>
              <w:rPr>
                <w:rFonts w:eastAsia="Times New Roman" w:cs="Times New Roman"/>
                <w:sz w:val="20"/>
              </w:rPr>
            </w:r>
            <w:r>
              <w:rPr>
                <w:rFonts w:eastAsia="Times New Roman" w:cs="Times New Roman"/>
                <w:sz w:val="20"/>
              </w:rPr>
            </w:r>
          </w:p>
        </w:tc>
      </w:tr>
      <w:tr>
        <w:trPr>
          <w:trHeight w:val="300"/>
        </w:trPr>
        <w:tc>
          <w:tcPr>
            <w:tcBorders/>
            <w:tcW w:w="2508" w:type="dxa"/>
          </w:tcPr>
          <w:p>
            <w:pPr>
              <w:pBdr/>
              <w:spacing/>
              <w:ind/>
              <w:rPr>
                <w:rFonts w:eastAsia="Times New Roman" w:cs="Times New Roman"/>
                <w:sz w:val="20"/>
              </w:rPr>
            </w:pPr>
            <w:r>
              <w:rPr>
                <w:rFonts w:eastAsia="Times New Roman" w:cs="Times New Roman"/>
                <w:sz w:val="20"/>
              </w:rPr>
              <w:t xml:space="preserve">Integration Tests</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15</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13</w:t>
            </w:r>
            <w:r>
              <w:rPr>
                <w:rFonts w:eastAsia="Times New Roman" w:cs="Times New Roman"/>
                <w:sz w:val="20"/>
              </w:rPr>
            </w:r>
            <w:r>
              <w:rPr>
                <w:rFonts w:eastAsia="Times New Roman" w:cs="Times New Roman"/>
                <w:sz w:val="20"/>
              </w:rPr>
            </w:r>
          </w:p>
        </w:tc>
        <w:tc>
          <w:tcPr>
            <w:tcBorders/>
            <w:tcW w:w="1248" w:type="dxa"/>
          </w:tcPr>
          <w:p>
            <w:pPr>
              <w:pBdr/>
              <w:spacing/>
              <w:ind/>
              <w:rPr>
                <w:rFonts w:eastAsia="Times New Roman" w:cs="Times New Roman"/>
                <w:sz w:val="20"/>
              </w:rPr>
            </w:pPr>
            <w:r>
              <w:rPr>
                <w:rFonts w:eastAsia="Times New Roman" w:cs="Times New Roman"/>
                <w:sz w:val="20"/>
              </w:rPr>
              <w:t xml:space="preserve">0</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100%</w:t>
            </w:r>
            <w:r>
              <w:rPr>
                <w:rFonts w:eastAsia="Times New Roman" w:cs="Times New Roman"/>
                <w:sz w:val="20"/>
              </w:rPr>
            </w:r>
            <w:r>
              <w:rPr>
                <w:rFonts w:eastAsia="Times New Roman" w:cs="Times New Roman"/>
                <w:sz w:val="20"/>
              </w:rPr>
            </w:r>
          </w:p>
        </w:tc>
      </w:tr>
      <w:tr>
        <w:trPr>
          <w:trHeight w:val="300"/>
        </w:trPr>
        <w:tc>
          <w:tcPr>
            <w:tcBorders/>
            <w:tcW w:w="2508" w:type="dxa"/>
          </w:tcPr>
          <w:p>
            <w:pPr>
              <w:pBdr/>
              <w:spacing/>
              <w:ind/>
              <w:rPr>
                <w:rFonts w:eastAsia="Times New Roman" w:cs="Times New Roman"/>
                <w:sz w:val="20"/>
              </w:rPr>
            </w:pPr>
            <w:r>
              <w:rPr>
                <w:rFonts w:eastAsia="Times New Roman" w:cs="Times New Roman"/>
                <w:sz w:val="20"/>
              </w:rPr>
              <w:t xml:space="preserve">Beta User Tests</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12</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11</w:t>
            </w:r>
            <w:r>
              <w:rPr>
                <w:rFonts w:eastAsia="Times New Roman" w:cs="Times New Roman"/>
                <w:sz w:val="20"/>
              </w:rPr>
            </w:r>
            <w:r>
              <w:rPr>
                <w:rFonts w:eastAsia="Times New Roman" w:cs="Times New Roman"/>
                <w:sz w:val="20"/>
              </w:rPr>
            </w:r>
          </w:p>
        </w:tc>
        <w:tc>
          <w:tcPr>
            <w:tcBorders/>
            <w:tcW w:w="1248" w:type="dxa"/>
          </w:tcPr>
          <w:p>
            <w:pPr>
              <w:pBdr/>
              <w:spacing/>
              <w:ind/>
              <w:rPr>
                <w:rFonts w:eastAsia="Times New Roman" w:cs="Times New Roman"/>
                <w:sz w:val="20"/>
              </w:rPr>
            </w:pPr>
            <w:r>
              <w:rPr>
                <w:rFonts w:eastAsia="Times New Roman" w:cs="Times New Roman"/>
                <w:sz w:val="20"/>
              </w:rPr>
              <w:t xml:space="preserve">1*</w:t>
            </w:r>
            <w:r>
              <w:rPr>
                <w:rFonts w:eastAsia="Times New Roman" w:cs="Times New Roman"/>
                <w:sz w:val="20"/>
              </w:rPr>
            </w:r>
            <w:r>
              <w:rPr>
                <w:rFonts w:eastAsia="Times New Roman" w:cs="Times New Roman"/>
                <w:sz w:val="20"/>
              </w:rPr>
            </w:r>
          </w:p>
        </w:tc>
        <w:tc>
          <w:tcPr>
            <w:tcBorders/>
            <w:tcW w:w="1443" w:type="dxa"/>
          </w:tcPr>
          <w:p>
            <w:pPr>
              <w:pBdr/>
              <w:spacing/>
              <w:ind/>
              <w:rPr>
                <w:rFonts w:eastAsia="Times New Roman" w:cs="Times New Roman"/>
                <w:sz w:val="20"/>
              </w:rPr>
            </w:pPr>
            <w:r>
              <w:rPr>
                <w:rFonts w:eastAsia="Times New Roman" w:cs="Times New Roman"/>
                <w:sz w:val="20"/>
              </w:rPr>
              <w:t xml:space="preserve">91.6%</w:t>
            </w:r>
            <w:r>
              <w:rPr>
                <w:rFonts w:eastAsia="Times New Roman" w:cs="Times New Roman"/>
                <w:sz w:val="20"/>
              </w:rPr>
            </w:r>
            <w:r>
              <w:rPr>
                <w:rFonts w:eastAsia="Times New Roman" w:cs="Times New Roman"/>
                <w:sz w:val="20"/>
              </w:rPr>
            </w:r>
          </w:p>
        </w:tc>
      </w:tr>
    </w:tbl>
    <w:p>
      <w:pPr>
        <w:pBdr/>
        <w:spacing/>
        <w:ind/>
        <w:jc w:val="both"/>
        <w:rPr/>
      </w:pPr>
      <w:r>
        <w:rPr>
          <w:rFonts w:eastAsia="Times New Roman" w:cs="Times New Roman"/>
          <w:b/>
          <w:bCs/>
          <w:szCs w:val="24"/>
        </w:rPr>
        <w:t xml:space="preserve">Note:</w:t>
      </w:r>
      <w:r>
        <w:rPr>
          <w:rFonts w:eastAsia="Times New Roman" w:cs="Times New Roman"/>
          <w:szCs w:val="24"/>
        </w:rPr>
        <w:t xml:space="preserve"> </w:t>
      </w:r>
      <w:r>
        <w:rPr>
          <w:rFonts w:eastAsia="Times New Roman" w:cs="Times New Roman"/>
          <w:szCs w:val="24"/>
        </w:rPr>
        <w:t xml:space="preserve">“</w:t>
      </w:r>
      <w:r>
        <w:rPr>
          <w:rFonts w:eastAsia="Times New Roman" w:cs="Times New Roman"/>
          <w:szCs w:val="24"/>
        </w:rPr>
        <w:t xml:space="preserve">The single </w:t>
      </w:r>
      <w:r>
        <w:rPr>
          <w:rFonts w:eastAsia="Times New Roman" w:cs="Times New Roman"/>
          <w:szCs w:val="24"/>
        </w:rPr>
        <w:t xml:space="preserve">beta testing issue occurred because the dashboard displayed the previous session's NEPSE index instead of the live market value. This issue was corrected during development and is described in </w:t>
      </w:r>
      <w:r>
        <w:rPr>
          <w:rFonts w:eastAsia="Times New Roman" w:cs="Times New Roman"/>
          <w:bCs/>
          <w:szCs w:val="24"/>
        </w:rPr>
        <w:t xml:space="preserve">Section 5.4 (Modifications and Improvements).</w:t>
      </w:r>
      <w:r>
        <w:rPr>
          <w:rFonts w:eastAsia="Times New Roman" w:cs="Times New Roman"/>
          <w:bCs/>
          <w:szCs w:val="24"/>
        </w:rPr>
        <w:t xml:space="preserve">”</w:t>
      </w:r>
      <w:r/>
    </w:p>
    <w:p>
      <w:pPr>
        <w:pBdr/>
        <w:spacing/>
        <w:ind/>
        <w:rPr>
          <w:rFonts w:eastAsia="Times New Roman" w:cs="Times New Roman"/>
          <w:sz w:val="28"/>
          <w:szCs w:val="28"/>
        </w:rPr>
      </w:pPr>
      <w:r>
        <w:t xml:space="preserve">Key Observations from Testing</w:t>
      </w:r>
      <w:r>
        <w:rPr>
          <w:rFonts w:eastAsia="Times New Roman" w:cs="Times New Roman"/>
          <w:sz w:val="28"/>
          <w:szCs w:val="28"/>
        </w:rPr>
      </w:r>
      <w:r>
        <w:rPr>
          <w:rFonts w:eastAsia="Times New Roman" w:cs="Times New Roman"/>
          <w:sz w:val="28"/>
          <w:szCs w:val="28"/>
        </w:rPr>
      </w:r>
    </w:p>
    <w:p>
      <w:pPr>
        <w:pStyle w:val="1081"/>
        <w:numPr>
          <w:ilvl w:val="0"/>
          <w:numId w:val="15"/>
        </w:numPr>
        <w:pBdr/>
        <w:spacing w:after="0"/>
        <w:ind/>
        <w:jc w:val="both"/>
        <w:rPr>
          <w:rFonts w:eastAsia="Times New Roman" w:cs="Times New Roman"/>
        </w:rPr>
      </w:pPr>
      <w:r>
        <w:rPr>
          <w:rFonts w:eastAsia="Times New Roman" w:cs="Times New Roman"/>
          <w:b/>
          <w:bCs/>
        </w:rPr>
        <w:t xml:space="preserve">Charge Calculation Accuracy:</w:t>
      </w:r>
      <w:r>
        <w:rPr>
          <w:rFonts w:eastAsia="Times New Roman" w:cs="Times New Roman"/>
        </w:rPr>
        <w:t xml:space="preserve"> Broker commission, SEBON fee, DP charge, and Capital Gains Tax (CGT) were calculated accurately according to official SEBON rules. </w:t>
      </w:r>
      <w:r>
        <w:rPr>
          <w:rFonts w:eastAsia="Times New Roman" w:cs="Times New Roman"/>
        </w:rPr>
      </w:r>
      <w:r>
        <w:rPr>
          <w:rFonts w:eastAsia="Times New Roman" w:cs="Times New Roman"/>
        </w:rPr>
      </w:r>
    </w:p>
    <w:p>
      <w:pPr>
        <w:pStyle w:val="1081"/>
        <w:numPr>
          <w:ilvl w:val="0"/>
          <w:numId w:val="15"/>
        </w:numPr>
        <w:pBdr/>
        <w:spacing w:after="0"/>
        <w:ind/>
        <w:jc w:val="both"/>
        <w:rPr>
          <w:rFonts w:eastAsia="Times New Roman" w:cs="Times New Roman"/>
          <w:szCs w:val="24"/>
        </w:rPr>
      </w:pPr>
      <w:r>
        <w:rPr>
          <w:rFonts w:eastAsia="Times New Roman" w:cs="Times New Roman"/>
          <w:b/>
          <w:bCs/>
          <w:szCs w:val="24"/>
        </w:rPr>
        <w:t xml:space="preserve">Authentication Security:</w:t>
      </w:r>
      <w:r>
        <w:rPr>
          <w:rFonts w:eastAsia="Times New Roman" w:cs="Times New Roman"/>
          <w:szCs w:val="24"/>
        </w:rPr>
        <w:t xml:space="preserve"> OTP verification, JWT authentication, and </w:t>
      </w:r>
      <w:r>
        <w:rPr>
          <w:rFonts w:eastAsia="Times New Roman" w:cs="Times New Roman"/>
          <w:szCs w:val="24"/>
        </w:rPr>
        <w:t xml:space="preserve">bcrypt</w:t>
      </w:r>
      <w:r>
        <w:rPr>
          <w:rFonts w:eastAsia="Times New Roman" w:cs="Times New Roman"/>
          <w:szCs w:val="24"/>
        </w:rPr>
        <w:t xml:space="preserve"> password hashing worked correctly, ensuring secure user authentication. </w:t>
      </w:r>
      <w:r>
        <w:rPr>
          <w:rFonts w:eastAsia="Times New Roman" w:cs="Times New Roman"/>
          <w:szCs w:val="24"/>
        </w:rPr>
      </w:r>
      <w:r>
        <w:rPr>
          <w:rFonts w:eastAsia="Times New Roman" w:cs="Times New Roman"/>
          <w:szCs w:val="24"/>
        </w:rPr>
      </w:r>
    </w:p>
    <w:p>
      <w:pPr>
        <w:pStyle w:val="1081"/>
        <w:numPr>
          <w:ilvl w:val="0"/>
          <w:numId w:val="15"/>
        </w:numPr>
        <w:pBdr/>
        <w:spacing w:after="0"/>
        <w:ind/>
        <w:jc w:val="both"/>
        <w:rPr>
          <w:rFonts w:eastAsia="Times New Roman" w:cs="Times New Roman"/>
          <w:szCs w:val="24"/>
        </w:rPr>
      </w:pPr>
      <w:r>
        <w:rPr>
          <w:rFonts w:eastAsia="Times New Roman" w:cs="Times New Roman"/>
          <w:b/>
          <w:bCs/>
          <w:szCs w:val="24"/>
        </w:rPr>
        <w:t xml:space="preserve">Portfolio Management:</w:t>
      </w:r>
      <w:r>
        <w:rPr>
          <w:rFonts w:eastAsia="Times New Roman" w:cs="Times New Roman"/>
          <w:szCs w:val="24"/>
        </w:rPr>
        <w:t xml:space="preserve"> The portfolio module correctly handled buy and sell transactions, updated holdings, calculated the average purchase price, and generated accurate profit and loss values. </w:t>
      </w:r>
      <w:r>
        <w:rPr>
          <w:rFonts w:eastAsia="Times New Roman" w:cs="Times New Roman"/>
          <w:szCs w:val="24"/>
        </w:rPr>
      </w:r>
      <w:r>
        <w:rPr>
          <w:rFonts w:eastAsia="Times New Roman" w:cs="Times New Roman"/>
          <w:szCs w:val="24"/>
        </w:rPr>
      </w:r>
    </w:p>
    <w:p>
      <w:pPr>
        <w:pStyle w:val="1081"/>
        <w:numPr>
          <w:ilvl w:val="0"/>
          <w:numId w:val="15"/>
        </w:numPr>
        <w:pBdr/>
        <w:spacing w:after="0"/>
        <w:ind/>
        <w:jc w:val="both"/>
        <w:rPr>
          <w:rFonts w:eastAsia="Times New Roman" w:cs="Times New Roman"/>
          <w:szCs w:val="24"/>
        </w:rPr>
      </w:pPr>
      <w:r>
        <w:rPr>
          <w:rFonts w:eastAsia="Times New Roman" w:cs="Times New Roman"/>
          <w:b/>
          <w:bCs/>
          <w:szCs w:val="24"/>
        </w:rPr>
        <w:t xml:space="preserve">Market Data Reliability:</w:t>
      </w:r>
      <w:r>
        <w:rPr>
          <w:rFonts w:eastAsia="Times New Roman" w:cs="Times New Roman"/>
          <w:szCs w:val="24"/>
        </w:rPr>
        <w:t xml:space="preserve"> API caching reduced repeated requests to the NEPSE API, improving response time and reducing external API usage. </w:t>
      </w:r>
      <w:r>
        <w:rPr>
          <w:rFonts w:eastAsia="Times New Roman" w:cs="Times New Roman"/>
          <w:szCs w:val="24"/>
        </w:rPr>
      </w:r>
      <w:r>
        <w:rPr>
          <w:rFonts w:eastAsia="Times New Roman" w:cs="Times New Roman"/>
          <w:szCs w:val="24"/>
        </w:rPr>
      </w:r>
    </w:p>
    <w:p>
      <w:pPr>
        <w:pStyle w:val="1081"/>
        <w:numPr>
          <w:ilvl w:val="0"/>
          <w:numId w:val="15"/>
        </w:numPr>
        <w:pBdr/>
        <w:spacing w:after="0"/>
        <w:ind/>
        <w:jc w:val="both"/>
        <w:rPr>
          <w:rFonts w:eastAsia="Times New Roman" w:cs="Times New Roman"/>
          <w:szCs w:val="24"/>
        </w:rPr>
      </w:pPr>
      <w:r>
        <w:rPr>
          <w:rFonts w:eastAsia="Times New Roman" w:cs="Times New Roman"/>
          <w:b/>
          <w:bCs/>
          <w:szCs w:val="24"/>
        </w:rPr>
        <w:t xml:space="preserve">Chart Accuracy:</w:t>
      </w:r>
      <w:r>
        <w:rPr>
          <w:rFonts w:eastAsia="Times New Roman" w:cs="Times New Roman"/>
          <w:szCs w:val="24"/>
        </w:rPr>
        <w:t xml:space="preserve"> The chart correctly displayed the latest trading day's candlestick using Nepal Standard Time (UTC +5:45), ensuring accurate visualization of live market data. </w:t>
      </w:r>
      <w:r>
        <w:rPr>
          <w:rFonts w:eastAsia="Times New Roman" w:cs="Times New Roman"/>
          <w:szCs w:val="24"/>
        </w:rPr>
      </w:r>
      <w:r>
        <w:rPr>
          <w:rFonts w:eastAsia="Times New Roman" w:cs="Times New Roman"/>
          <w:szCs w:val="24"/>
        </w:rPr>
      </w:r>
    </w:p>
    <w:p>
      <w:pPr>
        <w:pStyle w:val="1081"/>
        <w:numPr>
          <w:ilvl w:val="0"/>
          <w:numId w:val="15"/>
        </w:numPr>
        <w:pBdr/>
        <w:spacing w:after="0"/>
        <w:ind/>
        <w:jc w:val="both"/>
        <w:rPr>
          <w:rFonts w:eastAsia="Times New Roman" w:cs="Times New Roman"/>
          <w:szCs w:val="24"/>
        </w:rPr>
      </w:pPr>
      <w:r>
        <w:rPr>
          <w:rFonts w:eastAsia="Times New Roman" w:cs="Times New Roman"/>
          <w:b/>
          <w:bCs/>
          <w:szCs w:val="24"/>
        </w:rPr>
        <w:t xml:space="preserve">Performance:</w:t>
      </w:r>
      <w:r>
        <w:rPr>
          <w:rFonts w:eastAsia="Times New Roman" w:cs="Times New Roman"/>
          <w:szCs w:val="24"/>
        </w:rPr>
        <w:t xml:space="preserve"> Cached API requests responded </w:t>
      </w:r>
      <w:r>
        <w:rPr>
          <w:rFonts w:eastAsia="Times New Roman" w:cs="Times New Roman"/>
          <w:szCs w:val="24"/>
        </w:rPr>
        <w:t xml:space="preserve">in less than </w:t>
      </w:r>
      <w:r>
        <w:rPr>
          <w:rFonts w:eastAsia="Times New Roman" w:cs="Times New Roman"/>
          <w:bCs/>
          <w:szCs w:val="24"/>
        </w:rPr>
        <w:t xml:space="preserve">200 </w:t>
      </w:r>
      <w:r>
        <w:rPr>
          <w:rFonts w:eastAsia="Times New Roman" w:cs="Times New Roman"/>
          <w:bCs/>
          <w:szCs w:val="24"/>
        </w:rPr>
        <w:t xml:space="preserve">ms</w:t>
      </w:r>
      <w:r>
        <w:rPr>
          <w:rFonts w:eastAsia="Times New Roman" w:cs="Times New Roman"/>
          <w:szCs w:val="24"/>
        </w:rPr>
        <w:t xml:space="preserve">, while database-backed requests averaged less than </w:t>
      </w:r>
      <w:r>
        <w:rPr>
          <w:rFonts w:eastAsia="Times New Roman" w:cs="Times New Roman"/>
          <w:bCs/>
          <w:szCs w:val="24"/>
        </w:rPr>
        <w:t xml:space="preserve">500 </w:t>
      </w:r>
      <w:r>
        <w:rPr>
          <w:rFonts w:eastAsia="Times New Roman" w:cs="Times New Roman"/>
          <w:bCs/>
          <w:szCs w:val="24"/>
        </w:rPr>
        <w:t xml:space="preserve">ms</w:t>
      </w:r>
      <w:r>
        <w:rPr>
          <w:rFonts w:eastAsia="Times New Roman" w:cs="Times New Roman"/>
          <w:szCs w:val="24"/>
        </w:rPr>
        <w:t xml:space="preserve">,</w:t>
      </w:r>
      <w:r>
        <w:rPr>
          <w:rFonts w:eastAsia="Times New Roman" w:cs="Times New Roman"/>
          <w:szCs w:val="24"/>
        </w:rPr>
        <w:t xml:space="preserve"> meeting the project's performance requirements. </w:t>
      </w:r>
      <w:r>
        <w:rPr>
          <w:rFonts w:eastAsia="Times New Roman" w:cs="Times New Roman"/>
          <w:szCs w:val="24"/>
        </w:rPr>
      </w:r>
      <w:r>
        <w:rPr>
          <w:rFonts w:eastAsia="Times New Roman" w:cs="Times New Roman"/>
          <w:szCs w:val="24"/>
        </w:rPr>
      </w:r>
    </w:p>
    <w:p>
      <w:pPr>
        <w:pStyle w:val="1081"/>
        <w:numPr>
          <w:ilvl w:val="0"/>
          <w:numId w:val="15"/>
        </w:numPr>
        <w:pBdr/>
        <w:spacing w:after="0"/>
        <w:ind/>
        <w:jc w:val="both"/>
        <w:rPr>
          <w:rFonts w:eastAsia="Times New Roman" w:cs="Times New Roman"/>
          <w:szCs w:val="24"/>
        </w:rPr>
      </w:pPr>
      <w:r>
        <w:rPr>
          <w:rFonts w:eastAsia="Times New Roman" w:cs="Times New Roman"/>
          <w:b/>
          <w:bCs/>
          <w:szCs w:val="24"/>
        </w:rPr>
        <w:t xml:space="preserve">Responsive Design:</w:t>
      </w:r>
      <w:r>
        <w:rPr>
          <w:rFonts w:eastAsia="Times New Roman" w:cs="Times New Roman"/>
          <w:szCs w:val="24"/>
        </w:rPr>
        <w:t xml:space="preserve"> The application was successfully tested on desktop and mobile devices, with all major pages functioning correctly across different screen sizes. </w:t>
      </w:r>
      <w:r>
        <w:rPr>
          <w:rFonts w:eastAsia="Times New Roman" w:cs="Times New Roman"/>
          <w:szCs w:val="24"/>
        </w:rPr>
      </w:r>
      <w:r>
        <w:rPr>
          <w:rFonts w:eastAsia="Times New Roman" w:cs="Times New Roman"/>
          <w:szCs w:val="24"/>
        </w:rPr>
      </w:r>
    </w:p>
    <w:p>
      <w:pPr>
        <w:pBdr/>
        <w:spacing/>
        <w:ind/>
        <w:rPr>
          <w:rFonts w:eastAsia="Times New Roman" w:cs="Times New Roman"/>
          <w:b/>
          <w:bCs/>
          <w:sz w:val="28"/>
          <w:szCs w:val="28"/>
        </w:rPr>
      </w:pPr>
      <w:r>
        <w:rPr>
          <w:b/>
          <w:bCs/>
        </w:rPr>
        <w:t xml:space="preserve">Overall Result</w:t>
      </w:r>
      <w:r>
        <w:rPr>
          <w:rFonts w:eastAsia="Times New Roman" w:cs="Times New Roman"/>
          <w:b/>
          <w:bCs/>
          <w:sz w:val="28"/>
          <w:szCs w:val="28"/>
        </w:rPr>
      </w:r>
      <w:r>
        <w:rPr>
          <w:rFonts w:eastAsia="Times New Roman" w:cs="Times New Roman"/>
          <w:b/>
          <w:bCs/>
          <w:sz w:val="28"/>
          <w:szCs w:val="28"/>
        </w:rPr>
      </w:r>
    </w:p>
    <w:p>
      <w:pPr>
        <w:pBdr/>
        <w:spacing w:after="240" w:before="240"/>
        <w:ind/>
        <w:jc w:val="both"/>
        <w:rPr/>
      </w:pPr>
      <w:r>
        <w:rPr>
          <w:rFonts w:eastAsia="Times New Roman" w:cs="Times New Roman"/>
          <w:szCs w:val="24"/>
        </w:rPr>
        <w:t xml:space="preserve">The testing results </w:t>
      </w:r>
      <w:r>
        <w:rPr>
          <w:rFonts w:eastAsia="Times New Roman" w:cs="Times New Roman"/>
          <w:szCs w:val="24"/>
        </w:rPr>
        <w:t xml:space="preserve">confirm that </w:t>
      </w:r>
      <w:r>
        <w:rPr>
          <w:rFonts w:eastAsia="Times New Roman" w:cs="Times New Roman"/>
          <w:bCs/>
          <w:szCs w:val="24"/>
        </w:rPr>
        <w:t xml:space="preserve">NEPSE Pro</w:t>
      </w:r>
      <w:r>
        <w:rPr>
          <w:rFonts w:eastAsia="Times New Roman" w:cs="Times New Roman"/>
          <w:szCs w:val="24"/>
        </w:rPr>
        <w:t xml:space="preserve"> satisfies its functional and non-functional requirements. The system provides accurate market information, secure authentication, reliable portfolio management, and a responsive</w:t>
      </w:r>
      <w:r>
        <w:rPr>
          <w:rFonts w:eastAsia="Times New Roman" w:cs="Times New Roman"/>
          <w:szCs w:val="24"/>
        </w:rPr>
        <w:t xml:space="preserve"> user interface, making it suitable for real-time NEPSE stock market analysis and virtual trading.</w:t>
      </w:r>
      <w:r/>
    </w:p>
    <w:p>
      <w:pPr>
        <w:pBdr/>
        <w:spacing/>
        <w:ind/>
        <w:jc w:val="both"/>
        <w:rPr>
          <w:rFonts w:eastAsia="Times New Roman" w:cs="Times New Roman"/>
          <w:b/>
          <w:bCs/>
          <w:szCs w:val="24"/>
        </w:rPr>
      </w:pPr>
      <w:r>
        <w:rPr>
          <w:rFonts w:eastAsia="Times New Roman" w:cs="Times New Roman"/>
          <w:b/>
          <w:bCs/>
          <w:szCs w:val="24"/>
        </w:rPr>
      </w:r>
      <w:r>
        <w:rPr>
          <w:rFonts w:eastAsia="Times New Roman" w:cs="Times New Roman"/>
          <w:b/>
          <w:bCs/>
          <w:szCs w:val="24"/>
        </w:rPr>
      </w:r>
      <w:r>
        <w:rPr>
          <w:rFonts w:eastAsia="Times New Roman" w:cs="Times New Roman"/>
          <w:b/>
          <w:bCs/>
          <w:szCs w:val="24"/>
        </w:rPr>
      </w:r>
    </w:p>
    <w:p>
      <w:pPr>
        <w:pStyle w:val="897"/>
        <w:pBdr/>
        <w:spacing/>
        <w:ind/>
        <w:jc w:val="both"/>
        <w:rPr>
          <w:lang w:bidi="ar-SA"/>
        </w:rPr>
      </w:pPr>
      <w:r/>
      <w:bookmarkStart w:id="94" w:name="_Toc234911200"/>
      <w:r>
        <w:rPr>
          <w:lang w:bidi="ar-SA"/>
        </w:rPr>
        <w:t xml:space="preserve">6.2 User Documentation</w:t>
      </w:r>
      <w:bookmarkEnd w:id="94"/>
      <w:r>
        <w:rPr>
          <w:lang w:bidi="ar-SA"/>
        </w:rPr>
      </w:r>
      <w:r>
        <w:rPr>
          <w:lang w:bidi="ar-SA"/>
        </w:rPr>
      </w:r>
    </w:p>
    <w:p>
      <w:pPr>
        <w:pBdr/>
        <w:spacing/>
        <w:ind/>
        <w:jc w:val="both"/>
        <w:rPr/>
      </w:pPr>
      <w:r>
        <w:rPr>
          <w:rFonts w:eastAsia="Times New Roman" w:cs="Times New Roman"/>
          <w:szCs w:val="24"/>
        </w:rPr>
        <w:t xml:space="preserve">This section provides a brief guide </w:t>
      </w:r>
      <w:r>
        <w:rPr>
          <w:rFonts w:eastAsia="Times New Roman" w:cs="Times New Roman"/>
          <w:szCs w:val="24"/>
        </w:rPr>
        <w:t xml:space="preserve">for using the </w:t>
      </w:r>
      <w:r>
        <w:rPr>
          <w:rFonts w:eastAsia="Times New Roman" w:cs="Times New Roman"/>
          <w:bCs/>
          <w:szCs w:val="24"/>
        </w:rPr>
        <w:t xml:space="preserve">NEPSE Pro</w:t>
      </w:r>
      <w:r>
        <w:rPr>
          <w:rFonts w:eastAsia="Times New Roman" w:cs="Times New Roman"/>
          <w:szCs w:val="24"/>
        </w:rPr>
        <w:t xml:space="preserve"> application</w:t>
      </w:r>
      <w:r>
        <w:rPr>
          <w:rFonts w:eastAsia="Times New Roman" w:cs="Times New Roman"/>
          <w:szCs w:val="24"/>
        </w:rPr>
        <w:t xml:space="preserve">.</w:t>
      </w:r>
      <w:r/>
    </w:p>
    <w:p>
      <w:pPr>
        <w:pBdr/>
        <w:spacing/>
        <w:ind/>
        <w:rPr>
          <w:b/>
          <w:bCs/>
        </w:rPr>
      </w:pPr>
      <w:r>
        <w:rPr>
          <w:b/>
          <w:bCs/>
        </w:rPr>
        <w:t xml:space="preserve">Registration</w:t>
      </w:r>
      <w:r>
        <w:rPr>
          <w:b/>
          <w:bCs/>
        </w:rPr>
      </w:r>
      <w:r>
        <w:rPr>
          <w:b/>
          <w:bCs/>
        </w:rPr>
      </w:r>
    </w:p>
    <w:p>
      <w:pPr>
        <w:pStyle w:val="1081"/>
        <w:numPr>
          <w:ilvl w:val="0"/>
          <w:numId w:val="14"/>
        </w:numPr>
        <w:pBdr/>
        <w:spacing w:after="0"/>
        <w:ind/>
        <w:jc w:val="both"/>
        <w:rPr>
          <w:rFonts w:eastAsia="Times New Roman" w:cs="Times New Roman"/>
          <w:szCs w:val="24"/>
        </w:rPr>
      </w:pPr>
      <w:r>
        <w:rPr>
          <w:rFonts w:eastAsia="Times New Roman" w:cs="Times New Roman"/>
          <w:szCs w:val="24"/>
        </w:rPr>
        <w:t xml:space="preserve">Open </w:t>
      </w:r>
      <w:r>
        <w:rPr>
          <w:rFonts w:eastAsia="Times New Roman" w:cs="Times New Roman"/>
          <w:szCs w:val="24"/>
        </w:rPr>
        <w:t xml:space="preserve">the </w:t>
      </w:r>
      <w:r>
        <w:rPr>
          <w:rFonts w:eastAsia="Times New Roman" w:cs="Times New Roman"/>
          <w:bCs/>
          <w:szCs w:val="24"/>
        </w:rPr>
        <w:t xml:space="preserve">NEPSE Pro</w:t>
      </w:r>
      <w:r>
        <w:rPr>
          <w:rFonts w:eastAsia="Times New Roman" w:cs="Times New Roman"/>
          <w:szCs w:val="24"/>
        </w:rPr>
        <w:t xml:space="preserve"> application in a web browser. </w:t>
      </w:r>
      <w:r>
        <w:rPr>
          <w:rFonts w:eastAsia="Times New Roman" w:cs="Times New Roman"/>
          <w:szCs w:val="24"/>
        </w:rPr>
      </w:r>
      <w:r>
        <w:rPr>
          <w:rFonts w:eastAsia="Times New Roman" w:cs="Times New Roman"/>
          <w:szCs w:val="24"/>
        </w:rPr>
      </w:r>
    </w:p>
    <w:p>
      <w:pPr>
        <w:pStyle w:val="1081"/>
        <w:numPr>
          <w:ilvl w:val="0"/>
          <w:numId w:val="14"/>
        </w:numPr>
        <w:pBdr/>
        <w:spacing w:after="0"/>
        <w:ind/>
        <w:jc w:val="both"/>
        <w:rPr>
          <w:rFonts w:eastAsia="Times New Roman" w:cs="Times New Roman"/>
          <w:szCs w:val="24"/>
        </w:rPr>
      </w:pPr>
      <w:r>
        <w:rPr>
          <w:rFonts w:eastAsia="Times New Roman" w:cs="Times New Roman"/>
          <w:szCs w:val="24"/>
        </w:rPr>
        <w:t xml:space="preserve">Click the </w:t>
      </w:r>
      <w:r>
        <w:rPr>
          <w:rFonts w:eastAsia="Times New Roman" w:cs="Times New Roman"/>
          <w:bCs/>
          <w:szCs w:val="24"/>
        </w:rPr>
        <w:t xml:space="preserve">Sign Up</w:t>
      </w:r>
      <w:r>
        <w:rPr>
          <w:rFonts w:eastAsia="Times New Roman" w:cs="Times New Roman"/>
          <w:szCs w:val="24"/>
        </w:rPr>
        <w:t xml:space="preserve"> button. </w:t>
      </w:r>
      <w:r>
        <w:rPr>
          <w:rFonts w:eastAsia="Times New Roman" w:cs="Times New Roman"/>
          <w:szCs w:val="24"/>
        </w:rPr>
      </w:r>
      <w:r>
        <w:rPr>
          <w:rFonts w:eastAsia="Times New Roman" w:cs="Times New Roman"/>
          <w:szCs w:val="24"/>
        </w:rPr>
      </w:r>
    </w:p>
    <w:p>
      <w:pPr>
        <w:pStyle w:val="1081"/>
        <w:numPr>
          <w:ilvl w:val="0"/>
          <w:numId w:val="14"/>
        </w:numPr>
        <w:pBdr/>
        <w:spacing w:after="0"/>
        <w:ind/>
        <w:jc w:val="both"/>
        <w:rPr>
          <w:rFonts w:eastAsia="Times New Roman" w:cs="Times New Roman"/>
          <w:szCs w:val="24"/>
        </w:rPr>
      </w:pPr>
      <w:r>
        <w:rPr>
          <w:rFonts w:eastAsia="Times New Roman" w:cs="Times New Roman"/>
          <w:szCs w:val="24"/>
        </w:rPr>
        <w:t xml:space="preserve">Enter your full name, email address, password, and mobile number. </w:t>
      </w:r>
      <w:r>
        <w:rPr>
          <w:rFonts w:eastAsia="Times New Roman" w:cs="Times New Roman"/>
          <w:szCs w:val="24"/>
        </w:rPr>
      </w:r>
      <w:r>
        <w:rPr>
          <w:rFonts w:eastAsia="Times New Roman" w:cs="Times New Roman"/>
          <w:szCs w:val="24"/>
        </w:rPr>
      </w:r>
    </w:p>
    <w:p>
      <w:pPr>
        <w:pStyle w:val="1081"/>
        <w:numPr>
          <w:ilvl w:val="0"/>
          <w:numId w:val="14"/>
        </w:numPr>
        <w:pBdr/>
        <w:spacing w:after="0"/>
        <w:ind/>
        <w:jc w:val="both"/>
        <w:rPr>
          <w:rFonts w:eastAsia="Times New Roman" w:cs="Times New Roman"/>
          <w:szCs w:val="24"/>
        </w:rPr>
      </w:pPr>
      <w:r>
        <w:rPr>
          <w:rFonts w:eastAsia="Times New Roman" w:cs="Times New Roman"/>
          <w:szCs w:val="24"/>
        </w:rPr>
        <w:t xml:space="preserve">Verify your account using the </w:t>
      </w:r>
      <w:r>
        <w:rPr>
          <w:rFonts w:eastAsia="Times New Roman" w:cs="Times New Roman"/>
          <w:bCs/>
          <w:szCs w:val="24"/>
        </w:rPr>
        <w:t xml:space="preserve">OTP</w:t>
      </w:r>
      <w:r>
        <w:rPr>
          <w:rFonts w:eastAsia="Times New Roman" w:cs="Times New Roman"/>
          <w:szCs w:val="24"/>
        </w:rPr>
        <w:t xml:space="preserve"> sent to your registered email. </w:t>
      </w:r>
      <w:r>
        <w:rPr>
          <w:rFonts w:eastAsia="Times New Roman" w:cs="Times New Roman"/>
          <w:szCs w:val="24"/>
        </w:rPr>
      </w:r>
      <w:r>
        <w:rPr>
          <w:rFonts w:eastAsia="Times New Roman" w:cs="Times New Roman"/>
          <w:szCs w:val="24"/>
        </w:rPr>
      </w:r>
    </w:p>
    <w:p>
      <w:pPr>
        <w:pStyle w:val="1081"/>
        <w:numPr>
          <w:ilvl w:val="0"/>
          <w:numId w:val="14"/>
        </w:numPr>
        <w:pBdr/>
        <w:spacing w:after="0"/>
        <w:ind/>
        <w:jc w:val="both"/>
        <w:rPr>
          <w:rFonts w:eastAsia="Times New Roman" w:cs="Times New Roman"/>
          <w:szCs w:val="24"/>
        </w:rPr>
      </w:pPr>
      <w:r>
        <w:rPr>
          <w:rFonts w:eastAsia="Times New Roman" w:cs="Times New Roman"/>
          <w:szCs w:val="24"/>
        </w:rPr>
        <w:t xml:space="preserve">Alternatively, register or log in using </w:t>
      </w:r>
      <w:r>
        <w:rPr>
          <w:rFonts w:eastAsia="Times New Roman" w:cs="Times New Roman"/>
          <w:bCs/>
          <w:szCs w:val="24"/>
        </w:rPr>
        <w:t xml:space="preserve">Google Sign-In</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Bdr/>
        <w:spacing/>
        <w:ind/>
        <w:rPr>
          <w:b/>
          <w:bCs/>
        </w:rPr>
      </w:pPr>
      <w:r>
        <w:rPr>
          <w:b/>
          <w:bCs/>
        </w:rPr>
        <w:t xml:space="preserve">Login</w:t>
      </w:r>
      <w:r>
        <w:rPr>
          <w:b/>
          <w:bCs/>
        </w:rPr>
      </w:r>
      <w:r>
        <w:rPr>
          <w:b/>
          <w:bCs/>
        </w:rPr>
      </w:r>
    </w:p>
    <w:p>
      <w:pPr>
        <w:pStyle w:val="1081"/>
        <w:numPr>
          <w:ilvl w:val="0"/>
          <w:numId w:val="13"/>
        </w:numPr>
        <w:pBdr/>
        <w:spacing w:after="0"/>
        <w:ind/>
        <w:jc w:val="both"/>
        <w:rPr>
          <w:rFonts w:eastAsia="Times New Roman" w:cs="Times New Roman"/>
          <w:szCs w:val="24"/>
        </w:rPr>
      </w:pPr>
      <w:r>
        <w:rPr>
          <w:rFonts w:eastAsia="Times New Roman" w:cs="Times New Roman"/>
          <w:szCs w:val="24"/>
        </w:rPr>
        <w:t xml:space="preserve">Enter your registered email address and password. </w:t>
      </w:r>
      <w:r>
        <w:rPr>
          <w:rFonts w:eastAsia="Times New Roman" w:cs="Times New Roman"/>
          <w:szCs w:val="24"/>
        </w:rPr>
      </w:r>
      <w:r>
        <w:rPr>
          <w:rFonts w:eastAsia="Times New Roman" w:cs="Times New Roman"/>
          <w:szCs w:val="24"/>
        </w:rPr>
      </w:r>
    </w:p>
    <w:p>
      <w:pPr>
        <w:pStyle w:val="1081"/>
        <w:numPr>
          <w:ilvl w:val="0"/>
          <w:numId w:val="13"/>
        </w:numPr>
        <w:pBdr/>
        <w:spacing w:after="0"/>
        <w:ind/>
        <w:jc w:val="both"/>
        <w:rPr>
          <w:rFonts w:eastAsia="Times New Roman" w:cs="Times New Roman"/>
          <w:szCs w:val="24"/>
        </w:rPr>
      </w:pPr>
      <w:r>
        <w:rPr>
          <w:rFonts w:eastAsia="Times New Roman" w:cs="Times New Roman"/>
          <w:szCs w:val="24"/>
        </w:rPr>
        <w:t xml:space="preserve">Click </w:t>
      </w:r>
      <w:r>
        <w:rPr>
          <w:rFonts w:eastAsia="Times New Roman" w:cs="Times New Roman"/>
          <w:bCs/>
          <w:szCs w:val="24"/>
        </w:rPr>
        <w:t xml:space="preserve">Login</w:t>
      </w:r>
      <w:r>
        <w:rPr>
          <w:rFonts w:eastAsia="Times New Roman" w:cs="Times New Roman"/>
          <w:szCs w:val="24"/>
        </w:rPr>
        <w:t xml:space="preserve"> to access the system. </w:t>
      </w:r>
      <w:r>
        <w:rPr>
          <w:rFonts w:eastAsia="Times New Roman" w:cs="Times New Roman"/>
          <w:szCs w:val="24"/>
        </w:rPr>
      </w:r>
      <w:r>
        <w:rPr>
          <w:rFonts w:eastAsia="Times New Roman" w:cs="Times New Roman"/>
          <w:szCs w:val="24"/>
        </w:rPr>
      </w:r>
    </w:p>
    <w:p>
      <w:pPr>
        <w:pStyle w:val="1081"/>
        <w:numPr>
          <w:ilvl w:val="0"/>
          <w:numId w:val="13"/>
        </w:numPr>
        <w:pBdr/>
        <w:spacing w:after="0"/>
        <w:ind/>
        <w:jc w:val="both"/>
        <w:rPr>
          <w:rFonts w:eastAsia="Times New Roman" w:cs="Times New Roman"/>
          <w:szCs w:val="24"/>
        </w:rPr>
      </w:pPr>
      <w:r>
        <w:rPr>
          <w:rFonts w:eastAsia="Times New Roman" w:cs="Times New Roman"/>
          <w:szCs w:val="24"/>
        </w:rPr>
        <w:t xml:space="preserve">Users can also log in using </w:t>
      </w:r>
      <w:r>
        <w:rPr>
          <w:rFonts w:eastAsia="Times New Roman" w:cs="Times New Roman"/>
          <w:bCs/>
          <w:szCs w:val="24"/>
        </w:rPr>
        <w:t xml:space="preserve">Google OAuth</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Style w:val="1081"/>
        <w:numPr>
          <w:ilvl w:val="0"/>
          <w:numId w:val="13"/>
        </w:numPr>
        <w:pBdr/>
        <w:spacing w:after="0"/>
        <w:ind/>
        <w:jc w:val="both"/>
        <w:rPr>
          <w:rFonts w:eastAsia="Times New Roman" w:cs="Times New Roman"/>
          <w:szCs w:val="24"/>
        </w:rPr>
      </w:pPr>
      <w:r>
        <w:rPr>
          <w:rFonts w:eastAsia="Times New Roman" w:cs="Times New Roman"/>
          <w:szCs w:val="24"/>
        </w:rPr>
        <w:t xml:space="preserve">After successful authentication, the system redirects the user to the </w:t>
      </w:r>
      <w:r>
        <w:rPr>
          <w:rFonts w:eastAsia="Times New Roman" w:cs="Times New Roman"/>
          <w:bCs/>
          <w:szCs w:val="24"/>
        </w:rPr>
        <w:t xml:space="preserve">Dashboard</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Bdr/>
        <w:tabs>
          <w:tab w:val="left" w:leader="none" w:pos="2079"/>
        </w:tabs>
        <w:spacing/>
        <w:ind/>
        <w:rPr>
          <w:b/>
          <w:bCs/>
        </w:rPr>
      </w:pPr>
      <w:r>
        <w:rPr>
          <w:b/>
          <w:bCs/>
        </w:rPr>
        <w:t xml:space="preserve">Dashboard</w:t>
      </w:r>
      <w:r>
        <w:rPr>
          <w:b/>
          <w:bCs/>
        </w:rPr>
        <w:tab/>
      </w:r>
      <w:r>
        <w:rPr>
          <w:b/>
          <w:bCs/>
        </w:rPr>
      </w:r>
      <w:r>
        <w:rPr>
          <w:b/>
          <w:bCs/>
        </w:rPr>
      </w:r>
    </w:p>
    <w:p>
      <w:pPr>
        <w:pBdr/>
        <w:spacing w:after="0" w:before="240"/>
        <w:ind/>
        <w:jc w:val="both"/>
        <w:rPr/>
      </w:pPr>
      <w:r>
        <w:rPr>
          <w:rFonts w:eastAsia="Times New Roman" w:cs="Times New Roman"/>
          <w:szCs w:val="24"/>
        </w:rPr>
        <w:t xml:space="preserve">The Dashboard provides an overview of the NEPSE market, including:</w:t>
      </w:r>
      <w:r/>
    </w:p>
    <w:p>
      <w:pPr>
        <w:pStyle w:val="1081"/>
        <w:numPr>
          <w:ilvl w:val="0"/>
          <w:numId w:val="12"/>
        </w:numPr>
        <w:pBdr/>
        <w:spacing w:after="0"/>
        <w:ind/>
        <w:jc w:val="both"/>
        <w:rPr>
          <w:rFonts w:eastAsia="Times New Roman" w:cs="Times New Roman"/>
          <w:szCs w:val="24"/>
        </w:rPr>
      </w:pPr>
      <w:r>
        <w:rPr>
          <w:rFonts w:eastAsia="Times New Roman" w:cs="Times New Roman"/>
          <w:szCs w:val="24"/>
        </w:rPr>
        <w:t xml:space="preserve">Live </w:t>
      </w:r>
      <w:r>
        <w:rPr>
          <w:rFonts w:eastAsia="Times New Roman" w:cs="Times New Roman"/>
          <w:bCs/>
          <w:szCs w:val="24"/>
        </w:rPr>
        <w:t xml:space="preserve">NEPSE Index</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Style w:val="1081"/>
        <w:numPr>
          <w:ilvl w:val="0"/>
          <w:numId w:val="12"/>
        </w:numPr>
        <w:pBdr/>
        <w:spacing w:after="0"/>
        <w:ind/>
        <w:jc w:val="both"/>
        <w:rPr>
          <w:rFonts w:eastAsia="Times New Roman" w:cs="Times New Roman"/>
          <w:szCs w:val="24"/>
        </w:rPr>
      </w:pPr>
      <w:r>
        <w:rPr>
          <w:rFonts w:eastAsia="Times New Roman" w:cs="Times New Roman"/>
          <w:szCs w:val="24"/>
        </w:rPr>
        <w:t xml:space="preserve">Market Summary </w:t>
      </w:r>
      <w:r>
        <w:rPr>
          <w:rFonts w:eastAsia="Times New Roman" w:cs="Times New Roman"/>
          <w:szCs w:val="24"/>
        </w:rPr>
      </w:r>
      <w:r>
        <w:rPr>
          <w:rFonts w:eastAsia="Times New Roman" w:cs="Times New Roman"/>
          <w:szCs w:val="24"/>
        </w:rPr>
      </w:r>
    </w:p>
    <w:p>
      <w:pPr>
        <w:pStyle w:val="1081"/>
        <w:numPr>
          <w:ilvl w:val="0"/>
          <w:numId w:val="12"/>
        </w:numPr>
        <w:pBdr/>
        <w:spacing w:after="0"/>
        <w:ind/>
        <w:jc w:val="both"/>
        <w:rPr>
          <w:rFonts w:eastAsia="Times New Roman" w:cs="Times New Roman"/>
          <w:szCs w:val="24"/>
        </w:rPr>
      </w:pPr>
      <w:r>
        <w:rPr>
          <w:rFonts w:eastAsia="Times New Roman" w:cs="Times New Roman"/>
          <w:szCs w:val="24"/>
        </w:rPr>
        <w:t xml:space="preserve">Top Gainers and Top Losers </w:t>
      </w:r>
      <w:r>
        <w:rPr>
          <w:rFonts w:eastAsia="Times New Roman" w:cs="Times New Roman"/>
          <w:szCs w:val="24"/>
        </w:rPr>
      </w:r>
      <w:r>
        <w:rPr>
          <w:rFonts w:eastAsia="Times New Roman" w:cs="Times New Roman"/>
          <w:szCs w:val="24"/>
        </w:rPr>
      </w:r>
    </w:p>
    <w:p>
      <w:pPr>
        <w:pStyle w:val="1081"/>
        <w:numPr>
          <w:ilvl w:val="0"/>
          <w:numId w:val="12"/>
        </w:numPr>
        <w:pBdr/>
        <w:spacing w:after="0"/>
        <w:ind/>
        <w:jc w:val="both"/>
        <w:rPr>
          <w:rFonts w:eastAsia="Times New Roman" w:cs="Times New Roman"/>
          <w:szCs w:val="24"/>
        </w:rPr>
      </w:pPr>
      <w:r>
        <w:rPr>
          <w:rFonts w:eastAsia="Times New Roman" w:cs="Times New Roman"/>
          <w:szCs w:val="24"/>
        </w:rPr>
        <w:t xml:space="preserve">Market Watch table </w:t>
      </w:r>
      <w:r>
        <w:rPr>
          <w:rFonts w:eastAsia="Times New Roman" w:cs="Times New Roman"/>
          <w:szCs w:val="24"/>
        </w:rPr>
      </w:r>
      <w:r>
        <w:rPr>
          <w:rFonts w:eastAsia="Times New Roman" w:cs="Times New Roman"/>
          <w:szCs w:val="24"/>
        </w:rPr>
      </w:r>
    </w:p>
    <w:p>
      <w:pPr>
        <w:pStyle w:val="1081"/>
        <w:numPr>
          <w:ilvl w:val="0"/>
          <w:numId w:val="12"/>
        </w:numPr>
        <w:pBdr/>
        <w:spacing w:after="0"/>
        <w:ind/>
        <w:jc w:val="both"/>
        <w:rPr>
          <w:rFonts w:eastAsia="Times New Roman" w:cs="Times New Roman"/>
          <w:szCs w:val="24"/>
        </w:rPr>
      </w:pPr>
      <w:r>
        <w:rPr>
          <w:rFonts w:eastAsia="Times New Roman" w:cs="Times New Roman"/>
          <w:szCs w:val="24"/>
        </w:rPr>
        <w:t xml:space="preserve">Quick navigation to stock charts </w:t>
      </w:r>
      <w:r>
        <w:rPr>
          <w:rFonts w:eastAsia="Times New Roman" w:cs="Times New Roman"/>
          <w:szCs w:val="24"/>
        </w:rPr>
      </w:r>
      <w:r>
        <w:rPr>
          <w:rFonts w:eastAsia="Times New Roman" w:cs="Times New Roman"/>
          <w:szCs w:val="24"/>
        </w:rPr>
      </w:r>
    </w:p>
    <w:p>
      <w:pPr>
        <w:pBdr/>
        <w:spacing/>
        <w:ind/>
        <w:rPr>
          <w:b/>
          <w:bCs/>
        </w:rPr>
      </w:pPr>
      <w:r>
        <w:rPr>
          <w:b/>
          <w:bCs/>
        </w:rPr>
        <w:t xml:space="preserve">Chart</w:t>
      </w:r>
      <w:r>
        <w:rPr>
          <w:b/>
          <w:bCs/>
        </w:rPr>
      </w:r>
      <w:r>
        <w:rPr>
          <w:b/>
          <w:bCs/>
        </w:rPr>
      </w:r>
    </w:p>
    <w:p>
      <w:pPr>
        <w:pBdr/>
        <w:spacing w:after="0" w:before="240"/>
        <w:ind/>
        <w:jc w:val="both"/>
        <w:rPr/>
      </w:pPr>
      <w:r>
        <w:rPr>
          <w:rFonts w:eastAsia="Times New Roman" w:cs="Times New Roman"/>
          <w:szCs w:val="24"/>
        </w:rPr>
        <w:t xml:space="preserve">The Chart page allows users to:</w:t>
      </w:r>
      <w:r/>
    </w:p>
    <w:p>
      <w:pPr>
        <w:pStyle w:val="1081"/>
        <w:numPr>
          <w:ilvl w:val="0"/>
          <w:numId w:val="11"/>
        </w:numPr>
        <w:pBdr/>
        <w:spacing w:after="0"/>
        <w:ind/>
        <w:jc w:val="both"/>
        <w:rPr>
          <w:rFonts w:eastAsia="Times New Roman" w:cs="Times New Roman"/>
          <w:szCs w:val="24"/>
        </w:rPr>
      </w:pPr>
      <w:r>
        <w:rPr>
          <w:rFonts w:eastAsia="Times New Roman" w:cs="Times New Roman"/>
          <w:szCs w:val="24"/>
        </w:rPr>
        <w:t xml:space="preserve">Search stocks by symbol or company name. </w:t>
      </w:r>
      <w:r>
        <w:rPr>
          <w:rFonts w:eastAsia="Times New Roman" w:cs="Times New Roman"/>
          <w:szCs w:val="24"/>
        </w:rPr>
      </w:r>
      <w:r>
        <w:rPr>
          <w:rFonts w:eastAsia="Times New Roman" w:cs="Times New Roman"/>
          <w:szCs w:val="24"/>
        </w:rPr>
      </w:r>
    </w:p>
    <w:p>
      <w:pPr>
        <w:pStyle w:val="1081"/>
        <w:numPr>
          <w:ilvl w:val="0"/>
          <w:numId w:val="11"/>
        </w:numPr>
        <w:pBdr/>
        <w:spacing w:after="0"/>
        <w:ind/>
        <w:jc w:val="both"/>
        <w:rPr>
          <w:rFonts w:eastAsia="Times New Roman" w:cs="Times New Roman"/>
          <w:szCs w:val="24"/>
        </w:rPr>
      </w:pPr>
      <w:r>
        <w:rPr>
          <w:rFonts w:eastAsia="Times New Roman" w:cs="Times New Roman"/>
          <w:szCs w:val="24"/>
        </w:rPr>
        <w:t xml:space="preserve">View interactive candlestick charts. </w:t>
      </w:r>
      <w:r>
        <w:rPr>
          <w:rFonts w:eastAsia="Times New Roman" w:cs="Times New Roman"/>
          <w:szCs w:val="24"/>
        </w:rPr>
      </w:r>
      <w:r>
        <w:rPr>
          <w:rFonts w:eastAsia="Times New Roman" w:cs="Times New Roman"/>
          <w:szCs w:val="24"/>
        </w:rPr>
      </w:r>
    </w:p>
    <w:p>
      <w:pPr>
        <w:pStyle w:val="1081"/>
        <w:numPr>
          <w:ilvl w:val="0"/>
          <w:numId w:val="11"/>
        </w:numPr>
        <w:pBdr/>
        <w:spacing w:after="0"/>
        <w:ind/>
        <w:jc w:val="both"/>
        <w:rPr>
          <w:rFonts w:eastAsia="Times New Roman" w:cs="Times New Roman"/>
          <w:szCs w:val="24"/>
        </w:rPr>
      </w:pPr>
      <w:r>
        <w:rPr>
          <w:rFonts w:eastAsia="Times New Roman" w:cs="Times New Roman"/>
          <w:szCs w:val="24"/>
        </w:rPr>
        <w:t xml:space="preserve">Select different chart timeframes. </w:t>
      </w:r>
      <w:r>
        <w:rPr>
          <w:rFonts w:eastAsia="Times New Roman" w:cs="Times New Roman"/>
          <w:szCs w:val="24"/>
        </w:rPr>
      </w:r>
      <w:r>
        <w:rPr>
          <w:rFonts w:eastAsia="Times New Roman" w:cs="Times New Roman"/>
          <w:szCs w:val="24"/>
        </w:rPr>
      </w:r>
    </w:p>
    <w:p>
      <w:pPr>
        <w:pStyle w:val="1081"/>
        <w:numPr>
          <w:ilvl w:val="0"/>
          <w:numId w:val="11"/>
        </w:numPr>
        <w:pBdr/>
        <w:spacing w:after="0"/>
        <w:ind/>
        <w:jc w:val="both"/>
        <w:rPr>
          <w:rFonts w:eastAsia="Times New Roman" w:cs="Times New Roman"/>
          <w:szCs w:val="24"/>
        </w:rPr>
      </w:pPr>
      <w:r>
        <w:rPr>
          <w:rFonts w:eastAsia="Times New Roman" w:cs="Times New Roman"/>
          <w:szCs w:val="24"/>
        </w:rPr>
        <w:t xml:space="preserve">Apply technical indicators </w:t>
      </w:r>
      <w:r>
        <w:rPr>
          <w:rFonts w:eastAsia="Times New Roman" w:cs="Times New Roman"/>
          <w:szCs w:val="24"/>
        </w:rPr>
        <w:t xml:space="preserve">such as </w:t>
      </w:r>
      <w:r>
        <w:rPr>
          <w:rFonts w:eastAsia="Times New Roman" w:cs="Times New Roman"/>
          <w:bCs/>
          <w:szCs w:val="24"/>
        </w:rPr>
        <w:t xml:space="preserve">SMA, EMA, RSI, and MACD</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Style w:val="1081"/>
        <w:numPr>
          <w:ilvl w:val="0"/>
          <w:numId w:val="11"/>
        </w:numPr>
        <w:pBdr/>
        <w:spacing w:after="0"/>
        <w:ind/>
        <w:jc w:val="both"/>
        <w:rPr>
          <w:rFonts w:eastAsia="Times New Roman" w:cs="Times New Roman"/>
          <w:szCs w:val="24"/>
        </w:rPr>
      </w:pPr>
      <w:r>
        <w:rPr>
          <w:rFonts w:eastAsia="Times New Roman" w:cs="Times New Roman"/>
          <w:szCs w:val="24"/>
        </w:rPr>
        <w:t xml:space="preserve">Use drawing tools for technical analysis. </w:t>
      </w:r>
      <w:r>
        <w:rPr>
          <w:rFonts w:eastAsia="Times New Roman" w:cs="Times New Roman"/>
          <w:szCs w:val="24"/>
        </w:rPr>
      </w:r>
      <w:r>
        <w:rPr>
          <w:rFonts w:eastAsia="Times New Roman" w:cs="Times New Roman"/>
          <w:szCs w:val="24"/>
        </w:rPr>
      </w:r>
    </w:p>
    <w:p>
      <w:pPr>
        <w:pBdr/>
        <w:spacing/>
        <w:ind/>
        <w:rPr>
          <w:b/>
          <w:bCs/>
        </w:rPr>
      </w:pPr>
      <w:r>
        <w:rPr>
          <w:b/>
          <w:bCs/>
        </w:rPr>
        <w:t xml:space="preserve">Market Watch</w:t>
      </w:r>
      <w:r>
        <w:rPr>
          <w:b/>
          <w:bCs/>
        </w:rPr>
      </w:r>
      <w:r>
        <w:rPr>
          <w:b/>
          <w:bCs/>
        </w:rPr>
      </w:r>
    </w:p>
    <w:p>
      <w:pPr>
        <w:pBdr/>
        <w:spacing w:after="0" w:before="240"/>
        <w:ind/>
        <w:jc w:val="both"/>
        <w:rPr/>
      </w:pPr>
      <w:r>
        <w:rPr>
          <w:rFonts w:eastAsia="Times New Roman" w:cs="Times New Roman"/>
          <w:szCs w:val="24"/>
        </w:rPr>
        <w:t xml:space="preserve">Users can:</w:t>
      </w:r>
      <w:r/>
    </w:p>
    <w:p>
      <w:pPr>
        <w:pStyle w:val="1081"/>
        <w:numPr>
          <w:ilvl w:val="0"/>
          <w:numId w:val="10"/>
        </w:numPr>
        <w:pBdr/>
        <w:spacing w:after="0"/>
        <w:ind/>
        <w:jc w:val="both"/>
        <w:rPr>
          <w:rFonts w:eastAsia="Times New Roman" w:cs="Times New Roman"/>
          <w:szCs w:val="24"/>
        </w:rPr>
      </w:pPr>
      <w:r>
        <w:rPr>
          <w:rFonts w:eastAsia="Times New Roman" w:cs="Times New Roman"/>
          <w:szCs w:val="24"/>
        </w:rPr>
        <w:t xml:space="preserve">View all listed NEPSE securities. </w:t>
      </w:r>
      <w:r>
        <w:rPr>
          <w:rFonts w:eastAsia="Times New Roman" w:cs="Times New Roman"/>
          <w:szCs w:val="24"/>
        </w:rPr>
      </w:r>
      <w:r>
        <w:rPr>
          <w:rFonts w:eastAsia="Times New Roman" w:cs="Times New Roman"/>
          <w:szCs w:val="24"/>
        </w:rPr>
      </w:r>
    </w:p>
    <w:p>
      <w:pPr>
        <w:pStyle w:val="1081"/>
        <w:numPr>
          <w:ilvl w:val="0"/>
          <w:numId w:val="10"/>
        </w:numPr>
        <w:pBdr/>
        <w:spacing w:after="0"/>
        <w:ind/>
        <w:jc w:val="both"/>
        <w:rPr>
          <w:rFonts w:eastAsia="Times New Roman" w:cs="Times New Roman"/>
          <w:szCs w:val="24"/>
        </w:rPr>
      </w:pPr>
      <w:r>
        <w:rPr>
          <w:rFonts w:eastAsia="Times New Roman" w:cs="Times New Roman"/>
          <w:szCs w:val="24"/>
        </w:rPr>
        <w:t xml:space="preserve">Search stocks by symbol or company name. </w:t>
      </w:r>
      <w:r>
        <w:rPr>
          <w:rFonts w:eastAsia="Times New Roman" w:cs="Times New Roman"/>
          <w:szCs w:val="24"/>
        </w:rPr>
      </w:r>
      <w:r>
        <w:rPr>
          <w:rFonts w:eastAsia="Times New Roman" w:cs="Times New Roman"/>
          <w:szCs w:val="24"/>
        </w:rPr>
      </w:r>
    </w:p>
    <w:p>
      <w:pPr>
        <w:pStyle w:val="1081"/>
        <w:numPr>
          <w:ilvl w:val="0"/>
          <w:numId w:val="10"/>
        </w:numPr>
        <w:pBdr/>
        <w:spacing w:after="0"/>
        <w:ind/>
        <w:jc w:val="both"/>
        <w:rPr>
          <w:rFonts w:eastAsia="Times New Roman" w:cs="Times New Roman"/>
          <w:szCs w:val="24"/>
        </w:rPr>
      </w:pPr>
      <w:r>
        <w:rPr>
          <w:rFonts w:eastAsia="Times New Roman" w:cs="Times New Roman"/>
          <w:szCs w:val="24"/>
        </w:rPr>
        <w:t xml:space="preserve">Sort stocks based on different columns. </w:t>
      </w:r>
      <w:r>
        <w:rPr>
          <w:rFonts w:eastAsia="Times New Roman" w:cs="Times New Roman"/>
          <w:szCs w:val="24"/>
        </w:rPr>
      </w:r>
      <w:r>
        <w:rPr>
          <w:rFonts w:eastAsia="Times New Roman" w:cs="Times New Roman"/>
          <w:szCs w:val="24"/>
        </w:rPr>
      </w:r>
    </w:p>
    <w:p>
      <w:pPr>
        <w:pStyle w:val="1081"/>
        <w:numPr>
          <w:ilvl w:val="0"/>
          <w:numId w:val="10"/>
        </w:numPr>
        <w:pBdr/>
        <w:spacing w:after="0"/>
        <w:ind/>
        <w:jc w:val="both"/>
        <w:rPr>
          <w:rFonts w:eastAsia="Times New Roman" w:cs="Times New Roman"/>
          <w:szCs w:val="24"/>
        </w:rPr>
      </w:pPr>
      <w:r>
        <w:rPr>
          <w:rFonts w:eastAsia="Times New Roman" w:cs="Times New Roman"/>
          <w:szCs w:val="24"/>
        </w:rPr>
        <w:t xml:space="preserve">Open a stock chart by selecting its symbol. </w:t>
      </w:r>
      <w:r>
        <w:rPr>
          <w:rFonts w:eastAsia="Times New Roman" w:cs="Times New Roman"/>
          <w:szCs w:val="24"/>
        </w:rPr>
      </w:r>
      <w:r>
        <w:rPr>
          <w:rFonts w:eastAsia="Times New Roman" w:cs="Times New Roman"/>
          <w:szCs w:val="24"/>
        </w:rPr>
      </w:r>
    </w:p>
    <w:p>
      <w:pPr>
        <w:pBdr/>
        <w:spacing/>
        <w:ind/>
        <w:rPr>
          <w:b/>
          <w:bCs/>
        </w:rPr>
      </w:pPr>
      <w:r>
        <w:rPr>
          <w:b/>
          <w:bCs/>
        </w:rPr>
        <w:t xml:space="preserve">Watchlist</w:t>
      </w:r>
      <w:r>
        <w:rPr>
          <w:b/>
          <w:bCs/>
        </w:rPr>
      </w:r>
      <w:r>
        <w:rPr>
          <w:b/>
          <w:bCs/>
        </w:rPr>
      </w:r>
    </w:p>
    <w:p>
      <w:pPr>
        <w:pBdr/>
        <w:spacing w:after="0" w:before="240"/>
        <w:ind/>
        <w:jc w:val="both"/>
        <w:rPr/>
      </w:pPr>
      <w:r>
        <w:rPr>
          <w:rFonts w:eastAsia="Times New Roman" w:cs="Times New Roman"/>
          <w:szCs w:val="24"/>
        </w:rPr>
        <w:t xml:space="preserve">Users can:</w:t>
      </w:r>
      <w:r/>
    </w:p>
    <w:p>
      <w:pPr>
        <w:pStyle w:val="1081"/>
        <w:numPr>
          <w:ilvl w:val="0"/>
          <w:numId w:val="9"/>
        </w:numPr>
        <w:pBdr/>
        <w:spacing w:after="0"/>
        <w:ind/>
        <w:jc w:val="both"/>
        <w:rPr>
          <w:rFonts w:eastAsia="Times New Roman" w:cs="Times New Roman"/>
          <w:szCs w:val="24"/>
        </w:rPr>
      </w:pPr>
      <w:r>
        <w:rPr>
          <w:rFonts w:eastAsia="Times New Roman" w:cs="Times New Roman"/>
          <w:szCs w:val="24"/>
        </w:rPr>
        <w:t xml:space="preserve">Add stocks to a personal </w:t>
      </w:r>
      <w:r>
        <w:rPr>
          <w:rFonts w:eastAsia="Times New Roman" w:cs="Times New Roman"/>
          <w:szCs w:val="24"/>
        </w:rPr>
        <w:t xml:space="preserve">watchlist</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Style w:val="1081"/>
        <w:numPr>
          <w:ilvl w:val="0"/>
          <w:numId w:val="9"/>
        </w:numPr>
        <w:pBdr/>
        <w:spacing w:after="0"/>
        <w:ind/>
        <w:jc w:val="both"/>
        <w:rPr>
          <w:rFonts w:eastAsia="Times New Roman" w:cs="Times New Roman"/>
          <w:szCs w:val="24"/>
        </w:rPr>
      </w:pPr>
      <w:r>
        <w:rPr>
          <w:rFonts w:eastAsia="Times New Roman" w:cs="Times New Roman"/>
          <w:szCs w:val="24"/>
        </w:rPr>
        <w:t xml:space="preserve">Remove stocks from the </w:t>
      </w:r>
      <w:r>
        <w:rPr>
          <w:rFonts w:eastAsia="Times New Roman" w:cs="Times New Roman"/>
          <w:szCs w:val="24"/>
        </w:rPr>
        <w:t xml:space="preserve">watchlist</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Style w:val="1081"/>
        <w:numPr>
          <w:ilvl w:val="0"/>
          <w:numId w:val="9"/>
        </w:numPr>
        <w:pBdr/>
        <w:spacing w:after="0"/>
        <w:ind/>
        <w:jc w:val="both"/>
        <w:rPr>
          <w:rFonts w:eastAsia="Times New Roman" w:cs="Times New Roman"/>
          <w:szCs w:val="24"/>
        </w:rPr>
      </w:pPr>
      <w:r>
        <w:rPr>
          <w:rFonts w:eastAsia="Times New Roman" w:cs="Times New Roman"/>
          <w:szCs w:val="24"/>
        </w:rPr>
        <w:t xml:space="preserve">View live stock prices and percentage changes. </w:t>
      </w:r>
      <w:r>
        <w:rPr>
          <w:rFonts w:eastAsia="Times New Roman" w:cs="Times New Roman"/>
          <w:szCs w:val="24"/>
        </w:rPr>
      </w:r>
      <w:r>
        <w:rPr>
          <w:rFonts w:eastAsia="Times New Roman" w:cs="Times New Roman"/>
          <w:szCs w:val="24"/>
        </w:rPr>
      </w:r>
    </w:p>
    <w:p>
      <w:pPr>
        <w:pStyle w:val="1081"/>
        <w:numPr>
          <w:ilvl w:val="0"/>
          <w:numId w:val="9"/>
        </w:numPr>
        <w:pBdr/>
        <w:spacing w:after="0"/>
        <w:ind/>
        <w:jc w:val="both"/>
        <w:rPr>
          <w:rFonts w:eastAsia="Times New Roman" w:cs="Times New Roman"/>
          <w:szCs w:val="24"/>
        </w:rPr>
      </w:pPr>
      <w:r>
        <w:rPr>
          <w:rFonts w:eastAsia="Times New Roman" w:cs="Times New Roman"/>
          <w:szCs w:val="24"/>
        </w:rPr>
        <w:t xml:space="preserve">Access stock charts directly from the </w:t>
      </w:r>
      <w:r>
        <w:rPr>
          <w:rFonts w:eastAsia="Times New Roman" w:cs="Times New Roman"/>
          <w:szCs w:val="24"/>
        </w:rPr>
        <w:t xml:space="preserve">watchlist</w:t>
      </w:r>
      <w:r>
        <w:rPr>
          <w:rFonts w:eastAsia="Times New Roman" w:cs="Times New Roman"/>
          <w:szCs w:val="24"/>
        </w:rPr>
        <w:t xml:space="preserve">. </w:t>
      </w:r>
      <w:r>
        <w:rPr>
          <w:rFonts w:eastAsia="Times New Roman" w:cs="Times New Roman"/>
          <w:szCs w:val="24"/>
        </w:rPr>
      </w:r>
      <w:r>
        <w:rPr>
          <w:rFonts w:eastAsia="Times New Roman" w:cs="Times New Roman"/>
          <w:szCs w:val="24"/>
        </w:rPr>
      </w:r>
    </w:p>
    <w:p>
      <w:pPr>
        <w:pBdr/>
        <w:spacing/>
        <w:ind/>
        <w:rPr>
          <w:b/>
          <w:bCs/>
        </w:rPr>
      </w:pPr>
      <w:r>
        <w:rPr>
          <w:b/>
          <w:bCs/>
        </w:rPr>
        <w:t xml:space="preserve">Portfolio</w:t>
      </w:r>
      <w:r>
        <w:rPr>
          <w:b/>
          <w:bCs/>
        </w:rPr>
      </w:r>
      <w:r>
        <w:rPr>
          <w:b/>
          <w:bCs/>
        </w:rPr>
      </w:r>
    </w:p>
    <w:p>
      <w:pPr>
        <w:pBdr/>
        <w:spacing w:after="0" w:before="240"/>
        <w:ind/>
        <w:jc w:val="both"/>
        <w:rPr/>
      </w:pPr>
      <w:r>
        <w:rPr>
          <w:rFonts w:eastAsia="Times New Roman" w:cs="Times New Roman"/>
          <w:szCs w:val="24"/>
        </w:rPr>
        <w:t xml:space="preserve">Users can:</w:t>
      </w:r>
      <w:r/>
    </w:p>
    <w:p>
      <w:pPr>
        <w:pStyle w:val="1081"/>
        <w:numPr>
          <w:ilvl w:val="0"/>
          <w:numId w:val="8"/>
        </w:numPr>
        <w:pBdr/>
        <w:spacing w:after="0"/>
        <w:ind/>
        <w:jc w:val="both"/>
        <w:rPr>
          <w:rFonts w:eastAsia="Times New Roman" w:cs="Times New Roman"/>
          <w:szCs w:val="24"/>
        </w:rPr>
      </w:pPr>
      <w:r>
        <w:rPr>
          <w:rFonts w:eastAsia="Times New Roman" w:cs="Times New Roman"/>
          <w:szCs w:val="24"/>
        </w:rPr>
        <w:t xml:space="preserve">View the available virtual cash balance. </w:t>
      </w:r>
      <w:r>
        <w:rPr>
          <w:rFonts w:eastAsia="Times New Roman" w:cs="Times New Roman"/>
          <w:szCs w:val="24"/>
        </w:rPr>
      </w:r>
      <w:r>
        <w:rPr>
          <w:rFonts w:eastAsia="Times New Roman" w:cs="Times New Roman"/>
          <w:szCs w:val="24"/>
        </w:rPr>
      </w:r>
    </w:p>
    <w:p>
      <w:pPr>
        <w:pStyle w:val="1081"/>
        <w:numPr>
          <w:ilvl w:val="0"/>
          <w:numId w:val="8"/>
        </w:numPr>
        <w:pBdr/>
        <w:spacing w:after="0"/>
        <w:ind/>
        <w:jc w:val="both"/>
        <w:rPr>
          <w:rFonts w:eastAsia="Times New Roman" w:cs="Times New Roman"/>
          <w:szCs w:val="24"/>
        </w:rPr>
      </w:pPr>
      <w:r>
        <w:rPr>
          <w:rFonts w:eastAsia="Times New Roman" w:cs="Times New Roman"/>
          <w:szCs w:val="24"/>
        </w:rPr>
        <w:t xml:space="preserve">Buy and sell stocks. </w:t>
      </w:r>
      <w:r>
        <w:rPr>
          <w:rFonts w:eastAsia="Times New Roman" w:cs="Times New Roman"/>
          <w:szCs w:val="24"/>
        </w:rPr>
      </w:r>
      <w:r>
        <w:rPr>
          <w:rFonts w:eastAsia="Times New Roman" w:cs="Times New Roman"/>
          <w:szCs w:val="24"/>
        </w:rPr>
      </w:r>
    </w:p>
    <w:p>
      <w:pPr>
        <w:pStyle w:val="1081"/>
        <w:numPr>
          <w:ilvl w:val="0"/>
          <w:numId w:val="8"/>
        </w:numPr>
        <w:pBdr/>
        <w:spacing w:after="0"/>
        <w:ind/>
        <w:jc w:val="both"/>
        <w:rPr>
          <w:rFonts w:eastAsia="Times New Roman" w:cs="Times New Roman"/>
          <w:szCs w:val="24"/>
        </w:rPr>
      </w:pPr>
      <w:r>
        <w:rPr>
          <w:rFonts w:eastAsia="Times New Roman" w:cs="Times New Roman"/>
          <w:szCs w:val="24"/>
        </w:rPr>
        <w:t xml:space="preserve">View portfolio holdings. </w:t>
      </w:r>
      <w:r>
        <w:rPr>
          <w:rFonts w:eastAsia="Times New Roman" w:cs="Times New Roman"/>
          <w:szCs w:val="24"/>
        </w:rPr>
      </w:r>
      <w:r>
        <w:rPr>
          <w:rFonts w:eastAsia="Times New Roman" w:cs="Times New Roman"/>
          <w:szCs w:val="24"/>
        </w:rPr>
      </w:r>
    </w:p>
    <w:p>
      <w:pPr>
        <w:pStyle w:val="1081"/>
        <w:numPr>
          <w:ilvl w:val="0"/>
          <w:numId w:val="8"/>
        </w:numPr>
        <w:pBdr/>
        <w:spacing w:after="0"/>
        <w:ind/>
        <w:jc w:val="both"/>
        <w:rPr>
          <w:rFonts w:eastAsia="Times New Roman" w:cs="Times New Roman"/>
          <w:szCs w:val="24"/>
        </w:rPr>
      </w:pPr>
      <w:r>
        <w:rPr>
          <w:rFonts w:eastAsia="Times New Roman" w:cs="Times New Roman"/>
          <w:szCs w:val="24"/>
        </w:rPr>
        <w:t xml:space="preserve">Track average purchase price and profit/loss. </w:t>
      </w:r>
      <w:r>
        <w:rPr>
          <w:rFonts w:eastAsia="Times New Roman" w:cs="Times New Roman"/>
          <w:szCs w:val="24"/>
        </w:rPr>
      </w:r>
      <w:r>
        <w:rPr>
          <w:rFonts w:eastAsia="Times New Roman" w:cs="Times New Roman"/>
          <w:szCs w:val="24"/>
        </w:rPr>
      </w:r>
    </w:p>
    <w:p>
      <w:pPr>
        <w:pStyle w:val="1081"/>
        <w:numPr>
          <w:ilvl w:val="0"/>
          <w:numId w:val="8"/>
        </w:numPr>
        <w:pBdr/>
        <w:spacing w:after="0"/>
        <w:ind/>
        <w:jc w:val="both"/>
        <w:rPr>
          <w:rFonts w:eastAsia="Times New Roman" w:cs="Times New Roman"/>
          <w:szCs w:val="24"/>
        </w:rPr>
      </w:pPr>
      <w:r>
        <w:rPr>
          <w:rFonts w:eastAsia="Times New Roman" w:cs="Times New Roman"/>
          <w:szCs w:val="24"/>
        </w:rPr>
        <w:t xml:space="preserve">View complete transaction history. </w:t>
      </w:r>
      <w:r>
        <w:rPr>
          <w:rFonts w:eastAsia="Times New Roman" w:cs="Times New Roman"/>
          <w:szCs w:val="24"/>
        </w:rPr>
      </w:r>
      <w:r>
        <w:rPr>
          <w:rFonts w:eastAsia="Times New Roman" w:cs="Times New Roman"/>
          <w:szCs w:val="24"/>
        </w:rPr>
      </w:r>
    </w:p>
    <w:p>
      <w:pPr>
        <w:pStyle w:val="1081"/>
        <w:numPr>
          <w:ilvl w:val="0"/>
          <w:numId w:val="8"/>
        </w:numPr>
        <w:pBdr/>
        <w:spacing w:after="0"/>
        <w:ind/>
        <w:jc w:val="both"/>
        <w:rPr>
          <w:rFonts w:eastAsia="Times New Roman" w:cs="Times New Roman"/>
          <w:szCs w:val="24"/>
        </w:rPr>
      </w:pPr>
      <w:r>
        <w:rPr>
          <w:rFonts w:eastAsia="Times New Roman" w:cs="Times New Roman"/>
          <w:szCs w:val="24"/>
        </w:rPr>
        <w:t xml:space="preserve">Review brokerage charges, SEBON fee, DP charge, and Capital Gains Tax (CGT). </w:t>
      </w:r>
      <w:r>
        <w:rPr>
          <w:rFonts w:eastAsia="Times New Roman" w:cs="Times New Roman"/>
          <w:szCs w:val="24"/>
        </w:rPr>
      </w:r>
      <w:r>
        <w:rPr>
          <w:rFonts w:eastAsia="Times New Roman" w:cs="Times New Roman"/>
          <w:szCs w:val="24"/>
        </w:rPr>
      </w:r>
    </w:p>
    <w:p>
      <w:pPr>
        <w:pBdr/>
        <w:spacing/>
        <w:ind/>
        <w:rPr/>
      </w:pPr>
      <w:r/>
      <w:r/>
    </w:p>
    <w:p>
      <w:pPr>
        <w:pBdr/>
        <w:spacing/>
        <w:ind/>
        <w:rPr>
          <w:b/>
          <w:bCs/>
        </w:rPr>
      </w:pPr>
      <w:r>
        <w:rPr>
          <w:b/>
          <w:bCs/>
        </w:rPr>
        <w:t xml:space="preserve">Profile</w:t>
      </w:r>
      <w:r>
        <w:rPr>
          <w:b/>
          <w:bCs/>
        </w:rPr>
      </w:r>
      <w:r>
        <w:rPr>
          <w:b/>
          <w:bCs/>
        </w:rPr>
      </w:r>
    </w:p>
    <w:p w14:paraId="477B5969">
      <w:pPr>
        <w:pBdr/>
        <w:spacing/>
        <w:ind/>
        <w:rPr>
          <w:b/>
          <w:bCs/>
        </w:rPr>
      </w:pPr>
      <w:r>
        <w:rPr>
          <w:b/>
          <w:bCs/>
        </w:rPr>
      </w:r>
      <w:r>
        <w:rPr>
          <w:rFonts w:eastAsia="Times New Roman" w:cs="Times New Roman"/>
          <w:szCs w:val="24"/>
        </w:rPr>
        <w:t xml:space="preserve">Users can:</w:t>
      </w:r>
      <w:r>
        <w:rPr>
          <w:b/>
          <w:bCs/>
        </w:rPr>
      </w:r>
      <w:r/>
    </w:p>
    <w:p>
      <w:pPr>
        <w:pStyle w:val="1081"/>
        <w:numPr>
          <w:ilvl w:val="0"/>
          <w:numId w:val="7"/>
        </w:numPr>
        <w:pBdr/>
        <w:spacing w:after="0"/>
        <w:ind/>
        <w:jc w:val="both"/>
        <w:rPr>
          <w:rFonts w:eastAsia="Times New Roman" w:cs="Times New Roman"/>
          <w:szCs w:val="24"/>
        </w:rPr>
      </w:pPr>
      <w:r>
        <w:rPr>
          <w:rFonts w:eastAsia="Times New Roman" w:cs="Times New Roman"/>
          <w:szCs w:val="24"/>
        </w:rPr>
        <w:t xml:space="preserve">Update personal information. </w:t>
      </w:r>
      <w:r>
        <w:rPr>
          <w:rFonts w:eastAsia="Times New Roman" w:cs="Times New Roman"/>
          <w:szCs w:val="24"/>
        </w:rPr>
      </w:r>
      <w:r>
        <w:rPr>
          <w:rFonts w:eastAsia="Times New Roman" w:cs="Times New Roman"/>
          <w:szCs w:val="24"/>
        </w:rPr>
      </w:r>
    </w:p>
    <w:p>
      <w:pPr>
        <w:pStyle w:val="1081"/>
        <w:numPr>
          <w:ilvl w:val="0"/>
          <w:numId w:val="7"/>
        </w:numPr>
        <w:pBdr/>
        <w:spacing w:after="0"/>
        <w:ind/>
        <w:jc w:val="both"/>
        <w:rPr>
          <w:rFonts w:eastAsia="Times New Roman" w:cs="Times New Roman"/>
          <w:szCs w:val="24"/>
        </w:rPr>
      </w:pPr>
      <w:r>
        <w:rPr>
          <w:rFonts w:eastAsia="Times New Roman" w:cs="Times New Roman"/>
          <w:szCs w:val="24"/>
        </w:rPr>
        <w:t xml:space="preserve">Change their account password. </w:t>
      </w:r>
      <w:r>
        <w:rPr>
          <w:rFonts w:eastAsia="Times New Roman" w:cs="Times New Roman"/>
          <w:szCs w:val="24"/>
        </w:rPr>
      </w:r>
      <w:r>
        <w:rPr>
          <w:rFonts w:eastAsia="Times New Roman" w:cs="Times New Roman"/>
          <w:szCs w:val="24"/>
        </w:rPr>
      </w:r>
    </w:p>
    <w:p>
      <w:pPr>
        <w:pStyle w:val="1081"/>
        <w:numPr>
          <w:ilvl w:val="0"/>
          <w:numId w:val="7"/>
        </w:numPr>
        <w:pBdr/>
        <w:spacing w:after="0"/>
        <w:ind/>
        <w:jc w:val="both"/>
        <w:rPr>
          <w:rFonts w:eastAsia="Times New Roman" w:cs="Times New Roman"/>
          <w:szCs w:val="24"/>
        </w:rPr>
      </w:pPr>
      <w:r>
        <w:rPr>
          <w:rFonts w:eastAsia="Times New Roman" w:cs="Times New Roman"/>
          <w:szCs w:val="24"/>
        </w:rPr>
        <w:t xml:space="preserve">Manage profile details. </w:t>
      </w:r>
      <w:r>
        <w:rPr>
          <w:rFonts w:eastAsia="Times New Roman" w:cs="Times New Roman"/>
          <w:szCs w:val="24"/>
        </w:rPr>
      </w:r>
      <w:r>
        <w:rPr>
          <w:rFonts w:eastAsia="Times New Roman" w:cs="Times New Roman"/>
          <w:szCs w:val="24"/>
        </w:rPr>
      </w:r>
    </w:p>
    <w:p>
      <w:pPr>
        <w:pStyle w:val="1081"/>
        <w:numPr>
          <w:ilvl w:val="0"/>
          <w:numId w:val="7"/>
        </w:numPr>
        <w:pBdr/>
        <w:spacing w:after="0"/>
        <w:ind/>
        <w:jc w:val="both"/>
        <w:rPr>
          <w:rFonts w:eastAsia="Times New Roman" w:cs="Times New Roman"/>
          <w:szCs w:val="24"/>
        </w:rPr>
      </w:pPr>
      <w:r>
        <w:rPr>
          <w:rFonts w:eastAsia="Times New Roman" w:cs="Times New Roman"/>
          <w:szCs w:val="24"/>
        </w:rPr>
        <w:t xml:space="preserve">Log out securely from the application. </w:t>
      </w:r>
      <w:r>
        <w:rPr>
          <w:rFonts w:eastAsia="Times New Roman" w:cs="Times New Roman"/>
          <w:szCs w:val="24"/>
        </w:rPr>
      </w:r>
      <w:r>
        <w:rPr>
          <w:rFonts w:eastAsia="Times New Roman" w:cs="Times New Roman"/>
          <w:szCs w:val="24"/>
        </w:rPr>
      </w:r>
    </w:p>
    <w:p>
      <w:pPr>
        <w:pBdr/>
        <w:spacing w:after="0" w:line="240" w:lineRule="auto"/>
        <w:ind/>
        <w:rPr/>
      </w:pPr>
      <w:r>
        <w:t xml:space="preserve">Summary</w:t>
      </w:r>
      <w:r/>
    </w:p>
    <w:p>
      <w:pPr>
        <w:pBdr/>
        <w:spacing w:after="240" w:before="240"/>
        <w:ind/>
        <w:jc w:val="both"/>
        <w:rPr/>
      </w:pPr>
      <w:r>
        <w:rPr>
          <w:rFonts w:eastAsia="Times New Roman" w:cs="Times New Roman"/>
          <w:szCs w:val="24"/>
        </w:rPr>
        <w:t xml:space="preserve">The </w:t>
      </w:r>
      <w:r>
        <w:rPr>
          <w:rFonts w:eastAsia="Times New Roman" w:cs="Times New Roman"/>
          <w:bCs/>
          <w:szCs w:val="24"/>
        </w:rPr>
        <w:t xml:space="preserve">NEPSE Pro</w:t>
      </w:r>
      <w:r>
        <w:rPr>
          <w:rFonts w:eastAsia="Times New Roman" w:cs="Times New Roman"/>
          <w:szCs w:val="24"/>
        </w:rPr>
        <w:t xml:space="preserve"> application provides an easy-to-use interface for monitoring the NEPSE stock market, analyzing</w:t>
      </w:r>
      <w:r>
        <w:rPr>
          <w:rFonts w:eastAsia="Times New Roman" w:cs="Times New Roman"/>
          <w:szCs w:val="24"/>
        </w:rPr>
        <w:t xml:space="preserve"> stocks, managing </w:t>
      </w:r>
      <w:r>
        <w:rPr>
          <w:rFonts w:eastAsia="Times New Roman" w:cs="Times New Roman"/>
          <w:szCs w:val="24"/>
        </w:rPr>
        <w:t xml:space="preserve">watchlists</w:t>
      </w:r>
      <w:r>
        <w:rPr>
          <w:rFonts w:eastAsia="Times New Roman" w:cs="Times New Roman"/>
          <w:szCs w:val="24"/>
        </w:rPr>
        <w:t xml:space="preserve">, and performing virtual stock trading. Its responsive design, secure authentication, and real-time market data enable users to efficiently manage their virtual investment portfolio.</w:t>
      </w:r>
      <w:r/>
    </w:p>
    <w:p>
      <w:pPr>
        <w:pBdr/>
        <w:spacing/>
        <w:ind/>
        <w:jc w:val="both"/>
        <w:rPr>
          <w:rFonts w:eastAsia="Times New Roman" w:cs="Times New Roman"/>
          <w:szCs w:val="24"/>
        </w:rPr>
      </w:pPr>
      <w:r>
        <w:rPr>
          <w:rFonts w:eastAsia="Times New Roman" w:cs="Times New Roman"/>
          <w:szCs w:val="24"/>
        </w:rPr>
      </w:r>
      <w:r>
        <w:rPr>
          <w:rFonts w:eastAsia="Times New Roman" w:cs="Times New Roman"/>
          <w:szCs w:val="24"/>
        </w:rPr>
      </w:r>
      <w:r>
        <w:rPr>
          <w:rFonts w:eastAsia="Times New Roman" w:cs="Times New Roman"/>
          <w:szCs w:val="24"/>
        </w:rPr>
      </w:r>
    </w:p>
    <w:p>
      <w:pPr>
        <w:pBdr/>
        <w:spacing w:line="259" w:lineRule="auto"/>
        <w:ind/>
        <w:rPr>
          <w:lang w:bidi="ar-SA"/>
        </w:rPr>
      </w:pPr>
      <w:r>
        <w:rPr>
          <w:lang w:bidi="ar-SA"/>
        </w:rPr>
        <w:br w:type="page" w:clear="all"/>
      </w:r>
      <w:r>
        <w:rPr>
          <w:lang w:bidi="ar-SA"/>
        </w:rPr>
      </w:r>
      <w:r>
        <w:rPr>
          <w:lang w:bidi="ar-SA"/>
        </w:rPr>
      </w:r>
    </w:p>
    <w:p>
      <w:pPr>
        <w:pStyle w:val="895"/>
        <w:pBdr/>
        <w:spacing/>
        <w:ind/>
        <w:rPr>
          <w:rFonts w:eastAsiaTheme="minorEastAsia" w:cstheme="minorBidi"/>
          <w:lang w:bidi="ar-SA"/>
        </w:rPr>
      </w:pPr>
      <w:r/>
      <w:bookmarkStart w:id="95" w:name="_Toc234911201"/>
      <w:r>
        <w:rPr>
          <w:rFonts w:eastAsia="Times New Roman"/>
          <w:lang w:bidi="ar-SA"/>
        </w:rPr>
        <w:t xml:space="preserve">CHAPTER 7</w:t>
      </w:r>
      <w:r>
        <w:rPr>
          <w:rFonts w:eastAsia="Times New Roman"/>
          <w:lang w:bidi="ar-SA"/>
        </w:rPr>
        <w:t xml:space="preserve"> </w:t>
      </w:r>
      <w:bookmarkEnd w:id="95"/>
      <w:r>
        <w:rPr>
          <w:rFonts w:eastAsiaTheme="minorEastAsia" w:cstheme="minorBidi"/>
          <w:lang w:bidi="ar-SA"/>
        </w:rPr>
      </w:r>
      <w:r>
        <w:rPr>
          <w:rFonts w:eastAsiaTheme="minorEastAsia" w:cstheme="minorBidi"/>
          <w:lang w:bidi="ar-SA"/>
        </w:rPr>
      </w:r>
    </w:p>
    <w:p>
      <w:pPr>
        <w:pStyle w:val="896"/>
        <w:pBdr/>
        <w:spacing/>
        <w:ind/>
        <w:rPr/>
      </w:pPr>
      <w:r/>
      <w:bookmarkStart w:id="96" w:name="_Toc234911202"/>
      <w:r>
        <w:t xml:space="preserve">CONCLUSIONS</w:t>
      </w:r>
      <w:bookmarkEnd w:id="96"/>
      <w:r/>
      <w:r/>
    </w:p>
    <w:p>
      <w:pPr>
        <w:pStyle w:val="897"/>
        <w:pBdr/>
        <w:spacing/>
        <w:ind/>
        <w:jc w:val="both"/>
        <w:rPr>
          <w:lang w:bidi="ar-SA"/>
        </w:rPr>
      </w:pPr>
      <w:r/>
      <w:bookmarkStart w:id="97" w:name="_Toc234911203"/>
      <w:r>
        <w:rPr>
          <w:lang w:bidi="ar-SA"/>
        </w:rPr>
        <w:t xml:space="preserve">7.1 Conclusion</w:t>
      </w:r>
      <w:bookmarkEnd w:id="97"/>
      <w:r>
        <w:rPr>
          <w:lang w:bidi="ar-SA"/>
        </w:rPr>
      </w:r>
      <w:r>
        <w:rPr>
          <w:lang w:bidi="ar-SA"/>
        </w:rPr>
      </w:r>
    </w:p>
    <w:p>
      <w:pPr>
        <w:pBdr/>
        <w:spacing w:after="240" w:before="240"/>
        <w:ind/>
        <w:jc w:val="both"/>
        <w:rPr/>
      </w:pPr>
      <w:r>
        <w:rPr>
          <w:rFonts w:eastAsia="Times New Roman" w:cs="Times New Roman"/>
          <w:szCs w:val="24"/>
        </w:rPr>
        <w:t xml:space="preserve">The </w:t>
      </w:r>
      <w:r>
        <w:rPr>
          <w:rFonts w:eastAsia="Times New Roman" w:cs="Times New Roman"/>
          <w:bCs/>
          <w:szCs w:val="24"/>
        </w:rPr>
        <w:t xml:space="preserve">NEPSE Pro</w:t>
      </w:r>
      <w:r>
        <w:rPr>
          <w:rFonts w:eastAsia="Times New Roman" w:cs="Times New Roman"/>
          <w:szCs w:val="24"/>
        </w:rPr>
        <w:t xml:space="preserve"> project successfull</w:t>
      </w:r>
      <w:r>
        <w:rPr>
          <w:rFonts w:eastAsia="Times New Roman" w:cs="Times New Roman"/>
          <w:szCs w:val="24"/>
        </w:rPr>
        <w:t xml:space="preserve">y achieved its objectives by developing a web-based stock market analysis and virtual portfolio management system for the Nepal Stock Exchange (NEPSE). The application integrates real-time market data, interactive candlestick charts, technical indicators, </w:t>
      </w:r>
      <w:r>
        <w:rPr>
          <w:rFonts w:eastAsia="Times New Roman" w:cs="Times New Roman"/>
          <w:szCs w:val="24"/>
        </w:rPr>
        <w:t xml:space="preserve">watchlist</w:t>
      </w:r>
      <w:r>
        <w:rPr>
          <w:rFonts w:eastAsia="Times New Roman" w:cs="Times New Roman"/>
          <w:szCs w:val="24"/>
        </w:rPr>
        <w:t xml:space="preserve"> management, and virtual trading into a single user-friendly platform.</w:t>
      </w:r>
      <w:r/>
    </w:p>
    <w:p>
      <w:pPr>
        <w:pBdr/>
        <w:spacing w:after="240" w:before="240"/>
        <w:ind/>
        <w:jc w:val="both"/>
        <w:rPr/>
      </w:pPr>
      <w:r>
        <w:rPr>
          <w:rFonts w:eastAsia="Times New Roman" w:cs="Times New Roman"/>
          <w:szCs w:val="24"/>
        </w:rPr>
        <w:t xml:space="preserve">The system was developed using modern open-source technologies, including </w:t>
      </w:r>
      <w:r>
        <w:rPr>
          <w:rFonts w:eastAsia="Times New Roman" w:cs="Times New Roman"/>
          <w:bCs/>
          <w:szCs w:val="24"/>
        </w:rPr>
        <w:t xml:space="preserve">React, Node.js, Express.js, </w:t>
      </w:r>
      <w:r>
        <w:rPr>
          <w:rFonts w:eastAsia="Times New Roman" w:cs="Times New Roman"/>
          <w:bCs/>
          <w:szCs w:val="24"/>
        </w:rPr>
        <w:t xml:space="preserve">TypeScript</w:t>
      </w:r>
      <w:r>
        <w:rPr>
          <w:rFonts w:eastAsia="Times New Roman" w:cs="Times New Roman"/>
          <w:bCs/>
          <w:szCs w:val="24"/>
        </w:rPr>
        <w:t xml:space="preserve">, SQLite, and Tailwind CSS</w:t>
      </w:r>
      <w:r>
        <w:rPr>
          <w:rFonts w:eastAsia="Times New Roman" w:cs="Times New Roman"/>
          <w:szCs w:val="24"/>
        </w:rPr>
        <w:t xml:space="preserve">, making it cost-effective, scalable, and easy to maintain. It also provides secure user authentication through </w:t>
      </w:r>
      <w:r>
        <w:rPr>
          <w:rFonts w:eastAsia="Times New Roman" w:cs="Times New Roman"/>
          <w:bCs/>
          <w:szCs w:val="24"/>
        </w:rPr>
        <w:t xml:space="preserve">JWT, Google OAuth, and Email OTP verification</w:t>
      </w:r>
      <w:r>
        <w:rPr>
          <w:rFonts w:eastAsia="Times New Roman" w:cs="Times New Roman"/>
          <w:szCs w:val="24"/>
        </w:rPr>
        <w:t xml:space="preserve">, ensuring the protection of user accounts and data.</w:t>
      </w:r>
      <w:r/>
    </w:p>
    <w:p>
      <w:pPr>
        <w:pBdr/>
        <w:spacing w:after="240" w:before="240"/>
        <w:ind/>
        <w:jc w:val="both"/>
        <w:rPr/>
      </w:pPr>
      <w:r>
        <w:rPr>
          <w:rFonts w:eastAsia="Times New Roman" w:cs="Times New Roman"/>
          <w:szCs w:val="24"/>
        </w:rPr>
        <w:t xml:space="preserve">One of the major strengths of the application is its accurate implementation of Nepal-specific trading charges, including </w:t>
      </w:r>
      <w:r>
        <w:rPr>
          <w:rFonts w:eastAsia="Times New Roman" w:cs="Times New Roman"/>
          <w:bCs/>
          <w:szCs w:val="24"/>
        </w:rPr>
        <w:t xml:space="preserve">broker commission, SEBON fee, DP charge, and Capital Gains Tax (CGT)</w:t>
      </w:r>
      <w:r>
        <w:rPr>
          <w:rFonts w:eastAsia="Times New Roman" w:cs="Times New Roman"/>
          <w:szCs w:val="24"/>
        </w:rPr>
        <w:t xml:space="preserve">. By displaying these charges before trade execution, the system helps users better understand the actual cost of stock trading and supports informed investment decisions.</w:t>
      </w:r>
      <w:r/>
    </w:p>
    <w:p>
      <w:pPr>
        <w:pBdr/>
        <w:spacing w:after="240" w:before="240"/>
        <w:ind/>
        <w:jc w:val="both"/>
        <w:rPr/>
      </w:pPr>
      <w:r>
        <w:rPr>
          <w:rFonts w:eastAsia="Times New Roman" w:cs="Times New Roman"/>
          <w:szCs w:val="24"/>
        </w:rPr>
        <w:t xml:space="preserve">Comprehensive unit, integration, and beta testing confirmed that the system functions reliably and meets both its functional and non-</w:t>
      </w:r>
      <w:r>
        <w:rPr>
          <w:rFonts w:eastAsia="Times New Roman" w:cs="Times New Roman"/>
          <w:szCs w:val="24"/>
        </w:rPr>
        <w:t xml:space="preserve">functional requirements. The successful deployment of the application demonstrates that </w:t>
      </w:r>
      <w:r>
        <w:rPr>
          <w:rFonts w:eastAsia="Times New Roman" w:cs="Times New Roman"/>
          <w:bCs/>
          <w:szCs w:val="24"/>
        </w:rPr>
        <w:t xml:space="preserve">NEPSE Pro</w:t>
      </w:r>
      <w:r>
        <w:rPr>
          <w:rFonts w:eastAsia="Times New Roman" w:cs="Times New Roman"/>
          <w:szCs w:val="24"/>
        </w:rPr>
        <w:t xml:space="preserve"> is a stable, secure, and practical solution for real-time NEPSE market analysis</w:t>
      </w:r>
      <w:r>
        <w:rPr>
          <w:rFonts w:eastAsia="Times New Roman" w:cs="Times New Roman"/>
          <w:szCs w:val="24"/>
        </w:rPr>
        <w:t xml:space="preserve"> and virtual portfolio management. Overall, the project provides a valuable learning platform for students, beginners, and investors interested in the Nepalese stock market.</w:t>
      </w:r>
      <w:r/>
    </w:p>
    <w:p>
      <w:pPr>
        <w:pBdr/>
        <w:spacing/>
        <w:ind/>
        <w:rPr/>
      </w:pPr>
      <w:r/>
      <w:r/>
    </w:p>
    <w:p>
      <w:pPr>
        <w:pStyle w:val="898"/>
        <w:pBdr/>
        <w:spacing/>
        <w:ind/>
        <w:rPr>
          <w:lang w:bidi="ar-SA"/>
        </w:rPr>
      </w:pPr>
      <w:r/>
      <w:bookmarkStart w:id="98" w:name="_Toc234911204"/>
      <w:r>
        <w:rPr>
          <w:lang w:bidi="ar-SA"/>
        </w:rPr>
        <w:t xml:space="preserve">7.1.1 Significance of the System</w:t>
      </w:r>
      <w:bookmarkEnd w:id="98"/>
      <w:r>
        <w:rPr>
          <w:lang w:bidi="ar-SA"/>
        </w:rPr>
      </w:r>
      <w:r>
        <w:rPr>
          <w:lang w:bidi="ar-SA"/>
        </w:rPr>
      </w:r>
    </w:p>
    <w:p>
      <w:pPr>
        <w:pBdr/>
        <w:spacing w:after="240" w:before="240"/>
        <w:ind/>
        <w:jc w:val="both"/>
        <w:rPr/>
      </w:pPr>
      <w:r>
        <w:rPr>
          <w:rFonts w:eastAsia="Times New Roman" w:cs="Times New Roman"/>
          <w:szCs w:val="24"/>
        </w:rPr>
        <w:t xml:space="preserve">The </w:t>
      </w:r>
      <w:r>
        <w:rPr>
          <w:rFonts w:eastAsia="Times New Roman" w:cs="Times New Roman"/>
          <w:bCs/>
          <w:szCs w:val="24"/>
        </w:rPr>
        <w:t xml:space="preserve">NEPSE Pro</w:t>
      </w:r>
      <w:r>
        <w:rPr>
          <w:rFonts w:eastAsia="Times New Roman" w:cs="Times New Roman"/>
          <w:szCs w:val="24"/>
        </w:rPr>
        <w:t xml:space="preserve"> system</w:t>
      </w:r>
      <w:r>
        <w:rPr>
          <w:rFonts w:eastAsia="Times New Roman" w:cs="Times New Roman"/>
          <w:szCs w:val="24"/>
        </w:rPr>
        <w:t xml:space="preserve"> provides several important benefits to users, developers, and academic research.</w:t>
      </w:r>
      <w:r/>
    </w:p>
    <w:p>
      <w:pPr>
        <w:pStyle w:val="1081"/>
        <w:numPr>
          <w:ilvl w:val="0"/>
          <w:numId w:val="6"/>
        </w:numPr>
        <w:pBdr/>
        <w:spacing w:after="0"/>
        <w:ind/>
        <w:jc w:val="both"/>
        <w:rPr>
          <w:rFonts w:eastAsia="Times New Roman" w:cs="Times New Roman"/>
          <w:szCs w:val="24"/>
        </w:rPr>
      </w:pPr>
      <w:r>
        <w:rPr>
          <w:rFonts w:eastAsia="Times New Roman" w:cs="Times New Roman"/>
          <w:b/>
          <w:bCs/>
          <w:szCs w:val="24"/>
        </w:rPr>
        <w:t xml:space="preserve">Financial Learning:</w:t>
      </w:r>
      <w:r>
        <w:rPr>
          <w:rFonts w:eastAsia="Times New Roman" w:cs="Times New Roman"/>
          <w:szCs w:val="24"/>
        </w:rPr>
        <w:t xml:space="preserve"> Enables users to practice stock trading using virtual money while understanding brokerage charges, SEBON fees, DP charges, and Capital Gains Tax (CGT) without financial risk. </w:t>
      </w:r>
      <w:r>
        <w:rPr>
          <w:rFonts w:eastAsia="Times New Roman" w:cs="Times New Roman"/>
          <w:szCs w:val="24"/>
        </w:rPr>
      </w:r>
      <w:r>
        <w:rPr>
          <w:rFonts w:eastAsia="Times New Roman" w:cs="Times New Roman"/>
          <w:szCs w:val="24"/>
        </w:rPr>
      </w:r>
    </w:p>
    <w:p>
      <w:pPr>
        <w:pStyle w:val="1081"/>
        <w:numPr>
          <w:ilvl w:val="0"/>
          <w:numId w:val="6"/>
        </w:numPr>
        <w:pBdr/>
        <w:spacing w:after="0"/>
        <w:ind/>
        <w:jc w:val="both"/>
        <w:rPr>
          <w:rFonts w:eastAsia="Times New Roman" w:cs="Times New Roman"/>
          <w:szCs w:val="24"/>
        </w:rPr>
      </w:pPr>
      <w:r>
        <w:rPr>
          <w:rFonts w:eastAsia="Times New Roman" w:cs="Times New Roman"/>
          <w:b/>
          <w:bCs/>
          <w:szCs w:val="24"/>
        </w:rPr>
        <w:t xml:space="preserve">Easy Access to Market Analysis:</w:t>
      </w:r>
      <w:r>
        <w:rPr>
          <w:rFonts w:eastAsia="Times New Roman" w:cs="Times New Roman"/>
          <w:szCs w:val="24"/>
        </w:rPr>
        <w:t xml:space="preserve"> Provides free access to real-time NEPSE market data, interactive candlestick charts, and technical indicators, making stock analysis more accessible to retail investors. </w:t>
      </w:r>
      <w:r>
        <w:rPr>
          <w:rFonts w:eastAsia="Times New Roman" w:cs="Times New Roman"/>
          <w:szCs w:val="24"/>
        </w:rPr>
      </w:r>
      <w:r>
        <w:rPr>
          <w:rFonts w:eastAsia="Times New Roman" w:cs="Times New Roman"/>
          <w:szCs w:val="24"/>
        </w:rPr>
      </w:r>
    </w:p>
    <w:p>
      <w:pPr>
        <w:pStyle w:val="1081"/>
        <w:numPr>
          <w:ilvl w:val="0"/>
          <w:numId w:val="6"/>
        </w:numPr>
        <w:pBdr/>
        <w:spacing w:after="0"/>
        <w:ind/>
        <w:jc w:val="both"/>
        <w:rPr>
          <w:rFonts w:eastAsia="Times New Roman" w:cs="Times New Roman"/>
          <w:szCs w:val="24"/>
        </w:rPr>
      </w:pPr>
      <w:r>
        <w:rPr>
          <w:rFonts w:eastAsia="Times New Roman" w:cs="Times New Roman"/>
          <w:b/>
          <w:bCs/>
          <w:szCs w:val="24"/>
        </w:rPr>
        <w:t xml:space="preserve">Awareness of Trading Charges:</w:t>
      </w:r>
      <w:r>
        <w:rPr>
          <w:rFonts w:eastAsia="Times New Roman" w:cs="Times New Roman"/>
          <w:szCs w:val="24"/>
        </w:rPr>
        <w:t xml:space="preserve"> Automatically calculates Nepal-specific trading charges, helping users understand the actual cost of buying and selling shares. </w:t>
      </w:r>
      <w:r>
        <w:rPr>
          <w:rFonts w:eastAsia="Times New Roman" w:cs="Times New Roman"/>
          <w:szCs w:val="24"/>
        </w:rPr>
      </w:r>
      <w:r>
        <w:rPr>
          <w:rFonts w:eastAsia="Times New Roman" w:cs="Times New Roman"/>
          <w:szCs w:val="24"/>
        </w:rPr>
      </w:r>
    </w:p>
    <w:p>
      <w:pPr>
        <w:pStyle w:val="1081"/>
        <w:numPr>
          <w:ilvl w:val="0"/>
          <w:numId w:val="6"/>
        </w:numPr>
        <w:pBdr/>
        <w:spacing w:after="0"/>
        <w:ind/>
        <w:jc w:val="both"/>
        <w:rPr>
          <w:rFonts w:eastAsia="Times New Roman" w:cs="Times New Roman"/>
        </w:rPr>
      </w:pPr>
      <w:r>
        <w:rPr>
          <w:rFonts w:eastAsia="Times New Roman" w:cs="Times New Roman"/>
          <w:b/>
          <w:bCs/>
        </w:rPr>
        <w:t xml:space="preserve">Technical Contribution:</w:t>
      </w:r>
      <w:r>
        <w:rPr>
          <w:rFonts w:eastAsia="Times New Roman" w:cs="Times New Roman"/>
        </w:rPr>
        <w:t xml:space="preserve"> Demonstrates the use of modern web technologies, REST APIs, secure authentication, database management, and financial calculations, serving as a reference for future NEPSE-related applications. </w:t>
      </w:r>
      <w:r>
        <w:rPr>
          <w:rFonts w:eastAsia="Times New Roman" w:cs="Times New Roman"/>
        </w:rPr>
      </w:r>
      <w:r>
        <w:rPr>
          <w:rFonts w:eastAsia="Times New Roman" w:cs="Times New Roman"/>
        </w:rPr>
      </w:r>
    </w:p>
    <w:p>
      <w:pPr>
        <w:pBdr/>
        <w:spacing/>
        <w:ind/>
        <w:rPr>
          <w:lang w:bidi="ar-SA"/>
        </w:rPr>
      </w:pPr>
      <w:r>
        <w:rPr>
          <w:lang w:bidi="ar-SA"/>
        </w:rPr>
      </w:r>
      <w:r>
        <w:rPr>
          <w:lang w:bidi="ar-SA"/>
        </w:rPr>
      </w:r>
      <w:r>
        <w:rPr>
          <w:lang w:bidi="ar-SA"/>
        </w:rPr>
      </w:r>
    </w:p>
    <w:p>
      <w:pPr>
        <w:pStyle w:val="897"/>
        <w:pBdr/>
        <w:spacing/>
        <w:ind/>
        <w:rPr>
          <w:lang w:bidi="ar-SA"/>
        </w:rPr>
      </w:pPr>
      <w:r/>
      <w:bookmarkStart w:id="99" w:name="_Toc234911205"/>
      <w:r>
        <w:rPr>
          <w:lang w:bidi="ar-SA"/>
        </w:rPr>
        <w:t xml:space="preserve">7.2 Limitations of the System</w:t>
      </w:r>
      <w:bookmarkEnd w:id="99"/>
      <w:r>
        <w:rPr>
          <w:lang w:bidi="ar-SA"/>
        </w:rPr>
      </w:r>
      <w:r>
        <w:rPr>
          <w:lang w:bidi="ar-SA"/>
        </w:rPr>
      </w:r>
    </w:p>
    <w:p>
      <w:pPr>
        <w:pBdr/>
        <w:spacing w:after="240" w:before="240" w:line="240" w:lineRule="auto"/>
        <w:ind/>
        <w:jc w:val="both"/>
        <w:rPr/>
      </w:pPr>
      <w:r>
        <w:rPr>
          <w:rFonts w:eastAsia="Times New Roman" w:cs="Times New Roman"/>
          <w:szCs w:val="24"/>
        </w:rPr>
        <w:t xml:space="preserve">Although </w:t>
      </w:r>
      <w:r>
        <w:rPr>
          <w:rFonts w:eastAsia="Times New Roman" w:cs="Times New Roman"/>
          <w:bCs/>
          <w:szCs w:val="24"/>
        </w:rPr>
        <w:t xml:space="preserve">NEPSE Pro</w:t>
      </w:r>
      <w:r>
        <w:rPr>
          <w:rFonts w:eastAsia="Times New Roman" w:cs="Times New Roman"/>
          <w:szCs w:val="24"/>
        </w:rPr>
        <w:t xml:space="preserve"> successfully meets its objectives, the current version has several limitations.</w:t>
      </w:r>
      <w:r/>
    </w:p>
    <w:p>
      <w:pPr>
        <w:pStyle w:val="1081"/>
        <w:numPr>
          <w:ilvl w:val="0"/>
          <w:numId w:val="5"/>
        </w:numPr>
        <w:pBdr/>
        <w:spacing w:after="0" w:line="240" w:lineRule="auto"/>
        <w:ind/>
        <w:jc w:val="both"/>
        <w:rPr>
          <w:rFonts w:eastAsia="Times New Roman" w:cs="Times New Roman"/>
          <w:szCs w:val="24"/>
        </w:rPr>
      </w:pPr>
      <w:r>
        <w:rPr>
          <w:rFonts w:eastAsia="Times New Roman" w:cs="Times New Roman"/>
          <w:b/>
          <w:bCs/>
          <w:szCs w:val="24"/>
        </w:rPr>
        <w:t xml:space="preserve">Virtual Trading Only:</w:t>
      </w:r>
      <w:r>
        <w:rPr>
          <w:rFonts w:eastAsia="Times New Roman" w:cs="Times New Roman"/>
          <w:szCs w:val="24"/>
        </w:rPr>
        <w:t xml:space="preserve"> The system simulates stock trading and does not support real buy or sell orders through licensed NEPSE brokers. </w:t>
      </w:r>
      <w:r>
        <w:rPr>
          <w:rFonts w:eastAsia="Times New Roman" w:cs="Times New Roman"/>
          <w:szCs w:val="24"/>
        </w:rPr>
      </w:r>
      <w:r>
        <w:rPr>
          <w:rFonts w:eastAsia="Times New Roman" w:cs="Times New Roman"/>
          <w:szCs w:val="24"/>
        </w:rPr>
      </w:r>
    </w:p>
    <w:p>
      <w:pPr>
        <w:pStyle w:val="1081"/>
        <w:numPr>
          <w:ilvl w:val="0"/>
          <w:numId w:val="5"/>
        </w:numPr>
        <w:pBdr/>
        <w:spacing w:after="0" w:line="240" w:lineRule="auto"/>
        <w:ind/>
        <w:jc w:val="both"/>
        <w:rPr>
          <w:rFonts w:eastAsia="Times New Roman" w:cs="Times New Roman"/>
          <w:szCs w:val="24"/>
        </w:rPr>
      </w:pPr>
      <w:r>
        <w:rPr>
          <w:rFonts w:eastAsia="Times New Roman" w:cs="Times New Roman"/>
          <w:b/>
          <w:bCs/>
          <w:szCs w:val="24"/>
        </w:rPr>
        <w:t xml:space="preserve">Dependency on External API:</w:t>
      </w:r>
      <w:r>
        <w:rPr>
          <w:rFonts w:eastAsia="Times New Roman" w:cs="Times New Roman"/>
          <w:szCs w:val="24"/>
        </w:rPr>
        <w:t xml:space="preserve"> Market data depends on the </w:t>
      </w:r>
      <w:r>
        <w:rPr>
          <w:rFonts w:eastAsia="Times New Roman" w:cs="Times New Roman"/>
          <w:szCs w:val="24"/>
        </w:rPr>
        <w:t xml:space="preserve">unofficial </w:t>
      </w:r>
      <w:r>
        <w:rPr>
          <w:rFonts w:eastAsia="Times New Roman" w:cs="Times New Roman"/>
          <w:bCs/>
          <w:szCs w:val="24"/>
        </w:rPr>
        <w:t xml:space="preserve">NEPSE API</w:t>
      </w:r>
      <w:r>
        <w:rPr>
          <w:rFonts w:eastAsia="Times New Roman" w:cs="Times New Roman"/>
          <w:szCs w:val="24"/>
        </w:rPr>
        <w:t xml:space="preserve">. Any changes or downtime in the API may affect the application's</w:t>
      </w:r>
      <w:r>
        <w:rPr>
          <w:rFonts w:eastAsia="Times New Roman" w:cs="Times New Roman"/>
          <w:szCs w:val="24"/>
        </w:rPr>
        <w:t xml:space="preserve"> functionality. </w:t>
      </w:r>
      <w:r>
        <w:rPr>
          <w:rFonts w:eastAsia="Times New Roman" w:cs="Times New Roman"/>
          <w:szCs w:val="24"/>
        </w:rPr>
      </w:r>
      <w:r>
        <w:rPr>
          <w:rFonts w:eastAsia="Times New Roman" w:cs="Times New Roman"/>
          <w:szCs w:val="24"/>
        </w:rPr>
      </w:r>
    </w:p>
    <w:p>
      <w:pPr>
        <w:pStyle w:val="1081"/>
        <w:numPr>
          <w:ilvl w:val="0"/>
          <w:numId w:val="5"/>
        </w:numPr>
        <w:pBdr/>
        <w:spacing w:after="0" w:line="240" w:lineRule="auto"/>
        <w:ind/>
        <w:jc w:val="both"/>
        <w:rPr>
          <w:rFonts w:eastAsia="Times New Roman" w:cs="Times New Roman"/>
          <w:szCs w:val="24"/>
        </w:rPr>
      </w:pPr>
      <w:r>
        <w:rPr>
          <w:rFonts w:eastAsia="Times New Roman" w:cs="Times New Roman"/>
          <w:b/>
          <w:bCs/>
          <w:szCs w:val="24"/>
        </w:rPr>
        <w:t xml:space="preserve">SQLite Database:</w:t>
      </w:r>
      <w:r>
        <w:rPr>
          <w:rFonts w:eastAsia="Times New Roman" w:cs="Times New Roman"/>
          <w:szCs w:val="24"/>
        </w:rPr>
        <w:t xml:space="preserve"> SQLite is suitable for academic and small-scale applications but is not ideal for handling a large number of concurrent users. </w:t>
      </w:r>
      <w:r>
        <w:rPr>
          <w:rFonts w:eastAsia="Times New Roman" w:cs="Times New Roman"/>
          <w:szCs w:val="24"/>
        </w:rPr>
      </w:r>
      <w:r>
        <w:rPr>
          <w:rFonts w:eastAsia="Times New Roman" w:cs="Times New Roman"/>
          <w:szCs w:val="24"/>
        </w:rPr>
      </w:r>
    </w:p>
    <w:p>
      <w:pPr>
        <w:pStyle w:val="1081"/>
        <w:numPr>
          <w:ilvl w:val="0"/>
          <w:numId w:val="5"/>
        </w:numPr>
        <w:pBdr/>
        <w:spacing w:after="0" w:line="240" w:lineRule="auto"/>
        <w:ind/>
        <w:jc w:val="both"/>
        <w:rPr>
          <w:rFonts w:eastAsia="Times New Roman" w:cs="Times New Roman"/>
        </w:rPr>
      </w:pPr>
      <w:r>
        <w:rPr>
          <w:rFonts w:eastAsia="Times New Roman" w:cs="Times New Roman"/>
          <w:b/>
          <w:bCs/>
        </w:rPr>
        <w:t xml:space="preserve">Polling-Based Updates:</w:t>
      </w:r>
      <w:r>
        <w:rPr>
          <w:rFonts w:eastAsia="Times New Roman" w:cs="Times New Roman"/>
        </w:rPr>
        <w:t xml:space="preserve"> The system refreshes market data at fixed intervals instead of using real-time </w:t>
      </w:r>
      <w:r>
        <w:rPr>
          <w:rFonts w:eastAsia="Times New Roman" w:cs="Times New Roman"/>
        </w:rPr>
        <w:t xml:space="preserve">WebSocket</w:t>
      </w:r>
      <w:r>
        <w:rPr>
          <w:rFonts w:eastAsia="Times New Roman" w:cs="Times New Roman"/>
        </w:rPr>
        <w:t xml:space="preserve"> communication, which may introduce slight delays. </w:t>
      </w:r>
      <w:r>
        <w:rPr>
          <w:rFonts w:eastAsia="Times New Roman" w:cs="Times New Roman"/>
        </w:rPr>
      </w:r>
      <w:r>
        <w:rPr>
          <w:rFonts w:eastAsia="Times New Roman" w:cs="Times New Roman"/>
        </w:rPr>
      </w:r>
    </w:p>
    <w:p>
      <w:pPr>
        <w:pStyle w:val="1081"/>
        <w:numPr>
          <w:ilvl w:val="0"/>
          <w:numId w:val="5"/>
        </w:numPr>
        <w:pBdr/>
        <w:spacing w:after="0" w:line="240" w:lineRule="auto"/>
        <w:ind/>
        <w:jc w:val="both"/>
        <w:rPr>
          <w:rFonts w:eastAsia="Times New Roman" w:cs="Times New Roman"/>
          <w:szCs w:val="24"/>
        </w:rPr>
      </w:pPr>
      <w:r>
        <w:rPr>
          <w:rFonts w:eastAsia="Times New Roman" w:cs="Times New Roman"/>
          <w:b/>
          <w:bCs/>
          <w:szCs w:val="24"/>
        </w:rPr>
        <w:t xml:space="preserve">Limited Fundamental Analysis:</w:t>
      </w:r>
      <w:r>
        <w:rPr>
          <w:rFonts w:eastAsia="Times New Roman" w:cs="Times New Roman"/>
          <w:szCs w:val="24"/>
        </w:rPr>
        <w:t xml:space="preserve"> The application focuses mainly on technical analysis and does not provide company financial information such as EPS, P/E ratio, book value, or dividend history. </w:t>
      </w:r>
      <w:r>
        <w:rPr>
          <w:rFonts w:eastAsia="Times New Roman" w:cs="Times New Roman"/>
          <w:szCs w:val="24"/>
        </w:rPr>
      </w:r>
      <w:r>
        <w:rPr>
          <w:rFonts w:eastAsia="Times New Roman" w:cs="Times New Roman"/>
          <w:szCs w:val="24"/>
        </w:rPr>
      </w:r>
    </w:p>
    <w:p>
      <w:pPr>
        <w:pStyle w:val="1081"/>
        <w:numPr>
          <w:ilvl w:val="0"/>
          <w:numId w:val="5"/>
        </w:numPr>
        <w:pBdr/>
        <w:spacing w:after="0" w:line="240" w:lineRule="auto"/>
        <w:ind/>
        <w:jc w:val="both"/>
        <w:rPr>
          <w:rFonts w:eastAsia="Times New Roman" w:cs="Times New Roman"/>
          <w:szCs w:val="24"/>
        </w:rPr>
      </w:pPr>
      <w:r>
        <w:rPr>
          <w:rFonts w:eastAsia="Times New Roman" w:cs="Times New Roman"/>
          <w:b/>
          <w:bCs/>
          <w:szCs w:val="24"/>
        </w:rPr>
        <w:t xml:space="preserve">No Price Alert System:</w:t>
      </w:r>
      <w:r>
        <w:rPr>
          <w:rFonts w:eastAsia="Times New Roman" w:cs="Times New Roman"/>
          <w:szCs w:val="24"/>
        </w:rPr>
        <w:t xml:space="preserve"> Users cannot set price alerts or receive notifications when a stock reaches a target price. </w:t>
      </w:r>
      <w:r>
        <w:rPr>
          <w:rFonts w:eastAsia="Times New Roman" w:cs="Times New Roman"/>
          <w:szCs w:val="24"/>
        </w:rPr>
      </w:r>
      <w:r>
        <w:rPr>
          <w:rFonts w:eastAsia="Times New Roman" w:cs="Times New Roman"/>
          <w:szCs w:val="24"/>
        </w:rPr>
      </w:r>
    </w:p>
    <w:p>
      <w:pPr>
        <w:pStyle w:val="1081"/>
        <w:numPr>
          <w:ilvl w:val="0"/>
          <w:numId w:val="5"/>
        </w:numPr>
        <w:pBdr/>
        <w:spacing w:after="0" w:line="240" w:lineRule="auto"/>
        <w:ind/>
        <w:jc w:val="both"/>
        <w:rPr>
          <w:rFonts w:eastAsia="Times New Roman" w:cs="Times New Roman"/>
          <w:szCs w:val="24"/>
        </w:rPr>
      </w:pPr>
      <w:r>
        <w:rPr>
          <w:rFonts w:eastAsia="Times New Roman" w:cs="Times New Roman"/>
          <w:b/>
          <w:bCs/>
          <w:szCs w:val="24"/>
        </w:rPr>
        <w:t xml:space="preserve">Limited Historical Data:</w:t>
      </w:r>
      <w:r>
        <w:rPr>
          <w:rFonts w:eastAsia="Times New Roman" w:cs="Times New Roman"/>
          <w:szCs w:val="24"/>
        </w:rPr>
        <w:t xml:space="preserve"> Historical chart data depends on the availability of data provided by the NEPSE API and may not include long-term historical records for all companies. </w:t>
      </w:r>
      <w:r>
        <w:rPr>
          <w:rFonts w:eastAsia="Times New Roman" w:cs="Times New Roman"/>
          <w:szCs w:val="24"/>
        </w:rPr>
      </w:r>
      <w:r>
        <w:rPr>
          <w:rFonts w:eastAsia="Times New Roman" w:cs="Times New Roman"/>
          <w:szCs w:val="24"/>
        </w:rPr>
      </w:r>
    </w:p>
    <w:p>
      <w:pPr>
        <w:pBdr/>
        <w:spacing w:after="240" w:before="240" w:line="240" w:lineRule="auto"/>
        <w:ind/>
        <w:jc w:val="both"/>
        <w:rPr/>
      </w:pPr>
      <w:r>
        <w:rPr>
          <w:rFonts w:eastAsia="Times New Roman" w:cs="Times New Roman"/>
          <w:szCs w:val="24"/>
        </w:rPr>
        <w:t xml:space="preserve">These limitations provide opportunities for future enhancements and can be addressed in later versions of the application.</w:t>
      </w:r>
      <w:r/>
    </w:p>
    <w:p>
      <w:pPr>
        <w:pBdr/>
        <w:spacing w:line="240" w:lineRule="auto"/>
        <w:ind/>
        <w:jc w:val="both"/>
        <w:rPr>
          <w:lang w:bidi="ar-SA"/>
        </w:rPr>
      </w:pPr>
      <w:r>
        <w:rPr>
          <w:lang w:bidi="ar-SA"/>
        </w:rPr>
      </w:r>
      <w:r>
        <w:rPr>
          <w:lang w:bidi="ar-SA"/>
        </w:rPr>
      </w:r>
      <w:r>
        <w:rPr>
          <w:lang w:bidi="ar-SA"/>
        </w:rPr>
      </w:r>
    </w:p>
    <w:p>
      <w:pPr>
        <w:pStyle w:val="897"/>
        <w:pBdr/>
        <w:spacing/>
        <w:ind/>
        <w:jc w:val="both"/>
        <w:rPr>
          <w:lang w:bidi="ar-SA"/>
        </w:rPr>
      </w:pPr>
      <w:r/>
      <w:bookmarkStart w:id="100" w:name="_Toc234911206"/>
      <w:r>
        <w:rPr>
          <w:lang w:bidi="ar-SA"/>
        </w:rPr>
        <w:t xml:space="preserve">7.3 Future Scope of the Project</w:t>
      </w:r>
      <w:bookmarkEnd w:id="100"/>
      <w:r>
        <w:rPr>
          <w:lang w:bidi="ar-SA"/>
        </w:rPr>
      </w:r>
      <w:r>
        <w:rPr>
          <w:lang w:bidi="ar-SA"/>
        </w:rPr>
      </w:r>
    </w:p>
    <w:p>
      <w:pPr>
        <w:pBdr/>
        <w:spacing w:after="240" w:before="240"/>
        <w:ind/>
        <w:jc w:val="both"/>
        <w:rPr/>
      </w:pPr>
      <w:r>
        <w:rPr>
          <w:rFonts w:eastAsia="Times New Roman" w:cs="Times New Roman"/>
          <w:szCs w:val="24"/>
        </w:rPr>
        <w:t xml:space="preserve">Although </w:t>
      </w:r>
      <w:r>
        <w:rPr>
          <w:rFonts w:eastAsia="Times New Roman" w:cs="Times New Roman"/>
          <w:bCs/>
          <w:szCs w:val="24"/>
        </w:rPr>
        <w:t xml:space="preserve">NEPSE Pro</w:t>
      </w:r>
      <w:r>
        <w:rPr>
          <w:rFonts w:eastAsia="Times New Roman" w:cs="Times New Roman"/>
          <w:szCs w:val="24"/>
        </w:rPr>
        <w:t xml:space="preserve"> successfully fulfills its current objectives, several enhancements can be implemented in future</w:t>
      </w:r>
      <w:r>
        <w:rPr>
          <w:rFonts w:eastAsia="Times New Roman" w:cs="Times New Roman"/>
          <w:szCs w:val="24"/>
        </w:rPr>
        <w:t xml:space="preserve"> versions to improve its functionality, scalability, and user experience.</w:t>
      </w: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Real-Time Data Streaming:</w:t>
      </w:r>
      <w:r>
        <w:rPr>
          <w:rFonts w:eastAsia="Times New Roman" w:cs="Times New Roman"/>
          <w:szCs w:val="24"/>
        </w:rPr>
        <w:t xml:space="preserve"> Implement </w:t>
      </w:r>
      <w:r>
        <w:rPr>
          <w:rFonts w:eastAsia="Times New Roman" w:cs="Times New Roman"/>
          <w:szCs w:val="24"/>
        </w:rPr>
        <w:t xml:space="preserve">WebSocket</w:t>
      </w:r>
      <w:r>
        <w:rPr>
          <w:rFonts w:eastAsia="Times New Roman" w:cs="Times New Roman"/>
          <w:szCs w:val="24"/>
        </w:rPr>
        <w:t xml:space="preserve"> technology to replace the current polling mechanism, enabling instant updates of NEPSE market data with lower latency and improved performance.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Price Alert System:</w:t>
      </w:r>
      <w:r>
        <w:rPr>
          <w:rFonts w:eastAsia="Times New Roman" w:cs="Times New Roman"/>
          <w:szCs w:val="24"/>
        </w:rPr>
        <w:t xml:space="preserve"> Allow users to set target prices for stocks and receive email or browser notifications when the specified price is reached.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Fundamental Analysis:</w:t>
      </w:r>
      <w:r>
        <w:rPr>
          <w:rFonts w:eastAsia="Times New Roman" w:cs="Times New Roman"/>
          <w:szCs w:val="24"/>
        </w:rPr>
        <w:t xml:space="preserve"> Integrate company financial </w:t>
      </w:r>
      <w:r>
        <w:rPr>
          <w:rFonts w:eastAsia="Times New Roman" w:cs="Times New Roman"/>
          <w:szCs w:val="24"/>
        </w:rPr>
        <w:t xml:space="preserve">information such as </w:t>
      </w:r>
      <w:r>
        <w:rPr>
          <w:rFonts w:eastAsia="Times New Roman" w:cs="Times New Roman"/>
          <w:bCs/>
          <w:szCs w:val="24"/>
        </w:rPr>
        <w:t xml:space="preserve">EPS, P/E ratio, book value, dividend history, and quarterly financial reports</w:t>
      </w:r>
      <w:r>
        <w:rPr>
          <w:rFonts w:eastAsia="Times New Roman" w:cs="Times New Roman"/>
          <w:szCs w:val="24"/>
        </w:rPr>
        <w:t xml:space="preserve"> to support comprehensive investment analysis.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Advanced Portfolio Analytics:</w:t>
      </w:r>
      <w:r>
        <w:rPr>
          <w:rFonts w:eastAsia="Times New Roman" w:cs="Times New Roman"/>
          <w:szCs w:val="24"/>
        </w:rPr>
        <w:t xml:space="preserve"> Include additional portfolio metrics such as sector allocation, portfolio performance, risk analysis, and comparison with the NEPSE index.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Real Portfolio Import:</w:t>
      </w:r>
      <w:r>
        <w:rPr>
          <w:rFonts w:eastAsia="Times New Roman" w:cs="Times New Roman"/>
          <w:szCs w:val="24"/>
        </w:rPr>
        <w:t xml:space="preserve"> Enable users to import their actual transaction history from NEPSE brokers or CSV files for better portfolio tracking.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News and Announcements:</w:t>
      </w:r>
      <w:r>
        <w:rPr>
          <w:rFonts w:eastAsia="Times New Roman" w:cs="Times New Roman"/>
          <w:szCs w:val="24"/>
        </w:rPr>
        <w:t xml:space="preserve"> Integrate NEPSE-related news, company announcements, SEBON notices, and market updates into the dashboard.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Database Upgrade:</w:t>
      </w:r>
      <w:r>
        <w:rPr>
          <w:rFonts w:eastAsia="Times New Roman" w:cs="Times New Roman"/>
          <w:szCs w:val="24"/>
        </w:rPr>
        <w:t xml:space="preserve"> Replace SQLite </w:t>
      </w:r>
      <w:r>
        <w:rPr>
          <w:rFonts w:eastAsia="Times New Roman" w:cs="Times New Roman"/>
          <w:szCs w:val="24"/>
        </w:rPr>
        <w:t xml:space="preserve">with </w:t>
      </w:r>
      <w:r>
        <w:rPr>
          <w:rFonts w:eastAsia="Times New Roman" w:cs="Times New Roman"/>
          <w:bCs/>
          <w:szCs w:val="24"/>
        </w:rPr>
        <w:t xml:space="preserve">PostgreSQL</w:t>
      </w:r>
      <w:r>
        <w:rPr>
          <w:rFonts w:eastAsia="Times New Roman" w:cs="Times New Roman"/>
          <w:szCs w:val="24"/>
        </w:rPr>
        <w:t xml:space="preserve"> or another enterprise-level database to improve scalability and support a larger</w:t>
      </w:r>
      <w:r>
        <w:rPr>
          <w:rFonts w:eastAsia="Times New Roman" w:cs="Times New Roman"/>
          <w:szCs w:val="24"/>
        </w:rPr>
        <w:t xml:space="preserve"> number of concurrent users.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Mobile Application:</w:t>
      </w:r>
      <w:r>
        <w:rPr>
          <w:rFonts w:eastAsia="Times New Roman" w:cs="Times New Roman"/>
          <w:szCs w:val="24"/>
        </w:rPr>
        <w:t xml:space="preserve"> Develop a native Android and iOS application using </w:t>
      </w:r>
      <w:r>
        <w:rPr>
          <w:rFonts w:eastAsia="Times New Roman" w:cs="Times New Roman"/>
          <w:b/>
          <w:bCs/>
          <w:szCs w:val="24"/>
        </w:rPr>
        <w:t xml:space="preserve">React Native</w:t>
      </w:r>
      <w:r>
        <w:rPr>
          <w:rFonts w:eastAsia="Times New Roman" w:cs="Times New Roman"/>
          <w:szCs w:val="24"/>
        </w:rPr>
        <w:t xml:space="preserve"> to provide a better mobile experience with push notifications.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Paper Trading Competition:</w:t>
      </w:r>
      <w:r>
        <w:rPr>
          <w:rFonts w:eastAsia="Times New Roman" w:cs="Times New Roman"/>
          <w:szCs w:val="24"/>
        </w:rPr>
        <w:t xml:space="preserve"> Introduce a virtual trading competition where users can compete based on portfolio performance over a specified period. </w:t>
      </w:r>
      <w:r>
        <w:rPr>
          <w:rFonts w:eastAsia="Times New Roman" w:cs="Times New Roman"/>
          <w:szCs w:val="24"/>
        </w:rPr>
      </w:r>
      <w:r>
        <w:rPr>
          <w:rFonts w:eastAsia="Times New Roman" w:cs="Times New Roman"/>
          <w:szCs w:val="24"/>
        </w:rPr>
      </w:r>
    </w:p>
    <w:p>
      <w:pPr>
        <w:pStyle w:val="1081"/>
        <w:numPr>
          <w:ilvl w:val="0"/>
          <w:numId w:val="4"/>
        </w:numPr>
        <w:pBdr/>
        <w:spacing w:after="0"/>
        <w:ind/>
        <w:jc w:val="both"/>
        <w:rPr>
          <w:rFonts w:eastAsia="Times New Roman" w:cs="Times New Roman"/>
          <w:szCs w:val="24"/>
        </w:rPr>
      </w:pPr>
      <w:r>
        <w:rPr>
          <w:rFonts w:eastAsia="Times New Roman" w:cs="Times New Roman"/>
          <w:b/>
          <w:bCs/>
          <w:szCs w:val="24"/>
        </w:rPr>
        <w:t xml:space="preserve">AI-Based Market Insights:</w:t>
      </w:r>
      <w:r>
        <w:rPr>
          <w:rFonts w:eastAsia="Times New Roman" w:cs="Times New Roman"/>
          <w:szCs w:val="24"/>
        </w:rPr>
        <w:t xml:space="preserve"> Integrate Artificial Intelligence to provide stock analysis, market summaries, investment suggestions, and explanations of technical indicators using large language models. </w:t>
      </w:r>
      <w:r>
        <w:rPr>
          <w:rFonts w:eastAsia="Times New Roman" w:cs="Times New Roman"/>
          <w:szCs w:val="24"/>
        </w:rPr>
      </w:r>
      <w:r>
        <w:rPr>
          <w:rFonts w:eastAsia="Times New Roman" w:cs="Times New Roman"/>
          <w:szCs w:val="24"/>
        </w:rPr>
      </w:r>
    </w:p>
    <w:p w14:paraId="56BF12ED">
      <w:pPr>
        <w:pBdr/>
        <w:spacing w:after="0"/>
        <w:ind w:firstLine="0" w:left="720"/>
        <w:jc w:val="both"/>
        <w:rPr>
          <w:rFonts w:eastAsia="Times New Roman" w:cs="Times New Roman"/>
        </w:rPr>
      </w:pPr>
      <w:r>
        <w:rPr>
          <w:rFonts w:eastAsia="Times New Roman" w:cs="Times New Roman"/>
          <w:szCs w:val="24"/>
          <w:highlight w:val="none"/>
        </w:rPr>
      </w:r>
      <w:r>
        <w:rPr>
          <w:rFonts w:eastAsia="Times New Roman" w:cs="Times New Roman"/>
          <w:szCs w:val="24"/>
          <w:highlight w:val="none"/>
        </w:rPr>
      </w:r>
      <w:r>
        <w:rPr>
          <w:rFonts w:eastAsia="Times New Roman" w:cs="Times New Roman"/>
          <w:szCs w:val="24"/>
          <w:highlight w:val="none"/>
        </w:rPr>
      </w:r>
    </w:p>
    <w:p>
      <w:pPr>
        <w:pBdr/>
        <w:spacing w:after="240" w:before="240"/>
        <w:ind/>
        <w:jc w:val="both"/>
        <w:rPr>
          <w:rFonts w:eastAsia="Times New Roman" w:cs="Times New Roman"/>
          <w:highlight w:val="none"/>
        </w:rPr>
      </w:pPr>
      <w:r>
        <w:rPr>
          <w:rFonts w:eastAsia="Times New Roman" w:cs="Times New Roman"/>
          <w:szCs w:val="24"/>
        </w:rPr>
        <w:t xml:space="preserve">Overall, these enhancements would </w:t>
      </w:r>
      <w:r>
        <w:rPr>
          <w:rFonts w:eastAsia="Times New Roman" w:cs="Times New Roman"/>
          <w:szCs w:val="24"/>
        </w:rPr>
        <w:t xml:space="preserve">make </w:t>
      </w:r>
      <w:r>
        <w:rPr>
          <w:rFonts w:eastAsia="Times New Roman" w:cs="Times New Roman"/>
          <w:bCs/>
          <w:szCs w:val="24"/>
        </w:rPr>
        <w:t xml:space="preserve">NEPSE Pro</w:t>
      </w:r>
      <w:r>
        <w:rPr>
          <w:rFonts w:eastAsia="Times New Roman" w:cs="Times New Roman"/>
          <w:szCs w:val="24"/>
        </w:rPr>
        <w:t xml:space="preserve"> a more</w:t>
      </w:r>
      <w:r>
        <w:rPr>
          <w:rFonts w:eastAsia="Times New Roman" w:cs="Times New Roman"/>
          <w:szCs w:val="24"/>
        </w:rPr>
        <w:t xml:space="preserve"> comprehensive, scalable, and intelligent platform for NEPSE market analysis, virtual trading, and investment education.</w:t>
      </w:r>
      <w:r/>
    </w:p>
    <w:p w14:paraId="0E241AC8">
      <w:pPr>
        <w:pBdr/>
        <w:shd w:val="nil"/>
        <w:spacing/>
        <w:ind/>
        <w:rPr/>
      </w:pPr>
      <w:r>
        <w:br w:type="page" w:clear="all"/>
      </w:r>
      <w:r/>
      <w:r/>
    </w:p>
    <w:p>
      <w:pPr>
        <w:pStyle w:val="895"/>
        <w:pBdr/>
        <w:spacing/>
        <w:ind/>
        <w:jc w:val="center"/>
        <w:rPr>
          <w:lang w:bidi="ar-SA"/>
        </w:rPr>
      </w:pPr>
      <w:r/>
      <w:bookmarkStart w:id="101" w:name="_Toc234911207"/>
      <w:r>
        <w:rPr>
          <w:lang w:bidi="ar-SA"/>
        </w:rPr>
        <w:t xml:space="preserve">REFERENCES</w:t>
      </w:r>
      <w:bookmarkEnd w:id="101"/>
      <w:r>
        <w:rPr>
          <w:lang w:bidi="ar-SA"/>
        </w:rPr>
      </w:r>
      <w:r>
        <w:rPr>
          <w:lang w:bidi="ar-SA"/>
        </w:rPr>
      </w:r>
    </w:p>
    <w:p>
      <w:pPr>
        <w:pBdr/>
        <w:spacing/>
        <w:ind/>
        <w:jc w:val="both"/>
        <w:rPr/>
      </w:pPr>
      <w:r>
        <w:rPr>
          <w:lang w:bidi="ar-SA"/>
        </w:rPr>
        <w:t xml:space="preserve">[1] Nepal Stock Exchange (NEPSE), “Official NEPSE Website,” [Online]. Available:</w:t>
      </w:r>
      <w:r/>
    </w:p>
    <w:p>
      <w:pPr>
        <w:pBdr/>
        <w:spacing/>
        <w:ind/>
        <w:jc w:val="both"/>
        <w:rPr/>
      </w:pPr>
      <w:r>
        <w:rPr>
          <w:lang w:bidi="ar-SA"/>
        </w:rPr>
        <w:t xml:space="preserve">https://nepalstock.com. [Accessed: May 2025].</w:t>
      </w:r>
      <w:r/>
    </w:p>
    <w:p>
      <w:pPr>
        <w:pBdr/>
        <w:spacing/>
        <w:ind/>
        <w:jc w:val="both"/>
        <w:rPr/>
      </w:pPr>
      <w:r>
        <w:rPr>
          <w:lang w:bidi="ar-SA"/>
        </w:rPr>
        <w:t xml:space="preserve">[2] R. Magar, “NEPSE API,” GitHub Repository, 2023. [Online]. Available:</w:t>
      </w:r>
      <w:r/>
    </w:p>
    <w:p>
      <w:pPr>
        <w:pBdr/>
        <w:spacing/>
        <w:ind/>
        <w:jc w:val="both"/>
        <w:rPr/>
      </w:pPr>
      <w:r>
        <w:rPr>
          <w:lang w:bidi="ar-SA"/>
        </w:rPr>
        <w:t xml:space="preserve">https://github.com/rumess/nepse-api. [Accessed: May 2025].</w:t>
      </w:r>
      <w:r/>
    </w:p>
    <w:p>
      <w:pPr>
        <w:pBdr/>
        <w:spacing/>
        <w:ind/>
        <w:jc w:val="both"/>
        <w:rPr/>
      </w:pPr>
      <w:r>
        <w:rPr>
          <w:lang w:bidi="ar-SA"/>
        </w:rPr>
        <w:t xml:space="preserve">[3] Meta Platforms, Inc., “React – The Library for Web and Native User Interfaces,”</w:t>
      </w:r>
      <w:r/>
    </w:p>
    <w:p>
      <w:pPr>
        <w:pBdr/>
        <w:spacing/>
        <w:ind/>
        <w:jc w:val="both"/>
        <w:rPr/>
      </w:pPr>
      <w:r>
        <w:rPr>
          <w:lang w:bidi="ar-SA"/>
        </w:rPr>
        <w:t xml:space="preserve">[Online]. Available: https://react.dev. [Accessed: May 2025].</w:t>
      </w:r>
      <w:r/>
    </w:p>
    <w:p>
      <w:pPr>
        <w:pBdr/>
        <w:spacing/>
        <w:ind/>
        <w:jc w:val="both"/>
        <w:rPr/>
      </w:pPr>
      <w:r>
        <w:rPr>
          <w:lang w:bidi="ar-SA"/>
        </w:rPr>
        <w:t xml:space="preserve">[4] </w:t>
      </w:r>
      <w:r>
        <w:rPr>
          <w:lang w:bidi="ar-SA"/>
        </w:rPr>
        <w:t xml:space="preserve">OpenJS</w:t>
      </w:r>
      <w:r>
        <w:rPr>
          <w:lang w:bidi="ar-SA"/>
        </w:rPr>
        <w:t xml:space="preserve"> Foundation, “Express – Fast, </w:t>
      </w:r>
      <w:r>
        <w:rPr>
          <w:lang w:bidi="ar-SA"/>
        </w:rPr>
        <w:t xml:space="preserve">Unopinionated</w:t>
      </w:r>
      <w:r>
        <w:rPr>
          <w:lang w:bidi="ar-SA"/>
        </w:rPr>
        <w:t xml:space="preserve">, Minimalist Web Framework</w:t>
      </w:r>
      <w:r/>
    </w:p>
    <w:p>
      <w:pPr>
        <w:pBdr/>
        <w:spacing/>
        <w:ind/>
        <w:jc w:val="both"/>
        <w:rPr/>
      </w:pPr>
      <w:r>
        <w:rPr>
          <w:lang w:bidi="ar-SA"/>
        </w:rPr>
        <w:t xml:space="preserve">for Node.js,” [Online]. Available: https://expressjs.com. [Accessed: May 2025].</w:t>
      </w:r>
      <w:r/>
    </w:p>
    <w:p>
      <w:pPr>
        <w:pBdr/>
        <w:spacing/>
        <w:ind/>
        <w:jc w:val="both"/>
        <w:rPr/>
      </w:pPr>
      <w:r>
        <w:rPr>
          <w:lang w:bidi="ar-SA"/>
        </w:rPr>
        <w:t xml:space="preserve">[5] Tailwind Labs, Inc., “Tailwind CSS – A Utility-First CSS Framework,” [Online].</w:t>
      </w:r>
      <w:r/>
    </w:p>
    <w:p>
      <w:pPr>
        <w:pBdr/>
        <w:spacing/>
        <w:ind/>
        <w:jc w:val="both"/>
        <w:rPr/>
      </w:pPr>
      <w:r>
        <w:rPr>
          <w:lang w:bidi="ar-SA"/>
        </w:rPr>
        <w:t xml:space="preserve">Available: https://tailwindcss.com. [Accessed: May 2025].</w:t>
      </w:r>
      <w:r/>
    </w:p>
    <w:p>
      <w:pPr>
        <w:pBdr/>
        <w:spacing/>
        <w:ind/>
        <w:jc w:val="both"/>
        <w:rPr/>
      </w:pPr>
      <w:r>
        <w:rPr>
          <w:lang w:bidi="ar-SA"/>
        </w:rPr>
        <w:t xml:space="preserve">[6] </w:t>
      </w:r>
      <w:r>
        <w:rPr>
          <w:lang w:bidi="ar-SA"/>
        </w:rPr>
        <w:t xml:space="preserve">TradingView</w:t>
      </w:r>
      <w:r>
        <w:rPr>
          <w:lang w:bidi="ar-SA"/>
        </w:rPr>
        <w:t xml:space="preserve">, Inc., “Lightweight Charts Documentation,” [Online]. Available:</w:t>
      </w:r>
      <w:r/>
    </w:p>
    <w:p>
      <w:pPr>
        <w:pBdr/>
        <w:spacing/>
        <w:ind/>
        <w:jc w:val="both"/>
        <w:rPr/>
      </w:pPr>
      <w:r>
        <w:rPr>
          <w:lang w:bidi="ar-SA"/>
        </w:rPr>
        <w:t xml:space="preserve">https://tradingview.github.io/lightweight-charts/. [Accessed: May 2025].</w:t>
      </w:r>
      <w:r/>
    </w:p>
    <w:p>
      <w:pPr>
        <w:pBdr/>
        <w:spacing/>
        <w:ind/>
        <w:jc w:val="both"/>
        <w:rPr>
          <w:color w:val="000000" w:themeColor="text1"/>
        </w:rPr>
      </w:pPr>
      <w:r>
        <w:rPr>
          <w:lang w:bidi="ar-SA"/>
        </w:rPr>
        <w:t xml:space="preserve">[7] </w:t>
      </w:r>
      <w:r>
        <w:rPr>
          <w:rFonts w:eastAsia="Times New Roman" w:cs="Times New Roman"/>
          <w:color w:val="000000" w:themeColor="text1"/>
        </w:rPr>
        <w:t xml:space="preserve">Microsoft Corporation, “</w:t>
      </w:r>
      <w:r>
        <w:rPr>
          <w:rFonts w:eastAsia="Times New Roman" w:cs="Times New Roman"/>
          <w:color w:val="000000" w:themeColor="text1"/>
        </w:rPr>
        <w:t xml:space="preserve">TypeScript</w:t>
      </w:r>
      <w:r>
        <w:rPr>
          <w:rFonts w:eastAsia="Times New Roman" w:cs="Times New Roman"/>
          <w:color w:val="000000" w:themeColor="text1"/>
        </w:rPr>
        <w:t xml:space="preserve">: JavaScript with Syntax for Types,” Available: </w:t>
      </w:r>
      <w:hyperlink r:id="rId21" w:tooltip="https://www.typescriptlang.org/" w:history="1">
        <w:r>
          <w:rPr>
            <w:rStyle w:val="1074"/>
            <w:rFonts w:eastAsia="Times New Roman" w:cs="Times New Roman"/>
            <w:color w:val="000000" w:themeColor="text1"/>
          </w:rPr>
          <w:t xml:space="preserve">https://www.typescriptlang.org/</w:t>
        </w:r>
      </w:hyperlink>
      <w:r>
        <w:rPr>
          <w:rFonts w:eastAsia="Times New Roman" w:cs="Times New Roman"/>
          <w:color w:val="000000" w:themeColor="text1"/>
        </w:rPr>
        <w:t xml:space="preserve">. Accessed: Jul. 13, 2026.</w:t>
      </w:r>
      <w:r>
        <w:rPr>
          <w:color w:val="000000" w:themeColor="text1"/>
        </w:rPr>
      </w:r>
      <w:r>
        <w:rPr>
          <w:color w:val="000000" w:themeColor="text1"/>
        </w:rPr>
      </w:r>
    </w:p>
    <w:p>
      <w:pPr>
        <w:pBdr/>
        <w:spacing/>
        <w:ind/>
        <w:jc w:val="both"/>
        <w:rPr/>
      </w:pPr>
      <w:r>
        <w:rPr>
          <w:lang w:bidi="ar-SA"/>
        </w:rPr>
        <w:t xml:space="preserve">[8] </w:t>
      </w:r>
      <w:r>
        <w:rPr>
          <w:lang w:bidi="ar-SA"/>
        </w:rPr>
        <w:t xml:space="preserve">Vercel</w:t>
      </w:r>
      <w:r>
        <w:rPr>
          <w:lang w:bidi="ar-SA"/>
        </w:rPr>
        <w:t xml:space="preserve">, Inc., “</w:t>
      </w:r>
      <w:r>
        <w:rPr>
          <w:lang w:bidi="ar-SA"/>
        </w:rPr>
        <w:t xml:space="preserve">Vercel</w:t>
      </w:r>
      <w:r>
        <w:rPr>
          <w:lang w:bidi="ar-SA"/>
        </w:rPr>
        <w:t xml:space="preserve"> – Develop, Preview, Ship,” [Online]. Available:</w:t>
      </w:r>
      <w:r/>
    </w:p>
    <w:p>
      <w:pPr>
        <w:pBdr/>
        <w:spacing/>
        <w:ind/>
        <w:jc w:val="both"/>
        <w:rPr/>
      </w:pPr>
      <w:r>
        <w:rPr>
          <w:lang w:bidi="ar-SA"/>
        </w:rPr>
        <w:t xml:space="preserve">https://vercel.com. [Accessed: May 2025].</w:t>
      </w:r>
      <w:r/>
    </w:p>
    <w:p>
      <w:pPr>
        <w:pBdr/>
        <w:spacing/>
        <w:ind/>
        <w:jc w:val="both"/>
        <w:rPr/>
      </w:pPr>
      <w:r>
        <w:rPr>
          <w:lang w:bidi="ar-SA"/>
        </w:rPr>
        <w:t xml:space="preserve">[9]</w:t>
      </w:r>
      <w:r>
        <w:rPr>
          <w:color w:val="000000" w:themeColor="text1"/>
          <w:lang w:bidi="ar-SA"/>
        </w:rPr>
        <w:t xml:space="preserve"> </w:t>
      </w:r>
      <w:r>
        <w:rPr>
          <w:rFonts w:eastAsia="Times New Roman" w:cs="Times New Roman"/>
          <w:color w:val="000000" w:themeColor="text1"/>
        </w:rPr>
        <w:t xml:space="preserve">SQLite Consortium, “SQLite – Self-Contained, High-Reliability, Embedded SQL Database Engine,” [Online]. Available: </w:t>
      </w:r>
      <w:hyperlink r:id="rId22" w:tooltip="https://www.sqlite.org/" w:history="1">
        <w:r>
          <w:rPr>
            <w:rStyle w:val="1074"/>
            <w:rFonts w:eastAsia="Times New Roman" w:cs="Times New Roman"/>
            <w:color w:val="000000" w:themeColor="text1"/>
          </w:rPr>
          <w:t xml:space="preserve">https://www.sqlite.org</w:t>
        </w:r>
      </w:hyperlink>
      <w:r>
        <w:rPr>
          <w:rFonts w:eastAsia="Times New Roman" w:cs="Times New Roman"/>
          <w:color w:val="000000" w:themeColor="text1"/>
        </w:rPr>
        <w:t xml:space="preserve">. [Accessed: May 2025].</w:t>
      </w:r>
      <w:r/>
    </w:p>
    <w:p>
      <w:pPr>
        <w:pBdr/>
        <w:spacing/>
        <w:ind/>
        <w:jc w:val="both"/>
        <w:rPr/>
      </w:pPr>
      <w:r>
        <w:rPr>
          <w:lang w:bidi="ar-SA"/>
        </w:rPr>
        <w:t xml:space="preserve">[10] Ian </w:t>
      </w:r>
      <w:r>
        <w:rPr>
          <w:lang w:bidi="ar-SA"/>
        </w:rPr>
        <w:t xml:space="preserve">Sommerville</w:t>
      </w:r>
      <w:r>
        <w:rPr>
          <w:lang w:bidi="ar-SA"/>
        </w:rPr>
        <w:t xml:space="preserve">, Software Engineering, 10th Edition, Pearson, 2015. (Very strong</w:t>
      </w:r>
      <w:r/>
    </w:p>
    <w:p>
      <w:pPr>
        <w:pBdr/>
        <w:spacing/>
        <w:ind/>
        <w:jc w:val="both"/>
        <w:rPr/>
      </w:pPr>
      <w:r>
        <w:rPr>
          <w:lang w:bidi="ar-SA"/>
        </w:rPr>
        <w:t xml:space="preserve">academic reference for system design, requirements, SDLC)</w:t>
      </w:r>
      <w:r/>
    </w:p>
    <w:p>
      <w:pPr>
        <w:pBdr/>
        <w:spacing/>
        <w:ind/>
        <w:jc w:val="both"/>
        <w:rPr/>
      </w:pPr>
      <w:r>
        <w:rPr>
          <w:lang w:bidi="ar-SA"/>
        </w:rPr>
        <w:t xml:space="preserve">[11] </w:t>
      </w:r>
      <w:r>
        <w:rPr>
          <w:lang w:bidi="ar-SA"/>
        </w:rPr>
        <w:t xml:space="preserve">Figma</w:t>
      </w:r>
      <w:r>
        <w:rPr>
          <w:lang w:bidi="ar-SA"/>
        </w:rPr>
        <w:t xml:space="preserve">, Inc., “</w:t>
      </w:r>
      <w:r>
        <w:rPr>
          <w:lang w:bidi="ar-SA"/>
        </w:rPr>
        <w:t xml:space="preserve">Figma</w:t>
      </w:r>
      <w:r>
        <w:rPr>
          <w:lang w:bidi="ar-SA"/>
        </w:rPr>
        <w:t xml:space="preserve"> – The Collaborative Interface Design Tool,” [Online].</w:t>
      </w:r>
      <w:r/>
    </w:p>
    <w:p>
      <w:pPr>
        <w:pBdr/>
        <w:spacing/>
        <w:ind/>
        <w:jc w:val="both"/>
        <w:rPr/>
      </w:pPr>
      <w:r>
        <w:rPr>
          <w:lang w:bidi="ar-SA"/>
        </w:rPr>
        <w:t xml:space="preserve">Available: https://www.figma.com. [Accessed: May 2026].</w:t>
      </w:r>
      <w:r/>
    </w:p>
    <w:p>
      <w:pPr>
        <w:pBdr/>
        <w:spacing/>
        <w:ind/>
        <w:jc w:val="both"/>
        <w:rPr/>
      </w:pPr>
      <w:r>
        <w:rPr>
          <w:lang w:bidi="ar-SA"/>
        </w:rPr>
        <w:t xml:space="preserve">[12] S. </w:t>
      </w:r>
      <w:r>
        <w:rPr>
          <w:lang w:bidi="ar-SA"/>
        </w:rPr>
        <w:t xml:space="preserve">Almarri</w:t>
      </w:r>
      <w:r>
        <w:rPr>
          <w:lang w:bidi="ar-SA"/>
        </w:rPr>
        <w:t xml:space="preserve"> and P. Gardiner, “Portfolio management framework for public sector</w:t>
      </w:r>
      <w:r/>
    </w:p>
    <w:p>
      <w:pPr>
        <w:pBdr/>
        <w:spacing/>
        <w:ind/>
        <w:jc w:val="both"/>
        <w:rPr/>
      </w:pPr>
      <w:r>
        <w:rPr>
          <w:lang w:bidi="ar-SA"/>
        </w:rPr>
        <w:t xml:space="preserve">projects using a strategic approach,” Procedia – Social and Behavioral Sciences, vol.</w:t>
      </w:r>
      <w:r/>
    </w:p>
    <w:p>
      <w:pPr>
        <w:pBdr/>
        <w:spacing/>
        <w:ind/>
        <w:jc w:val="both"/>
        <w:rPr/>
      </w:pPr>
      <w:r>
        <w:rPr>
          <w:lang w:bidi="ar-SA"/>
        </w:rPr>
        <w:t xml:space="preserve">119, pp. 229–236, 2014. </w:t>
      </w:r>
      <w:r>
        <w:rPr>
          <w:lang w:bidi="ar-SA"/>
        </w:rPr>
        <w:t xml:space="preserve">doi</w:t>
      </w:r>
      <w:r>
        <w:rPr>
          <w:lang w:bidi="ar-SA"/>
        </w:rPr>
        <w:t xml:space="preserve">: 10.1016/j.sbspro.2014.03.027.</w:t>
      </w:r>
      <w:r/>
    </w:p>
    <w:p>
      <w:pPr>
        <w:pBdr/>
        <w:spacing/>
        <w:ind/>
        <w:jc w:val="both"/>
        <w:rPr/>
      </w:pPr>
      <w:r>
        <w:rPr>
          <w:lang w:bidi="ar-SA"/>
        </w:rPr>
        <w:t xml:space="preserve">[13] H. R. Varian, “Big data: New tricks for econometrics,” Journal of Economic</w:t>
      </w:r>
      <w:r/>
    </w:p>
    <w:p>
      <w:pPr>
        <w:pBdr/>
        <w:spacing/>
        <w:ind/>
        <w:jc w:val="both"/>
        <w:rPr/>
      </w:pPr>
      <w:r>
        <w:rPr>
          <w:lang w:bidi="ar-SA"/>
        </w:rPr>
        <w:t xml:space="preserve">Perspectives, vol. 28, no. 2, pp. 3–28, 2014. </w:t>
      </w:r>
      <w:r>
        <w:rPr>
          <w:lang w:bidi="ar-SA"/>
        </w:rPr>
        <w:t xml:space="preserve">doi</w:t>
      </w:r>
      <w:r>
        <w:rPr>
          <w:lang w:bidi="ar-SA"/>
        </w:rPr>
        <w:t xml:space="preserve">: 10.1257/jep.28.2.3.</w:t>
      </w:r>
      <w:r/>
    </w:p>
    <w:p>
      <w:pPr>
        <w:pBdr/>
        <w:spacing/>
        <w:ind/>
        <w:jc w:val="both"/>
        <w:rPr/>
      </w:pPr>
      <w:r>
        <w:rPr>
          <w:lang w:bidi="ar-SA"/>
        </w:rPr>
        <w:t xml:space="preserve">[14] Mero </w:t>
      </w:r>
      <w:r>
        <w:rPr>
          <w:lang w:bidi="ar-SA"/>
        </w:rPr>
        <w:t xml:space="preserve">Lagani</w:t>
      </w:r>
      <w:r>
        <w:rPr>
          <w:lang w:bidi="ar-SA"/>
        </w:rPr>
        <w:t xml:space="preserve">, “</w:t>
      </w:r>
      <w:r>
        <w:rPr>
          <w:lang w:bidi="ar-SA"/>
        </w:rPr>
        <w:t xml:space="preserve">Merolagani</w:t>
      </w:r>
      <w:r>
        <w:rPr>
          <w:lang w:bidi="ar-SA"/>
        </w:rPr>
        <w:t xml:space="preserve"> Official Website,” Available: </w:t>
      </w:r>
      <w:r>
        <w:rPr>
          <w:lang w:bidi="ar-SA"/>
        </w:rPr>
        <w:t xml:space="preserve">Merolagani</w:t>
      </w:r>
      <w:r>
        <w:rPr>
          <w:lang w:bidi="ar-SA"/>
        </w:rPr>
        <w:t xml:space="preserve"> Official</w:t>
      </w:r>
      <w:r/>
    </w:p>
    <w:p>
      <w:pPr>
        <w:pBdr/>
        <w:spacing/>
        <w:ind/>
        <w:jc w:val="both"/>
        <w:rPr/>
      </w:pPr>
      <w:r>
        <w:rPr>
          <w:lang w:bidi="ar-SA"/>
        </w:rPr>
        <w:t xml:space="preserve">Website. [Accessed: May 2026].</w:t>
      </w:r>
      <w:r/>
    </w:p>
    <w:p>
      <w:pPr>
        <w:pBdr/>
        <w:spacing/>
        <w:ind/>
        <w:jc w:val="both"/>
        <w:rPr/>
      </w:pPr>
      <w:r>
        <w:rPr>
          <w:lang w:bidi="ar-SA"/>
        </w:rPr>
        <w:t xml:space="preserve">[15] </w:t>
      </w:r>
      <w:r>
        <w:rPr>
          <w:lang w:bidi="ar-SA"/>
        </w:rPr>
        <w:t xml:space="preserve">ShareSansar</w:t>
      </w:r>
      <w:r>
        <w:rPr>
          <w:lang w:bidi="ar-SA"/>
        </w:rPr>
        <w:t xml:space="preserve">, “</w:t>
      </w:r>
      <w:r>
        <w:rPr>
          <w:lang w:bidi="ar-SA"/>
        </w:rPr>
        <w:t xml:space="preserve">ShareSansar</w:t>
      </w:r>
      <w:r>
        <w:rPr>
          <w:lang w:bidi="ar-SA"/>
        </w:rPr>
        <w:t xml:space="preserve"> Official Website,” Available: </w:t>
      </w:r>
      <w:r>
        <w:rPr>
          <w:lang w:bidi="ar-SA"/>
        </w:rPr>
        <w:t xml:space="preserve">ShareSansar</w:t>
      </w:r>
      <w:r>
        <w:rPr>
          <w:lang w:bidi="ar-SA"/>
        </w:rPr>
        <w:t xml:space="preserve"> Official</w:t>
      </w:r>
      <w:r/>
    </w:p>
    <w:p>
      <w:pPr>
        <w:pBdr/>
        <w:spacing/>
        <w:ind/>
        <w:jc w:val="both"/>
        <w:rPr>
          <w:lang w:bidi="ar-SA"/>
        </w:rPr>
      </w:pPr>
      <w:r>
        <w:rPr>
          <w:lang w:bidi="ar-SA"/>
        </w:rPr>
        <w:t xml:space="preserve">Website. [Accessed: May 2026].</w:t>
      </w:r>
      <w:r>
        <w:rPr>
          <w:lang w:bidi="ar-SA"/>
        </w:rPr>
      </w:r>
      <w:r>
        <w:rPr>
          <w:lang w:bidi="ar-SA"/>
        </w:rPr>
      </w:r>
    </w:p>
    <w:p>
      <w:pPr>
        <w:pBdr/>
        <w:spacing/>
        <w:ind/>
        <w:jc w:val="both"/>
        <w:rPr>
          <w:color w:val="000000" w:themeColor="text1"/>
          <w:lang w:bidi="ar-SA"/>
        </w:rPr>
      </w:pPr>
      <w:r>
        <w:rPr>
          <w:rFonts w:eastAsia="Times New Roman" w:cs="Times New Roman"/>
          <w:color w:val="000000" w:themeColor="text1"/>
        </w:rPr>
        <w:t xml:space="preserve">[16] Securities Board of Nepal (SEBON), “Broker Commission and Securities Market Regulations,” [Online]. Available: </w:t>
      </w:r>
      <w:hyperlink r:id="rId23" w:tooltip="https://sebon.gov.np/?utm_source=chatgpt.com" w:history="1">
        <w:r>
          <w:rPr>
            <w:rStyle w:val="1074"/>
            <w:rFonts w:eastAsia="Times New Roman" w:cs="Times New Roman"/>
            <w:color w:val="000000" w:themeColor="text1"/>
          </w:rPr>
          <w:t xml:space="preserve">https://www.sebon.gov.np</w:t>
        </w:r>
      </w:hyperlink>
      <w:r>
        <w:rPr>
          <w:rFonts w:eastAsia="Times New Roman" w:cs="Times New Roman"/>
          <w:color w:val="000000" w:themeColor="text1"/>
        </w:rPr>
        <w:t xml:space="preserve">. [Accessed: May 2025]. </w:t>
      </w:r>
      <w:r>
        <w:rPr>
          <w:color w:val="000000" w:themeColor="text1"/>
          <w:lang w:bidi="ar-SA"/>
        </w:rPr>
      </w:r>
      <w:r>
        <w:rPr>
          <w:color w:val="000000" w:themeColor="text1"/>
          <w:lang w:bidi="ar-SA"/>
        </w:rPr>
      </w:r>
    </w:p>
    <w:p>
      <w:pPr>
        <w:pBdr/>
        <w:spacing/>
        <w:ind/>
        <w:jc w:val="both"/>
        <w:rPr>
          <w:color w:val="000000" w:themeColor="text1"/>
          <w:lang w:bidi="ar-SA"/>
        </w:rPr>
      </w:pPr>
      <w:r>
        <w:rPr>
          <w:rFonts w:eastAsia="Times New Roman" w:cs="Times New Roman"/>
          <w:color w:val="000000" w:themeColor="text1"/>
        </w:rPr>
        <w:t xml:space="preserve">[17] Render, “Render – Cloud Application Hosting Platform,” [Online]. Available: </w:t>
      </w:r>
      <w:hyperlink r:id="rId24" w:tooltip="https://render.com/" w:history="1">
        <w:r>
          <w:rPr>
            <w:rStyle w:val="1074"/>
            <w:rFonts w:eastAsia="Times New Roman" w:cs="Times New Roman"/>
            <w:color w:val="000000" w:themeColor="text1"/>
          </w:rPr>
          <w:t xml:space="preserve">https://render.com</w:t>
        </w:r>
      </w:hyperlink>
      <w:r>
        <w:rPr>
          <w:rFonts w:eastAsia="Times New Roman" w:cs="Times New Roman"/>
          <w:color w:val="000000" w:themeColor="text1"/>
        </w:rPr>
        <w:t xml:space="preserve">. [Accessed: May 2026].</w:t>
      </w:r>
      <w:r>
        <w:rPr>
          <w:color w:val="000000" w:themeColor="text1"/>
          <w:lang w:bidi="ar-SA"/>
        </w:rPr>
      </w:r>
      <w:r>
        <w:rPr>
          <w:color w:val="000000" w:themeColor="text1"/>
          <w:lang w:bidi="ar-SA"/>
        </w:rPr>
      </w:r>
    </w:p>
    <w:p>
      <w:pPr>
        <w:pBdr/>
        <w:spacing/>
        <w:ind/>
        <w:jc w:val="both"/>
        <w:rPr>
          <w:color w:val="000000" w:themeColor="text1"/>
        </w:rPr>
      </w:pPr>
      <w:r>
        <w:rPr>
          <w:rFonts w:eastAsia="Times New Roman" w:cs="Times New Roman"/>
          <w:color w:val="000000" w:themeColor="text1"/>
        </w:rPr>
        <w:t xml:space="preserve">[18] Google, “Sign in with Google,” [Online]. Available: </w:t>
      </w:r>
      <w:hyperlink r:id="rId25" w:tooltip="https://developers.google.com/identity/gsi/web" w:history="1">
        <w:r>
          <w:rPr>
            <w:rStyle w:val="1074"/>
            <w:rFonts w:eastAsia="Times New Roman" w:cs="Times New Roman"/>
            <w:color w:val="000000" w:themeColor="text1"/>
          </w:rPr>
          <w:t xml:space="preserve">https://developers.google.com/identity/gsi/web</w:t>
        </w:r>
      </w:hyperlink>
      <w:r>
        <w:rPr>
          <w:rFonts w:eastAsia="Times New Roman" w:cs="Times New Roman"/>
          <w:color w:val="000000" w:themeColor="text1"/>
        </w:rPr>
        <w:t xml:space="preserve">. [Accessed: May 2026].</w:t>
      </w:r>
      <w:r>
        <w:rPr>
          <w:color w:val="000000" w:themeColor="text1"/>
        </w:rPr>
      </w:r>
      <w:r>
        <w:rPr>
          <w:color w:val="000000" w:themeColor="text1"/>
        </w:rPr>
      </w:r>
    </w:p>
    <w:p>
      <w:pPr>
        <w:pBdr/>
        <w:spacing/>
        <w:ind/>
        <w:jc w:val="both"/>
        <w:rPr>
          <w:lang w:bidi="ar-SA"/>
        </w:rPr>
      </w:pPr>
      <w:r>
        <w:rPr>
          <w:lang w:bidi="ar-SA"/>
        </w:rPr>
      </w:r>
      <w:r>
        <w:rPr>
          <w:lang w:bidi="ar-SA"/>
        </w:rPr>
      </w:r>
      <w:r>
        <w:rPr>
          <w:lang w:bidi="ar-SA"/>
        </w:rPr>
      </w:r>
    </w:p>
    <w:p>
      <w:pPr>
        <w:pBdr/>
        <w:spacing w:line="259" w:lineRule="auto"/>
        <w:ind/>
        <w:rPr>
          <w:rFonts w:eastAsiaTheme="majorEastAsia" w:cstheme="majorBidi"/>
          <w:b/>
          <w:sz w:val="32"/>
          <w:szCs w:val="29"/>
          <w:lang w:bidi="ar-SA"/>
        </w:rPr>
      </w:pPr>
      <w:r>
        <w:rPr>
          <w:lang w:bidi="ar-SA"/>
        </w:rPr>
        <w:br w:type="page" w:clear="all"/>
      </w:r>
      <w:r>
        <w:rPr>
          <w:rFonts w:eastAsiaTheme="majorEastAsia" w:cstheme="majorBidi"/>
          <w:b/>
          <w:sz w:val="32"/>
          <w:szCs w:val="29"/>
          <w:lang w:bidi="ar-SA"/>
        </w:rPr>
      </w:r>
      <w:r>
        <w:rPr>
          <w:rFonts w:eastAsiaTheme="majorEastAsia" w:cstheme="majorBidi"/>
          <w:b/>
          <w:sz w:val="32"/>
          <w:szCs w:val="29"/>
          <w:lang w:bidi="ar-SA"/>
        </w:rPr>
      </w:r>
    </w:p>
    <w:p>
      <w:pPr>
        <w:pStyle w:val="895"/>
        <w:pBdr/>
        <w:spacing/>
        <w:ind/>
        <w:jc w:val="center"/>
        <w:rPr/>
      </w:pPr>
      <w:r/>
      <w:bookmarkStart w:id="102" w:name="_Toc234911208"/>
      <w:r/>
      <w:sdt>
        <w:sdtPr>
          <w15:appearance w15:val="boundingBox"/>
          <w:id w:val="1408103026"/>
          <w:docPartObj>
            <w:docPartGallery w:val="Bibliographies"/>
            <w:docPartUnique w:val="true"/>
          </w:docPartObj>
          <w:rPr>
            <w:rFonts w:eastAsiaTheme="minorEastAsia" w:cstheme="minorBidi"/>
            <w:b w:val="0"/>
            <w:sz w:val="24"/>
            <w:szCs w:val="24"/>
          </w:rPr>
        </w:sdtPr>
        <w:sdtContent>
          <w:sdt>
            <w:sdtPr>
              <w15:appearance w15:val="boundingBox"/>
              <w:id w:val="920527198"/>
              <w:rPr/>
            </w:sdtPr>
            <w:sdtContent>
              <w:r>
                <w:rPr>
                  <w:b w:val="0"/>
                </w:rPr>
                <w:fldChar w:fldCharType="begin"/>
              </w:r>
              <w:r>
                <w:instrText xml:space="preserve"> BIBLIOGRAPHY </w:instrText>
              </w:r>
              <w:r>
                <w:rPr>
                  <w:b w:val="0"/>
                </w:rPr>
                <w:fldChar w:fldCharType="end"/>
              </w:r>
            </w:sdtContent>
          </w:sdt>
        </w:sdtContent>
      </w:sdt>
      <w:r>
        <w:rPr>
          <w:lang w:bidi="ar-SA"/>
        </w:rPr>
        <w:t xml:space="preserve">APPENDICES</w:t>
      </w:r>
      <w:bookmarkEnd w:id="102"/>
      <w:r/>
      <w:r/>
    </w:p>
    <w:p>
      <w:pPr>
        <w:pBdr/>
        <w:spacing/>
        <w:ind/>
        <w:jc w:val="center"/>
        <w:rPr/>
      </w:pPr>
      <w:r/>
      <w:r/>
    </w:p>
    <w:p>
      <w:pPr>
        <w:pBdr/>
        <w:spacing/>
        <w:ind/>
        <w:jc w:val="center"/>
        <w:rPr/>
      </w:pPr>
      <w:r>
        <w:rPr>
          <w:lang w:bidi="ar-SA"/>
        </w:rPr>
        <mc:AlternateContent>
          <mc:Choice Requires="wpg">
            <w:drawing>
              <wp:inline xmlns:wp="http://schemas.openxmlformats.org/drawingml/2006/wordprocessingDrawing" distT="0" distB="0" distL="0" distR="0">
                <wp:extent cx="5274310" cy="2972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19766" name=""/>
                        <pic:cNvPicPr>
                          <a:picLocks noChangeAspect="1"/>
                        </pic:cNvPicPr>
                        <pic:nvPr/>
                      </pic:nvPicPr>
                      <pic:blipFill rotWithShape="1">
                        <a:blip r:embed="rId26"/>
                        <a:stretch/>
                      </pic:blipFill>
                      <pic:spPr bwMode="auto">
                        <a:xfrm>
                          <a:off x="0" y="0"/>
                          <a:ext cx="5274308" cy="2972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5.30pt;height:234.06pt;mso-wrap-distance-left:0.00pt;mso-wrap-distance-top:0.00pt;mso-wrap-distance-right:0.00pt;mso-wrap-distance-bottom:0.00pt;z-index:1;" stroked="false">
                <v:imagedata r:id="rId26" o:title=""/>
                <o:lock v:ext="edit" rotation="t"/>
              </v:shape>
            </w:pict>
          </mc:Fallback>
        </mc:AlternateContent>
      </w:r>
      <w:r/>
    </w:p>
    <w:p>
      <w:pPr>
        <w:pStyle w:val="1078"/>
        <w:pBdr/>
        <w:spacing/>
        <w:ind/>
        <w:rPr/>
      </w:pPr>
      <w:r>
        <w:t xml:space="preserve">Appendix </w:t>
      </w:r>
      <w:r>
        <w:fldChar w:fldCharType="begin"/>
      </w:r>
      <w:r>
        <w:instrText xml:space="preserve">SEQ Appendix \* ARABIC </w:instrText>
      </w:r>
      <w:r>
        <w:fldChar w:fldCharType="separate"/>
      </w:r>
      <w:r>
        <w:t xml:space="preserve">1</w:t>
      </w:r>
      <w:r>
        <w:fldChar w:fldCharType="end"/>
      </w:r>
      <w:r>
        <w:t xml:space="preserve">: Project Structure view in </w:t>
      </w:r>
      <w:r>
        <w:t xml:space="preserve">vscode</w:t>
      </w:r>
      <w:r/>
    </w:p>
    <w:p>
      <w:pPr>
        <w:pBdr/>
        <w:spacing/>
        <w:ind/>
        <w:jc w:val="center"/>
        <w:rPr/>
      </w:pPr>
      <w:r>
        <w:rPr>
          <w:lang w:bidi="ar-SA"/>
        </w:rPr>
        <mc:AlternateContent>
          <mc:Choice Requires="wpg">
            <w:drawing>
              <wp:inline xmlns:wp="http://schemas.openxmlformats.org/drawingml/2006/wordprocessingDrawing" distT="0" distB="0" distL="0" distR="0">
                <wp:extent cx="5274310" cy="1719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0490" name=""/>
                        <pic:cNvPicPr>
                          <a:picLocks noChangeAspect="1"/>
                        </pic:cNvPicPr>
                        <pic:nvPr/>
                      </pic:nvPicPr>
                      <pic:blipFill rotWithShape="1">
                        <a:blip r:embed="rId27"/>
                        <a:stretch/>
                      </pic:blipFill>
                      <pic:spPr bwMode="auto">
                        <a:xfrm>
                          <a:off x="0" y="0"/>
                          <a:ext cx="5274308" cy="1719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5.30pt;height:135.41pt;mso-wrap-distance-left:0.00pt;mso-wrap-distance-top:0.00pt;mso-wrap-distance-right:0.00pt;mso-wrap-distance-bottom:0.00pt;z-index:1;" stroked="false">
                <v:imagedata r:id="rId27" o:title=""/>
                <o:lock v:ext="edit" rotation="t"/>
              </v:shape>
            </w:pict>
          </mc:Fallback>
        </mc:AlternateContent>
      </w:r>
      <w:r/>
    </w:p>
    <w:p>
      <w:pPr>
        <w:pStyle w:val="1078"/>
        <w:pBdr/>
        <w:spacing/>
        <w:ind/>
        <w:rPr/>
      </w:pPr>
      <w:r>
        <w:t xml:space="preserve">Appendix </w:t>
      </w:r>
      <w:r>
        <w:fldChar w:fldCharType="begin"/>
      </w:r>
      <w:r>
        <w:instrText xml:space="preserve">SEQ Appendix \* ARABIC </w:instrText>
      </w:r>
      <w:r>
        <w:fldChar w:fldCharType="separate"/>
      </w:r>
      <w:r>
        <w:t xml:space="preserve">2</w:t>
      </w:r>
      <w:r>
        <w:fldChar w:fldCharType="end"/>
      </w:r>
      <w:r>
        <w:t xml:space="preserve">: Executing Program on </w:t>
      </w:r>
      <w:r>
        <w:t xml:space="preserve">Powersell</w:t>
      </w:r>
      <w:r>
        <w:t xml:space="preserve"> </w:t>
      </w:r>
      <w:r/>
    </w:p>
    <w:p>
      <w:pPr>
        <w:pBdr/>
        <w:spacing/>
        <w:ind/>
        <w:jc w:val="center"/>
        <w:rPr/>
      </w:pPr>
      <w:r>
        <w:rPr>
          <w:lang w:bidi="ar-SA"/>
        </w:rPr>
        <mc:AlternateContent>
          <mc:Choice Requires="wpg">
            <w:drawing>
              <wp:inline xmlns:wp="http://schemas.openxmlformats.org/drawingml/2006/wordprocessingDrawing" distT="0" distB="0" distL="0" distR="0">
                <wp:extent cx="4644991" cy="1729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51538" name=""/>
                        <pic:cNvPicPr>
                          <a:picLocks noChangeAspect="1"/>
                        </pic:cNvPicPr>
                        <pic:nvPr/>
                      </pic:nvPicPr>
                      <pic:blipFill rotWithShape="1">
                        <a:blip r:embed="rId28"/>
                        <a:srcRect l="0" t="0" r="0" b="36421"/>
                        <a:stretch/>
                      </pic:blipFill>
                      <pic:spPr bwMode="auto">
                        <a:xfrm>
                          <a:off x="0" y="0"/>
                          <a:ext cx="4644991" cy="17291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5.75pt;height:136.16pt;mso-wrap-distance-left:0.00pt;mso-wrap-distance-top:0.00pt;mso-wrap-distance-right:0.00pt;mso-wrap-distance-bottom:0.00pt;z-index:1;" stroked="false">
                <v:imagedata r:id="rId28" o:title="" croptop="0f" cropleft="0f" cropbottom="23869f" cropright="0f"/>
                <o:lock v:ext="edit" rotation="t"/>
              </v:shape>
            </w:pict>
          </mc:Fallback>
        </mc:AlternateContent>
      </w:r>
      <w:r/>
    </w:p>
    <w:p>
      <w:pPr>
        <w:pStyle w:val="1078"/>
        <w:pBdr/>
        <w:spacing/>
        <w:ind w:firstLine="720"/>
        <w:rPr/>
      </w:pPr>
      <w:r>
        <w:t xml:space="preserve">Appendix </w:t>
      </w:r>
      <w:r>
        <w:fldChar w:fldCharType="begin"/>
      </w:r>
      <w:r>
        <w:instrText xml:space="preserve">SEQ Appendix \* ARABIC </w:instrText>
      </w:r>
      <w:r>
        <w:fldChar w:fldCharType="separate"/>
      </w:r>
      <w:r>
        <w:t xml:space="preserve">3</w:t>
      </w:r>
      <w:r>
        <w:fldChar w:fldCharType="end"/>
      </w:r>
      <w:r>
        <w:t xml:space="preserve">: App Running on Local Host</w:t>
      </w:r>
      <w:r/>
    </w:p>
    <w:p>
      <w:pPr>
        <w:pBdr/>
        <w:spacing/>
        <w:ind/>
        <w:rPr/>
      </w:pPr>
      <w:r/>
      <w:r/>
    </w:p>
    <w:p>
      <w:pPr>
        <w:pBdr/>
        <w:spacing/>
        <w:ind/>
        <w:jc w:val="center"/>
        <w:rPr/>
      </w:pPr>
      <w:r>
        <w:rPr>
          <w:lang w:bidi="ar-SA"/>
        </w:rPr>
        <mc:AlternateContent>
          <mc:Choice Requires="wpg">
            <w:drawing>
              <wp:inline xmlns:wp="http://schemas.openxmlformats.org/drawingml/2006/wordprocessingDrawing" distT="0" distB="0" distL="0" distR="0">
                <wp:extent cx="4504627" cy="18946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32249" name=""/>
                        <pic:cNvPicPr>
                          <a:picLocks noChangeAspect="1"/>
                        </pic:cNvPicPr>
                        <pic:nvPr/>
                      </pic:nvPicPr>
                      <pic:blipFill rotWithShape="1">
                        <a:blip r:embed="rId29"/>
                        <a:srcRect l="0" t="0" r="0" b="9506"/>
                        <a:stretch/>
                      </pic:blipFill>
                      <pic:spPr bwMode="auto">
                        <a:xfrm>
                          <a:off x="0" y="0"/>
                          <a:ext cx="4504627" cy="18946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54.70pt;height:149.19pt;mso-wrap-distance-left:0.00pt;mso-wrap-distance-top:0.00pt;mso-wrap-distance-right:0.00pt;mso-wrap-distance-bottom:0.00pt;z-index:1;" stroked="false">
                <v:imagedata r:id="rId29" o:title="" croptop="0f" cropleft="0f" cropbottom="6230f" cropright="0f"/>
                <o:lock v:ext="edit" rotation="t"/>
              </v:shape>
            </w:pict>
          </mc:Fallback>
        </mc:AlternateContent>
      </w:r>
      <w:r/>
    </w:p>
    <w:p>
      <w:pPr>
        <w:pStyle w:val="1078"/>
        <w:pBdr/>
        <w:spacing/>
        <w:ind/>
        <w:rPr/>
      </w:pPr>
      <w:r>
        <w:t xml:space="preserve">Appendix </w:t>
      </w:r>
      <w:r>
        <w:fldChar w:fldCharType="begin"/>
      </w:r>
      <w:r>
        <w:instrText xml:space="preserve">SEQ Appendix \* ARABIC </w:instrText>
      </w:r>
      <w:r>
        <w:fldChar w:fldCharType="separate"/>
      </w:r>
      <w:r>
        <w:t xml:space="preserve">4</w:t>
      </w:r>
      <w:r>
        <w:fldChar w:fldCharType="end"/>
      </w:r>
      <w:r>
        <w:t xml:space="preserve">: App Running on </w:t>
      </w:r>
      <w:r>
        <w:t xml:space="preserve">versel</w:t>
      </w:r>
      <w:r/>
    </w:p>
    <w:p>
      <w:pPr>
        <w:pStyle w:val="1078"/>
        <w:pBdr/>
        <w:spacing/>
        <w:ind/>
        <w:rPr/>
      </w:pPr>
      <w:r>
        <w:rPr>
          <w:lang w:bidi="ar-SA"/>
        </w:rPr>
        <mc:AlternateContent>
          <mc:Choice Requires="wpg">
            <w:drawing>
              <wp:inline xmlns:wp="http://schemas.openxmlformats.org/drawingml/2006/wordprocessingDrawing" distT="0" distB="0" distL="0" distR="0">
                <wp:extent cx="5274310" cy="34272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73" name=""/>
                        <pic:cNvPicPr>
                          <a:picLocks noChangeAspect="1"/>
                        </pic:cNvPicPr>
                        <pic:nvPr/>
                      </pic:nvPicPr>
                      <pic:blipFill rotWithShape="1">
                        <a:blip r:embed="rId30"/>
                        <a:stretch/>
                      </pic:blipFill>
                      <pic:spPr bwMode="auto">
                        <a:xfrm>
                          <a:off x="0" y="0"/>
                          <a:ext cx="5274308" cy="3427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5.30pt;height:269.87pt;mso-wrap-distance-left:0.00pt;mso-wrap-distance-top:0.00pt;mso-wrap-distance-right:0.00pt;mso-wrap-distance-bottom:0.00pt;z-index:1;" stroked="false">
                <v:imagedata r:id="rId30" o:title=""/>
                <o:lock v:ext="edit" rotation="t"/>
              </v:shape>
            </w:pict>
          </mc:Fallback>
        </mc:AlternateContent>
      </w:r>
      <w:r/>
    </w:p>
    <w:p>
      <w:pPr>
        <w:pStyle w:val="1078"/>
        <w:pBdr/>
        <w:spacing/>
        <w:ind/>
        <w:rPr/>
      </w:pPr>
      <w:r>
        <w:t xml:space="preserve">Appendix 5: Data base</w:t>
      </w:r>
      <w:r/>
    </w:p>
    <w:p>
      <w:pPr>
        <w:pBdr/>
        <w:spacing/>
        <w:ind/>
        <w:rPr/>
      </w:pPr>
      <w:r/>
      <w:r/>
    </w:p>
    <w:p>
      <w:pPr>
        <w:pBdr/>
        <w:spacing w:line="259" w:lineRule="auto"/>
        <w:ind/>
        <w:rPr/>
      </w:pPr>
      <w:r>
        <w:br w:type="page" w:clear="all"/>
      </w:r>
      <w:r/>
    </w:p>
    <w:p>
      <w:pPr>
        <w:pBdr/>
        <w:spacing/>
        <w:ind/>
        <w:jc w:val="center"/>
        <w:rPr/>
      </w:pPr>
      <w:r>
        <w:rPr>
          <w:lang w:bidi="ar-SA"/>
        </w:rPr>
        <mc:AlternateContent>
          <mc:Choice Requires="wpg">
            <w:drawing>
              <wp:inline xmlns:wp="http://schemas.openxmlformats.org/drawingml/2006/wordprocessingDrawing" distT="0" distB="0" distL="0" distR="0">
                <wp:extent cx="2047927" cy="2943225"/>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4428" name="Picture 1812894428"/>
                        <pic:cNvPicPr>
                          <a:picLocks noChangeAspect="1"/>
                        </pic:cNvPicPr>
                        <pic:nvPr/>
                      </pic:nvPicPr>
                      <pic:blipFill rotWithShape="1">
                        <a:blip r:embed="rId31"/>
                        <a:srcRect l="33173" t="0" r="32371" b="0"/>
                        <a:stretch/>
                      </pic:blipFill>
                      <pic:spPr bwMode="auto">
                        <a:xfrm>
                          <a:off x="0" y="0"/>
                          <a:ext cx="2047927"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61.25pt;height:231.75pt;mso-wrap-distance-left:0.00pt;mso-wrap-distance-top:0.00pt;mso-wrap-distance-right:0.00pt;mso-wrap-distance-bottom:0.00pt;z-index:1;" stroked="false">
                <v:imagedata r:id="rId31" o:title="" croptop="0f" cropleft="21740f" cropbottom="0f" cropright="21215f"/>
                <o:lock v:ext="edit" rotation="t"/>
              </v:shape>
            </w:pict>
          </mc:Fallback>
        </mc:AlternateContent>
      </w:r>
      <w:r/>
    </w:p>
    <w:p>
      <w:pPr>
        <w:pStyle w:val="1078"/>
        <w:pBdr/>
        <w:spacing/>
        <w:ind/>
        <w:rPr/>
      </w:pPr>
      <w:r>
        <w:t xml:space="preserve">Appendix 6: Registration Page</w:t>
      </w:r>
      <w:r/>
    </w:p>
    <w:p>
      <w:pPr>
        <w:pStyle w:val="1078"/>
        <w:pBdr/>
        <w:spacing/>
        <w:ind/>
        <w:rPr/>
      </w:pPr>
      <w:r>
        <w:rPr>
          <w:lang w:bidi="ar-SA"/>
        </w:rPr>
        <mc:AlternateContent>
          <mc:Choice Requires="wpg">
            <w:drawing>
              <wp:inline xmlns:wp="http://schemas.openxmlformats.org/drawingml/2006/wordprocessingDrawing" distT="0" distB="0" distL="0" distR="0">
                <wp:extent cx="3573913" cy="2943225"/>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5204" name="Picture 766065204"/>
                        <pic:cNvPicPr>
                          <a:picLocks noChangeAspect="1"/>
                        </pic:cNvPicPr>
                        <pic:nvPr/>
                      </pic:nvPicPr>
                      <pic:blipFill rotWithShape="1">
                        <a:blip r:embed="rId32"/>
                        <a:srcRect l="21768" t="0" r="20966" b="0"/>
                        <a:stretch/>
                      </pic:blipFill>
                      <pic:spPr bwMode="auto">
                        <a:xfrm>
                          <a:off x="0" y="0"/>
                          <a:ext cx="3573913"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81.41pt;height:231.75pt;mso-wrap-distance-left:0.00pt;mso-wrap-distance-top:0.00pt;mso-wrap-distance-right:0.00pt;mso-wrap-distance-bottom:0.00pt;z-index:1;" stroked="false">
                <v:imagedata r:id="rId32" o:title="" croptop="0f" cropleft="14266f" cropbottom="0f" cropright="13740f"/>
                <o:lock v:ext="edit" rotation="t"/>
              </v:shape>
            </w:pict>
          </mc:Fallback>
        </mc:AlternateContent>
      </w:r>
      <w:r>
        <w:t xml:space="preserve"> </w:t>
      </w:r>
      <w:r/>
    </w:p>
    <w:p>
      <w:pPr>
        <w:pStyle w:val="1078"/>
        <w:pBdr/>
        <w:spacing/>
        <w:ind/>
        <w:rPr/>
      </w:pPr>
      <w:r>
        <w:t xml:space="preserve">Appendix 7: Sign in though Google OAuth Page</w:t>
      </w:r>
      <w:r/>
    </w:p>
    <w:p>
      <w:pPr>
        <w:pBdr/>
        <w:spacing/>
        <w:ind/>
        <w:jc w:val="center"/>
        <w:rPr/>
      </w:pPr>
      <w:r>
        <w:rPr>
          <w:lang w:bidi="ar-SA"/>
        </w:rPr>
        <mc:AlternateContent>
          <mc:Choice Requires="wpg">
            <w:drawing>
              <wp:inline xmlns:wp="http://schemas.openxmlformats.org/drawingml/2006/wordprocessingDrawing" distT="0" distB="0" distL="0" distR="0">
                <wp:extent cx="3381646" cy="4728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0593" name=""/>
                        <pic:cNvPicPr>
                          <a:picLocks noChangeAspect="1"/>
                        </pic:cNvPicPr>
                        <pic:nvPr/>
                      </pic:nvPicPr>
                      <pic:blipFill rotWithShape="1">
                        <a:blip r:embed="rId33"/>
                        <a:stretch/>
                      </pic:blipFill>
                      <pic:spPr bwMode="auto">
                        <a:xfrm>
                          <a:off x="0" y="0"/>
                          <a:ext cx="3381646" cy="4728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66.27pt;height:372.34pt;mso-wrap-distance-left:0.00pt;mso-wrap-distance-top:0.00pt;mso-wrap-distance-right:0.00pt;mso-wrap-distance-bottom:0.00pt;z-index:1;" stroked="false">
                <v:imagedata r:id="rId33" o:title=""/>
                <o:lock v:ext="edit" rotation="t"/>
              </v:shape>
            </w:pict>
          </mc:Fallback>
        </mc:AlternateContent>
      </w:r>
      <w:r/>
    </w:p>
    <w:p>
      <w:pPr>
        <w:pStyle w:val="1078"/>
        <w:pBdr/>
        <w:spacing/>
        <w:ind/>
        <w:rPr/>
      </w:pPr>
      <w:r>
        <w:t xml:space="preserve">Appendix 8: </w:t>
      </w:r>
      <w:r>
        <w:t xml:space="preserve">otp</w:t>
      </w:r>
      <w:r>
        <w:t xml:space="preserve"> verification</w:t>
      </w:r>
      <w:r/>
    </w:p>
    <w:p>
      <w:pPr>
        <w:pBdr/>
        <w:spacing/>
        <w:ind/>
        <w:rPr/>
      </w:pPr>
      <w:r/>
      <w:r/>
    </w:p>
    <w:p>
      <w:pPr>
        <w:pBdr/>
        <w:spacing/>
        <w:ind/>
        <w:jc w:val="center"/>
        <w:rPr/>
      </w:pPr>
      <w:r>
        <w:rPr>
          <w:lang w:bidi="ar-SA"/>
        </w:rPr>
        <mc:AlternateContent>
          <mc:Choice Requires="wpg">
            <w:drawing>
              <wp:inline xmlns:wp="http://schemas.openxmlformats.org/drawingml/2006/wordprocessingDrawing" distT="0" distB="0" distL="0" distR="0">
                <wp:extent cx="3477233" cy="2193767"/>
                <wp:effectExtent l="0" t="0" r="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1059" name="Picture 440351059"/>
                        <pic:cNvPicPr>
                          <a:picLocks noChangeAspect="1"/>
                        </pic:cNvPicPr>
                        <pic:nvPr/>
                      </pic:nvPicPr>
                      <pic:blipFill rotWithShape="1">
                        <a:blip r:embed="rId34"/>
                        <a:stretch/>
                      </pic:blipFill>
                      <pic:spPr bwMode="auto">
                        <a:xfrm>
                          <a:off x="0" y="0"/>
                          <a:ext cx="3477233" cy="21937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73.80pt;height:172.74pt;mso-wrap-distance-left:0.00pt;mso-wrap-distance-top:0.00pt;mso-wrap-distance-right:0.00pt;mso-wrap-distance-bottom:0.00pt;z-index:1;" stroked="false">
                <v:imagedata r:id="rId34" o:title=""/>
                <o:lock v:ext="edit" rotation="t"/>
              </v:shape>
            </w:pict>
          </mc:Fallback>
        </mc:AlternateContent>
      </w:r>
      <w:r/>
    </w:p>
    <w:p>
      <w:pPr>
        <w:pStyle w:val="1078"/>
        <w:pBdr/>
        <w:spacing/>
        <w:ind/>
        <w:rPr/>
      </w:pPr>
      <w:r>
        <w:t xml:space="preserve">Appendix 9: OTP for Email Verification</w:t>
      </w:r>
      <w:r/>
    </w:p>
    <w:p>
      <w:pPr>
        <w:pBdr/>
        <w:spacing/>
        <w:ind/>
        <w:rPr/>
      </w:pPr>
      <w:r/>
      <w:r/>
    </w:p>
    <w:p>
      <w:pPr>
        <w:pBdr/>
        <w:spacing/>
        <w:ind/>
        <w:jc w:val="center"/>
        <w:rPr/>
      </w:pPr>
      <w:r>
        <w:rPr>
          <w:lang w:bidi="ar-SA"/>
        </w:rPr>
        <mc:AlternateContent>
          <mc:Choice Requires="wpg">
            <w:drawing>
              <wp:inline xmlns:wp="http://schemas.openxmlformats.org/drawingml/2006/wordprocessingDrawing" distT="0" distB="0" distL="0" distR="0">
                <wp:extent cx="1603829" cy="2200135"/>
                <wp:effectExtent l="0" t="0" r="0" b="0"/>
                <wp:docPr id="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01855" name="Picture 506297424"/>
                        <pic:cNvPicPr>
                          <a:picLocks noChangeAspect="1"/>
                        </pic:cNvPicPr>
                        <pic:nvPr/>
                      </pic:nvPicPr>
                      <pic:blipFill rotWithShape="1">
                        <a:blip r:embed="rId35"/>
                        <a:srcRect l="17754" t="0" r="43728" b="0"/>
                        <a:stretch/>
                      </pic:blipFill>
                      <pic:spPr bwMode="auto">
                        <a:xfrm>
                          <a:off x="0" y="0"/>
                          <a:ext cx="1603828" cy="2200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6.29pt;height:173.24pt;mso-wrap-distance-left:0.00pt;mso-wrap-distance-top:0.00pt;mso-wrap-distance-right:0.00pt;mso-wrap-distance-bottom:0.00pt;z-index:1;" stroked="false">
                <v:imagedata r:id="rId35" o:title="" croptop="0f" cropleft="11635f" cropbottom="0f" cropright="28658f"/>
                <o:lock v:ext="edit" rotation="t"/>
              </v:shape>
            </w:pict>
          </mc:Fallback>
        </mc:AlternateContent>
      </w:r>
      <w:r/>
    </w:p>
    <w:p>
      <w:pPr>
        <w:pStyle w:val="1078"/>
        <w:pBdr/>
        <w:spacing/>
        <w:ind/>
        <w:rPr/>
      </w:pPr>
      <w:r>
        <w:t xml:space="preserve">Appendix 10: Login Successful</w:t>
      </w:r>
      <w:r/>
    </w:p>
    <w:p>
      <w:pPr>
        <w:pBdr/>
        <w:spacing/>
        <w:ind/>
        <w:jc w:val="center"/>
        <w:rPr/>
      </w:pPr>
      <w:r>
        <w:rPr>
          <w:lang w:bidi="ar-SA"/>
        </w:rPr>
        <mc:AlternateContent>
          <mc:Choice Requires="wpg">
            <w:drawing>
              <wp:inline xmlns:wp="http://schemas.openxmlformats.org/drawingml/2006/wordprocessingDrawing" distT="0" distB="0" distL="0" distR="0">
                <wp:extent cx="5034395" cy="2943225"/>
                <wp:effectExtent l="0" t="0" r="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20950" name="Picture 1476820950"/>
                        <pic:cNvPicPr>
                          <a:picLocks noChangeAspect="1"/>
                        </pic:cNvPicPr>
                        <pic:nvPr/>
                      </pic:nvPicPr>
                      <pic:blipFill rotWithShape="1">
                        <a:blip r:embed="rId36"/>
                        <a:stretch/>
                      </pic:blipFill>
                      <pic:spPr bwMode="auto">
                        <a:xfrm>
                          <a:off x="0" y="0"/>
                          <a:ext cx="5034395"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96.41pt;height:231.75pt;mso-wrap-distance-left:0.00pt;mso-wrap-distance-top:0.00pt;mso-wrap-distance-right:0.00pt;mso-wrap-distance-bottom:0.00pt;z-index:1;" stroked="false">
                <v:imagedata r:id="rId36" o:title=""/>
                <o:lock v:ext="edit" rotation="t"/>
              </v:shape>
            </w:pict>
          </mc:Fallback>
        </mc:AlternateContent>
      </w:r>
      <w:r/>
    </w:p>
    <w:p>
      <w:pPr>
        <w:pStyle w:val="1078"/>
        <w:pBdr/>
        <w:spacing/>
        <w:ind/>
        <w:rPr/>
      </w:pPr>
      <w:r>
        <w:t xml:space="preserve">Appendix</w:t>
      </w:r>
      <w:r>
        <w:t xml:space="preserve"> 11</w:t>
      </w:r>
      <w:r>
        <w:t xml:space="preserve">: Dashboard</w:t>
      </w:r>
      <w:r/>
    </w:p>
    <w:p>
      <w:pPr>
        <w:pBdr/>
        <w:spacing/>
        <w:ind/>
        <w:jc w:val="center"/>
        <w:rPr/>
      </w:pPr>
      <w:r>
        <w:rPr>
          <w:lang w:bidi="ar-SA"/>
        </w:rPr>
        <mc:AlternateContent>
          <mc:Choice Requires="wpg">
            <w:drawing>
              <wp:inline xmlns:wp="http://schemas.openxmlformats.org/drawingml/2006/wordprocessingDrawing" distT="0" distB="0" distL="0" distR="0">
                <wp:extent cx="5050848" cy="2667000"/>
                <wp:effectExtent l="0" t="0" r="0" b="0"/>
                <wp:docPr id="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2861" name="Picture 113842861"/>
                        <pic:cNvPicPr>
                          <a:picLocks noChangeAspect="1"/>
                        </pic:cNvPicPr>
                        <pic:nvPr/>
                      </pic:nvPicPr>
                      <pic:blipFill rotWithShape="1">
                        <a:blip r:embed="rId37"/>
                        <a:stretch/>
                      </pic:blipFill>
                      <pic:spPr bwMode="auto">
                        <a:xfrm>
                          <a:off x="0" y="0"/>
                          <a:ext cx="5050848" cy="2667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97.70pt;height:210.00pt;mso-wrap-distance-left:0.00pt;mso-wrap-distance-top:0.00pt;mso-wrap-distance-right:0.00pt;mso-wrap-distance-bottom:0.00pt;z-index:1;" stroked="false">
                <v:imagedata r:id="rId37" o:title=""/>
                <o:lock v:ext="edit" rotation="t"/>
              </v:shape>
            </w:pict>
          </mc:Fallback>
        </mc:AlternateContent>
      </w:r>
      <w:r/>
    </w:p>
    <w:p>
      <w:pPr>
        <w:pStyle w:val="1078"/>
        <w:pBdr/>
        <w:spacing/>
        <w:ind/>
        <w:rPr/>
      </w:pPr>
      <w:r>
        <w:t xml:space="preserve">Appendix 12: Charts View without indicators</w:t>
      </w:r>
      <w:r/>
    </w:p>
    <w:p>
      <w:pPr>
        <w:pBdr/>
        <w:spacing/>
        <w:ind/>
        <w:rPr/>
      </w:pPr>
      <w:r/>
      <w:r/>
    </w:p>
    <w:p>
      <w:pPr>
        <w:pBdr/>
        <w:spacing/>
        <w:ind/>
        <w:jc w:val="center"/>
        <w:rPr/>
      </w:pPr>
      <w:r>
        <w:rPr>
          <w:lang w:bidi="ar-SA"/>
        </w:rPr>
        <mc:AlternateContent>
          <mc:Choice Requires="wpg">
            <w:drawing>
              <wp:inline xmlns:wp="http://schemas.openxmlformats.org/drawingml/2006/wordprocessingDrawing" distT="0" distB="0" distL="0" distR="0">
                <wp:extent cx="4610100" cy="2943225"/>
                <wp:effectExtent l="0" t="0" r="0" b="0"/>
                <wp:docPr id="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28771" name="Picture 2059228771"/>
                        <pic:cNvPicPr>
                          <a:picLocks noChangeAspect="1"/>
                        </pic:cNvPicPr>
                        <pic:nvPr/>
                      </pic:nvPicPr>
                      <pic:blipFill rotWithShape="1">
                        <a:blip r:embed="rId38"/>
                        <a:stretch/>
                      </pic:blipFill>
                      <pic:spPr bwMode="auto">
                        <a:xfrm>
                          <a:off x="0" y="0"/>
                          <a:ext cx="4610100" cy="2943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63.00pt;height:231.75pt;mso-wrap-distance-left:0.00pt;mso-wrap-distance-top:0.00pt;mso-wrap-distance-right:0.00pt;mso-wrap-distance-bottom:0.00pt;z-index:1;" stroked="false">
                <v:imagedata r:id="rId38" o:title=""/>
                <o:lock v:ext="edit" rotation="t"/>
              </v:shape>
            </w:pict>
          </mc:Fallback>
        </mc:AlternateContent>
      </w:r>
      <w:r/>
    </w:p>
    <w:p>
      <w:pPr>
        <w:pStyle w:val="1078"/>
        <w:pBdr/>
        <w:spacing/>
        <w:ind/>
        <w:rPr/>
      </w:pPr>
      <w:r>
        <w:t xml:space="preserve">Appendix 13: charts view with indicators</w:t>
      </w:r>
      <w:r/>
    </w:p>
    <w:p>
      <w:pPr>
        <w:pStyle w:val="1078"/>
        <w:pBdr/>
        <w:spacing/>
        <w:ind/>
        <w:rPr/>
      </w:pPr>
      <w:r/>
      <w:r/>
    </w:p>
    <w:p>
      <w:pPr>
        <w:pBdr/>
        <w:spacing/>
        <w:ind/>
        <w:jc w:val="center"/>
        <w:rPr/>
      </w:pPr>
      <w:r>
        <w:rPr>
          <w:lang w:bidi="ar-SA"/>
        </w:rPr>
        <mc:AlternateContent>
          <mc:Choice Requires="wpg">
            <w:drawing>
              <wp:inline xmlns:wp="http://schemas.openxmlformats.org/drawingml/2006/wordprocessingDrawing" distT="0" distB="0" distL="0" distR="0">
                <wp:extent cx="4903643" cy="2695575"/>
                <wp:effectExtent l="0" t="0" r="0" b="0"/>
                <wp:docPr id="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8460" name="Picture 1375458460"/>
                        <pic:cNvPicPr>
                          <a:picLocks noChangeAspect="1"/>
                        </pic:cNvPicPr>
                        <pic:nvPr/>
                      </pic:nvPicPr>
                      <pic:blipFill rotWithShape="1">
                        <a:blip r:embed="rId39"/>
                        <a:stretch/>
                      </pic:blipFill>
                      <pic:spPr bwMode="auto">
                        <a:xfrm>
                          <a:off x="0" y="0"/>
                          <a:ext cx="4903643" cy="2695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86.11pt;height:212.25pt;mso-wrap-distance-left:0.00pt;mso-wrap-distance-top:0.00pt;mso-wrap-distance-right:0.00pt;mso-wrap-distance-bottom:0.00pt;z-index:1;" stroked="false">
                <v:imagedata r:id="rId39" o:title=""/>
                <o:lock v:ext="edit" rotation="t"/>
              </v:shape>
            </w:pict>
          </mc:Fallback>
        </mc:AlternateContent>
      </w:r>
      <w:r/>
    </w:p>
    <w:p>
      <w:pPr>
        <w:pStyle w:val="1078"/>
        <w:pBdr/>
        <w:spacing w:line="259" w:lineRule="auto"/>
        <w:ind/>
        <w:rPr/>
      </w:pPr>
      <w:r>
        <w:t xml:space="preserve">Appendix </w:t>
      </w:r>
      <w:r>
        <w:t xml:space="preserve">14 :</w:t>
      </w:r>
      <w:r>
        <w:t xml:space="preserve"> Portfolio Page</w:t>
      </w:r>
      <w:r/>
    </w:p>
    <w:p>
      <w:pPr>
        <w:pBdr/>
        <w:spacing/>
        <w:ind/>
        <w:rPr/>
      </w:pPr>
      <w:r>
        <w:rPr>
          <w:lang w:bidi="ar-SA"/>
        </w:rPr>
        <mc:AlternateContent>
          <mc:Choice Requires="wpg">
            <w:drawing>
              <wp:inline xmlns:wp="http://schemas.openxmlformats.org/drawingml/2006/wordprocessingDrawing" distT="0" distB="0" distL="0" distR="0">
                <wp:extent cx="5267325" cy="2562225"/>
                <wp:effectExtent l="0" t="0" r="0" b="0"/>
                <wp:docPr id="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3201" name="Picture 1915743201"/>
                        <pic:cNvPicPr>
                          <a:picLocks noChangeAspect="1"/>
                        </pic:cNvPicPr>
                        <pic:nvPr/>
                      </pic:nvPicPr>
                      <pic:blipFill rotWithShape="1">
                        <a:blip r:embed="rId40"/>
                        <a:stretch/>
                      </pic:blipFill>
                      <pic:spPr bwMode="auto">
                        <a:xfrm>
                          <a:off x="0" y="0"/>
                          <a:ext cx="5267325" cy="2562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4.75pt;height:201.75pt;mso-wrap-distance-left:0.00pt;mso-wrap-distance-top:0.00pt;mso-wrap-distance-right:0.00pt;mso-wrap-distance-bottom:0.00pt;z-index:1;" stroked="false">
                <v:imagedata r:id="rId40" o:title=""/>
                <o:lock v:ext="edit" rotation="t"/>
              </v:shape>
            </w:pict>
          </mc:Fallback>
        </mc:AlternateContent>
      </w:r>
      <w:r/>
    </w:p>
    <w:p>
      <w:pPr>
        <w:pStyle w:val="1078"/>
        <w:pBdr/>
        <w:spacing w:line="259" w:lineRule="auto"/>
        <w:ind/>
        <w:rPr/>
      </w:pPr>
      <w:r>
        <w:t xml:space="preserve">Appendix </w:t>
      </w:r>
      <w:r>
        <w:t xml:space="preserve">15:Editing</w:t>
      </w:r>
      <w:r>
        <w:t xml:space="preserve"> cash balance</w:t>
      </w:r>
      <w:r/>
    </w:p>
    <w:p>
      <w:pPr>
        <w:pBdr/>
        <w:spacing w:line="259" w:lineRule="auto"/>
        <w:ind/>
        <w:rPr/>
      </w:pPr>
      <w:r/>
      <w:r/>
    </w:p>
    <w:p>
      <w:pPr>
        <w:pBdr/>
        <w:spacing/>
        <w:ind/>
        <w:rPr/>
      </w:pPr>
      <w:r>
        <w:rPr>
          <w:lang w:bidi="ar-SA"/>
        </w:rPr>
        <mc:AlternateContent>
          <mc:Choice Requires="wpg">
            <w:drawing>
              <wp:inline xmlns:wp="http://schemas.openxmlformats.org/drawingml/2006/wordprocessingDrawing" distT="0" distB="0" distL="0" distR="0">
                <wp:extent cx="4990125" cy="1840842"/>
                <wp:effectExtent l="0" t="0" r="0" b="0"/>
                <wp:docPr id="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1812" name="Picture 2026451812"/>
                        <pic:cNvPicPr>
                          <a:picLocks noChangeAspect="1"/>
                        </pic:cNvPicPr>
                        <pic:nvPr/>
                      </pic:nvPicPr>
                      <pic:blipFill rotWithShape="1">
                        <a:blip r:embed="rId41"/>
                        <a:stretch/>
                      </pic:blipFill>
                      <pic:spPr bwMode="auto">
                        <a:xfrm>
                          <a:off x="0" y="0"/>
                          <a:ext cx="4990124" cy="1840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92.92pt;height:144.95pt;mso-wrap-distance-left:0.00pt;mso-wrap-distance-top:0.00pt;mso-wrap-distance-right:0.00pt;mso-wrap-distance-bottom:0.00pt;z-index:1;" stroked="false">
                <v:imagedata r:id="rId41" o:title=""/>
                <o:lock v:ext="edit" rotation="t"/>
              </v:shape>
            </w:pict>
          </mc:Fallback>
        </mc:AlternateContent>
      </w:r>
      <w:r/>
    </w:p>
    <w:p>
      <w:pPr>
        <w:pStyle w:val="1078"/>
        <w:pBdr/>
        <w:spacing/>
        <w:ind/>
        <w:rPr/>
      </w:pPr>
      <w:r>
        <w:t xml:space="preserve">Appendix 16: Buying stock</w:t>
      </w:r>
      <w:r/>
    </w:p>
    <w:p>
      <w:pPr>
        <w:pBdr/>
        <w:spacing/>
        <w:ind/>
        <w:rPr/>
      </w:pPr>
      <w:r>
        <w:rPr>
          <w:lang w:bidi="ar-SA"/>
        </w:rPr>
        <mc:AlternateContent>
          <mc:Choice Requires="wpg">
            <w:drawing>
              <wp:inline xmlns:wp="http://schemas.openxmlformats.org/drawingml/2006/wordprocessingDrawing" distT="0" distB="0" distL="0" distR="0">
                <wp:extent cx="5044477" cy="2590654"/>
                <wp:effectExtent l="0" t="0" r="0" b="0"/>
                <wp:docPr id="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56448" name="Picture 1522856448"/>
                        <pic:cNvPicPr>
                          <a:picLocks noChangeAspect="1"/>
                        </pic:cNvPicPr>
                        <pic:nvPr/>
                      </pic:nvPicPr>
                      <pic:blipFill rotWithShape="1">
                        <a:blip r:embed="rId42"/>
                        <a:stretch/>
                      </pic:blipFill>
                      <pic:spPr bwMode="auto">
                        <a:xfrm>
                          <a:off x="0" y="0"/>
                          <a:ext cx="5044476" cy="25906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7.20pt;height:203.99pt;mso-wrap-distance-left:0.00pt;mso-wrap-distance-top:0.00pt;mso-wrap-distance-right:0.00pt;mso-wrap-distance-bottom:0.00pt;z-index:1;" stroked="false">
                <v:imagedata r:id="rId42" o:title=""/>
                <o:lock v:ext="edit" rotation="t"/>
              </v:shape>
            </w:pict>
          </mc:Fallback>
        </mc:AlternateContent>
      </w:r>
      <w:r/>
    </w:p>
    <w:p>
      <w:pPr>
        <w:pBdr/>
        <w:spacing w:line="259" w:lineRule="auto"/>
        <w:ind/>
        <w:jc w:val="center"/>
        <w:rPr>
          <w:bCs/>
          <w:i/>
        </w:rPr>
      </w:pPr>
      <w:r>
        <w:rPr>
          <w:i/>
          <w:iCs/>
          <w:color w:val="000000" w:themeColor="text1"/>
          <w:szCs w:val="24"/>
        </w:rPr>
        <w:t xml:space="preserve">Appendix 17: </w:t>
      </w:r>
      <w:r>
        <w:rPr>
          <w:i/>
          <w:iCs/>
          <w:color w:val="000000" w:themeColor="text1"/>
          <w:szCs w:val="24"/>
        </w:rPr>
        <w:t xml:space="preserve">Protfolio</w:t>
      </w:r>
      <w:r>
        <w:rPr>
          <w:i/>
          <w:iCs/>
          <w:color w:val="000000" w:themeColor="text1"/>
          <w:szCs w:val="24"/>
        </w:rPr>
        <w:t xml:space="preserve"> after Buying </w:t>
      </w:r>
      <w:r>
        <w:rPr>
          <w:bCs/>
          <w:i/>
        </w:rPr>
      </w:r>
      <w:r>
        <w:rPr>
          <w:bCs/>
          <w:i/>
        </w:rPr>
      </w:r>
    </w:p>
    <w:p>
      <w:pPr>
        <w:pBdr/>
        <w:spacing/>
        <w:ind/>
        <w:jc w:val="center"/>
        <w:rPr>
          <w:i/>
          <w:iCs/>
          <w:color w:val="000000" w:themeColor="text1"/>
          <w:u w:val="single"/>
        </w:rPr>
      </w:pPr>
      <w:r>
        <w:rPr>
          <w:lang w:bidi="ar-SA"/>
        </w:rPr>
        <mc:AlternateContent>
          <mc:Choice Requires="wpg">
            <w:drawing>
              <wp:inline xmlns:wp="http://schemas.openxmlformats.org/drawingml/2006/wordprocessingDrawing" distT="0" distB="0" distL="0" distR="0">
                <wp:extent cx="5267325" cy="2619375"/>
                <wp:effectExtent l="0" t="0" r="0" b="0"/>
                <wp:docPr id="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3656" name="Picture 369933656"/>
                        <pic:cNvPicPr>
                          <a:picLocks noChangeAspect="1"/>
                        </pic:cNvPicPr>
                        <pic:nvPr/>
                      </pic:nvPicPr>
                      <pic:blipFill rotWithShape="1">
                        <a:blip r:embed="rId43"/>
                        <a:stretch/>
                      </pic:blipFill>
                      <pic:spPr bwMode="auto">
                        <a:xfrm>
                          <a:off x="0" y="0"/>
                          <a:ext cx="5267325" cy="2619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14.75pt;height:206.25pt;mso-wrap-distance-left:0.00pt;mso-wrap-distance-top:0.00pt;mso-wrap-distance-right:0.00pt;mso-wrap-distance-bottom:0.00pt;z-index:1;" stroked="false">
                <v:imagedata r:id="rId43" o:title=""/>
                <o:lock v:ext="edit" rotation="t"/>
              </v:shape>
            </w:pict>
          </mc:Fallback>
        </mc:AlternateContent>
      </w:r>
      <w:r>
        <w:t xml:space="preserve">Appendix 18: Selling stock</w:t>
      </w:r>
      <w:r>
        <w:rPr>
          <w:i/>
          <w:iCs/>
          <w:color w:val="000000" w:themeColor="text1"/>
          <w:u w:val="single"/>
        </w:rPr>
      </w:r>
      <w:r>
        <w:rPr>
          <w:i/>
          <w:iCs/>
          <w:color w:val="000000" w:themeColor="text1"/>
          <w:u w:val="single"/>
        </w:rPr>
      </w:r>
    </w:p>
    <w:p>
      <w:pPr>
        <w:pBdr/>
        <w:spacing w:line="259" w:lineRule="auto"/>
        <w:ind/>
        <w:jc w:val="center"/>
        <w:rPr/>
      </w:pPr>
      <w:r>
        <w:rPr>
          <w:lang w:bidi="ar-SA"/>
        </w:rPr>
        <mc:AlternateContent>
          <mc:Choice Requires="wpg">
            <w:drawing>
              <wp:inline xmlns:wp="http://schemas.openxmlformats.org/drawingml/2006/wordprocessingDrawing" distT="0" distB="0" distL="0" distR="0">
                <wp:extent cx="4777740" cy="2410469"/>
                <wp:effectExtent l="0" t="0" r="3810" b="8890"/>
                <wp:docPr id="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5015" name="Picture 119885015"/>
                        <pic:cNvPicPr>
                          <a:picLocks noChangeAspect="1"/>
                        </pic:cNvPicPr>
                        <pic:nvPr/>
                      </pic:nvPicPr>
                      <pic:blipFill rotWithShape="1">
                        <a:blip r:embed="rId44"/>
                        <a:stretch/>
                      </pic:blipFill>
                      <pic:spPr bwMode="auto">
                        <a:xfrm>
                          <a:off x="0" y="0"/>
                          <a:ext cx="4790633" cy="2416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76.20pt;height:189.80pt;mso-wrap-distance-left:0.00pt;mso-wrap-distance-top:0.00pt;mso-wrap-distance-right:0.00pt;mso-wrap-distance-bottom:0.00pt;z-index:1;" stroked="false">
                <v:imagedata r:id="rId44" o:title=""/>
                <o:lock v:ext="edit" rotation="t"/>
              </v:shape>
            </w:pict>
          </mc:Fallback>
        </mc:AlternateContent>
      </w:r>
      <w:r/>
    </w:p>
    <w:p>
      <w:pPr>
        <w:pBdr/>
        <w:spacing w:line="259" w:lineRule="auto"/>
        <w:ind/>
        <w:jc w:val="center"/>
        <w:rPr>
          <w:bCs/>
          <w:i/>
        </w:rPr>
      </w:pPr>
      <w:r>
        <w:rPr>
          <w:i/>
          <w:iCs/>
          <w:color w:val="000000" w:themeColor="text1"/>
        </w:rPr>
        <w:t xml:space="preserve">Appendix 19: </w:t>
      </w:r>
      <w:r>
        <w:rPr>
          <w:i/>
          <w:iCs/>
          <w:color w:val="000000" w:themeColor="text1"/>
        </w:rPr>
        <w:t xml:space="preserve">Protfolio</w:t>
      </w:r>
      <w:r>
        <w:rPr>
          <w:i/>
          <w:iCs/>
          <w:color w:val="000000" w:themeColor="text1"/>
        </w:rPr>
        <w:t xml:space="preserve"> after selling</w:t>
      </w:r>
      <w:r>
        <w:br w:type="page" w:clear="all"/>
      </w:r>
      <w:r>
        <w:rPr>
          <w:lang w:bidi="ar-SA"/>
        </w:rPr>
        <mc:AlternateContent>
          <mc:Choice Requires="wpg">
            <w:drawing>
              <wp:inline xmlns:wp="http://schemas.openxmlformats.org/drawingml/2006/wordprocessingDrawing" distT="0" distB="0" distL="0" distR="0">
                <wp:extent cx="5267325" cy="2781300"/>
                <wp:effectExtent l="0" t="0" r="0" b="0"/>
                <wp:docPr id="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723" name="Picture 104276723"/>
                        <pic:cNvPicPr>
                          <a:picLocks noChangeAspect="1"/>
                        </pic:cNvPicPr>
                        <pic:nvPr/>
                      </pic:nvPicPr>
                      <pic:blipFill rotWithShape="1">
                        <a:blip r:embed="rId45"/>
                        <a:stretch/>
                      </pic:blipFill>
                      <pic:spPr bwMode="auto">
                        <a:xfrm>
                          <a:off x="0" y="0"/>
                          <a:ext cx="5267325" cy="2781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4.75pt;height:219.00pt;mso-wrap-distance-left:0.00pt;mso-wrap-distance-top:0.00pt;mso-wrap-distance-right:0.00pt;mso-wrap-distance-bottom:0.00pt;z-index:1;" stroked="false">
                <v:imagedata r:id="rId45" o:title=""/>
                <o:lock v:ext="edit" rotation="t"/>
              </v:shape>
            </w:pict>
          </mc:Fallback>
        </mc:AlternateContent>
      </w:r>
      <w:r>
        <w:rPr>
          <w:bCs/>
          <w:i/>
        </w:rPr>
      </w:r>
      <w:r>
        <w:rPr>
          <w:bCs/>
          <w:i/>
        </w:rPr>
      </w:r>
    </w:p>
    <w:p>
      <w:pPr>
        <w:pBdr/>
        <w:spacing w:line="259" w:lineRule="auto"/>
        <w:ind/>
        <w:jc w:val="center"/>
        <w:rPr/>
      </w:pPr>
      <w:r/>
      <w:r/>
    </w:p>
    <w:p>
      <w:pPr>
        <w:pStyle w:val="1078"/>
        <w:pBdr/>
        <w:spacing/>
        <w:ind/>
        <w:rPr/>
      </w:pPr>
      <w:r>
        <w:t xml:space="preserve">Appendix 20: Before adding </w:t>
      </w:r>
      <w:r>
        <w:t xml:space="preserve">Watchlist</w:t>
      </w:r>
      <w:r/>
    </w:p>
    <w:p>
      <w:pPr>
        <w:pBdr/>
        <w:spacing/>
        <w:ind/>
        <w:rPr/>
      </w:pPr>
      <w:r>
        <w:rPr>
          <w:lang w:bidi="ar-SA"/>
        </w:rPr>
        <mc:AlternateContent>
          <mc:Choice Requires="wpg">
            <w:drawing>
              <wp:inline xmlns:wp="http://schemas.openxmlformats.org/drawingml/2006/wordprocessingDrawing" distT="0" distB="0" distL="0" distR="0">
                <wp:extent cx="5267325" cy="2819400"/>
                <wp:effectExtent l="0" t="0" r="0" b="0"/>
                <wp:docPr id="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3914" name="Picture 1546003914"/>
                        <pic:cNvPicPr>
                          <a:picLocks noChangeAspect="1"/>
                        </pic:cNvPicPr>
                        <pic:nvPr/>
                      </pic:nvPicPr>
                      <pic:blipFill rotWithShape="1">
                        <a:blip r:embed="rId46"/>
                        <a:stretch/>
                      </pic:blipFill>
                      <pic:spPr bwMode="auto">
                        <a:xfrm>
                          <a:off x="0" y="0"/>
                          <a:ext cx="5267325" cy="2819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14.75pt;height:222.00pt;mso-wrap-distance-left:0.00pt;mso-wrap-distance-top:0.00pt;mso-wrap-distance-right:0.00pt;mso-wrap-distance-bottom:0.00pt;z-index:1;" stroked="false">
                <v:imagedata r:id="rId46" o:title=""/>
                <o:lock v:ext="edit" rotation="t"/>
              </v:shape>
            </w:pict>
          </mc:Fallback>
        </mc:AlternateContent>
      </w:r>
      <w:r/>
    </w:p>
    <w:p>
      <w:pPr>
        <w:pStyle w:val="1078"/>
        <w:pBdr/>
        <w:spacing/>
        <w:ind/>
        <w:rPr>
          <w:lang w:bidi="ar-SA"/>
        </w:rPr>
      </w:pPr>
      <w:r>
        <w:t xml:space="preserve">Appendix 21: After Adding </w:t>
      </w:r>
      <w:r>
        <w:t xml:space="preserve">Watchlist</w:t>
      </w:r>
      <w:r>
        <w:rPr>
          <w:lang w:bidi="ar-SA"/>
        </w:rPr>
      </w:r>
      <w:r>
        <w:rPr>
          <w:lang w:bidi="ar-SA"/>
        </w:rPr>
      </w:r>
    </w:p>
    <w:p>
      <w:pPr>
        <w:pBdr/>
        <w:spacing/>
        <w:ind/>
        <w:rPr/>
      </w:pPr>
      <w:r/>
      <w:r/>
    </w:p>
    <w:p>
      <w:pPr>
        <w:pBdr/>
        <w:spacing/>
        <w:ind/>
        <w:rPr/>
      </w:pPr>
      <w:r>
        <w:rPr>
          <w:lang w:bidi="ar-SA"/>
        </w:rPr>
        <mc:AlternateContent>
          <mc:Choice Requires="wpg">
            <w:drawing>
              <wp:inline xmlns:wp="http://schemas.openxmlformats.org/drawingml/2006/wordprocessingDrawing" distT="0" distB="0" distL="0" distR="0">
                <wp:extent cx="5267325" cy="2962275"/>
                <wp:effectExtent l="0" t="0" r="0" b="0"/>
                <wp:docPr id="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1281" name="Picture 1712741281"/>
                        <pic:cNvPicPr>
                          <a:picLocks noChangeAspect="1"/>
                        </pic:cNvPicPr>
                        <pic:nvPr/>
                      </pic:nvPicPr>
                      <pic:blipFill rotWithShape="1">
                        <a:blip r:embed="rId47"/>
                        <a:stretch/>
                      </pic:blipFill>
                      <pic:spPr bwMode="auto">
                        <a:xfrm>
                          <a:off x="0" y="0"/>
                          <a:ext cx="5267325" cy="2962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14.75pt;height:233.25pt;mso-wrap-distance-left:0.00pt;mso-wrap-distance-top:0.00pt;mso-wrap-distance-right:0.00pt;mso-wrap-distance-bottom:0.00pt;z-index:1;" stroked="false">
                <v:imagedata r:id="rId47" o:title=""/>
                <o:lock v:ext="edit" rotation="t"/>
              </v:shape>
            </w:pict>
          </mc:Fallback>
        </mc:AlternateContent>
      </w:r>
      <w:r/>
    </w:p>
    <w:p>
      <w:pPr>
        <w:pStyle w:val="1078"/>
        <w:pBdr/>
        <w:spacing/>
        <w:ind/>
        <w:rPr/>
      </w:pPr>
      <w:r>
        <w:t xml:space="preserve">Appendix 22: Setting page</w:t>
      </w:r>
      <w:r/>
    </w:p>
    <w:p>
      <w:pPr>
        <w:pBdr/>
        <w:spacing/>
        <w:ind/>
        <w:jc w:val="center"/>
        <w:rPr/>
      </w:pPr>
      <w:r/>
      <w:r/>
    </w:p>
    <w:p>
      <w:pPr>
        <w:pBdr/>
        <w:spacing/>
        <w:ind/>
        <w:jc w:val="center"/>
        <w:rPr/>
      </w:pPr>
      <w:r>
        <w:rPr>
          <w:lang w:bidi="ar-SA"/>
        </w:rPr>
        <mc:AlternateContent>
          <mc:Choice Requires="wpg">
            <w:drawing>
              <wp:inline xmlns:wp="http://schemas.openxmlformats.org/drawingml/2006/wordprocessingDrawing" distT="0" distB="0" distL="0" distR="0">
                <wp:extent cx="3101609" cy="2248095"/>
                <wp:effectExtent l="0" t="0" r="0" b="0"/>
                <wp:docPr id="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47907" name="Picture 749847907"/>
                        <pic:cNvPicPr>
                          <a:picLocks noChangeAspect="1"/>
                        </pic:cNvPicPr>
                        <pic:nvPr/>
                      </pic:nvPicPr>
                      <pic:blipFill rotWithShape="1">
                        <a:blip r:embed="rId48"/>
                        <a:stretch/>
                      </pic:blipFill>
                      <pic:spPr bwMode="auto">
                        <a:xfrm>
                          <a:off x="0" y="0"/>
                          <a:ext cx="3101609" cy="2248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44.22pt;height:177.02pt;mso-wrap-distance-left:0.00pt;mso-wrap-distance-top:0.00pt;mso-wrap-distance-right:0.00pt;mso-wrap-distance-bottom:0.00pt;z-index:1;" stroked="false">
                <v:imagedata r:id="rId48" o:title=""/>
                <o:lock v:ext="edit" rotation="t"/>
              </v:shape>
            </w:pict>
          </mc:Fallback>
        </mc:AlternateContent>
      </w:r>
      <w:r/>
    </w:p>
    <w:p>
      <w:pPr>
        <w:pStyle w:val="1078"/>
        <w:pBdr/>
        <w:spacing/>
        <w:ind/>
        <w:rPr/>
      </w:pPr>
      <w:r>
        <w:t xml:space="preserve">Appendix 23: </w:t>
      </w:r>
      <w:r>
        <w:t xml:space="preserve">Realtime</w:t>
      </w:r>
      <w:r>
        <w:t xml:space="preserve"> notification</w:t>
      </w:r>
      <w:r/>
    </w:p>
    <w:p>
      <w:pPr>
        <w:pBdr/>
        <w:spacing/>
        <w:ind/>
        <w:rPr/>
      </w:pPr>
      <w:r/>
      <w:r/>
    </w:p>
    <w:p>
      <w:pPr>
        <w:pBdr/>
        <w:spacing/>
        <w:ind/>
        <w:jc w:val="center"/>
        <w:rPr/>
      </w:pPr>
      <w:r>
        <w:rPr>
          <w:lang w:bidi="ar-SA"/>
        </w:rPr>
        <mc:AlternateContent>
          <mc:Choice Requires="wpg">
            <w:drawing>
              <wp:inline xmlns:wp="http://schemas.openxmlformats.org/drawingml/2006/wordprocessingDrawing" distT="0" distB="0" distL="0" distR="0">
                <wp:extent cx="4955517" cy="2536006"/>
                <wp:effectExtent l="0" t="0" r="0" b="0"/>
                <wp:docPr id="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557" name="Picture 189156557"/>
                        <pic:cNvPicPr>
                          <a:picLocks noChangeAspect="1"/>
                        </pic:cNvPicPr>
                        <pic:nvPr/>
                      </pic:nvPicPr>
                      <pic:blipFill rotWithShape="1">
                        <a:blip r:embed="rId49"/>
                        <a:stretch/>
                      </pic:blipFill>
                      <pic:spPr bwMode="auto">
                        <a:xfrm>
                          <a:off x="0" y="0"/>
                          <a:ext cx="4955517" cy="25360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90.20pt;height:199.69pt;mso-wrap-distance-left:0.00pt;mso-wrap-distance-top:0.00pt;mso-wrap-distance-right:0.00pt;mso-wrap-distance-bottom:0.00pt;z-index:1;" stroked="false">
                <v:imagedata r:id="rId49" o:title=""/>
                <o:lock v:ext="edit" rotation="t"/>
              </v:shape>
            </w:pict>
          </mc:Fallback>
        </mc:AlternateContent>
      </w:r>
      <w:r/>
    </w:p>
    <w:p>
      <w:pPr>
        <w:pStyle w:val="1078"/>
        <w:pBdr/>
        <w:spacing/>
        <w:ind/>
        <w:rPr/>
      </w:pPr>
      <w:r>
        <w:t xml:space="preserve">Appendix 24: Market watch Page</w:t>
      </w:r>
      <w:r>
        <w:rPr>
          <w:lang w:bidi="ar-SA"/>
        </w:rPr>
        <mc:AlternateContent>
          <mc:Choice Requires="wpg">
            <w:drawing>
              <wp:inline xmlns:wp="http://schemas.openxmlformats.org/drawingml/2006/wordprocessingDrawing" distT="0" distB="0" distL="0" distR="0">
                <wp:extent cx="5267325" cy="4257675"/>
                <wp:effectExtent l="0" t="0" r="0" b="0"/>
                <wp:docPr id="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36735" name="Picture 527236735"/>
                        <pic:cNvPicPr>
                          <a:picLocks noChangeAspect="1"/>
                        </pic:cNvPicPr>
                        <pic:nvPr/>
                      </pic:nvPicPr>
                      <pic:blipFill rotWithShape="1">
                        <a:blip r:embed="rId50"/>
                        <a:stretch/>
                      </pic:blipFill>
                      <pic:spPr bwMode="auto">
                        <a:xfrm>
                          <a:off x="0" y="0"/>
                          <a:ext cx="5267325" cy="4257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14.75pt;height:335.25pt;mso-wrap-distance-left:0.00pt;mso-wrap-distance-top:0.00pt;mso-wrap-distance-right:0.00pt;mso-wrap-distance-bottom:0.00pt;z-index:1;" stroked="false">
                <v:imagedata r:id="rId50" o:title=""/>
                <o:lock v:ext="edit" rotation="t"/>
              </v:shape>
            </w:pict>
          </mc:Fallback>
        </mc:AlternateContent>
      </w:r>
      <w:r/>
    </w:p>
    <w:p>
      <w:pPr>
        <w:pStyle w:val="1078"/>
        <w:pBdr/>
        <w:spacing/>
        <w:ind/>
        <w:rPr/>
      </w:pPr>
      <w:r>
        <w:t xml:space="preserve">Appendix 25: Guest account </w:t>
      </w:r>
      <w:r>
        <w:t xml:space="preserve">Dashbord</w:t>
      </w:r>
      <w:r>
        <w:t xml:space="preserve"> view </w:t>
      </w:r>
      <w:r/>
    </w:p>
    <w:p>
      <w:pPr>
        <w:pBdr/>
        <w:spacing w:line="259" w:lineRule="auto"/>
        <w:ind/>
        <w:rPr/>
      </w:pPr>
      <w:r/>
      <w:r/>
    </w:p>
    <w:sectPr>
      <w:footnotePr/>
      <w:endnotePr/>
      <w:type w:val="nextPage"/>
      <w:pgSz w:h="16838" w:orient="portrait" w:w="11906"/>
      <w:pgMar w:top="1440" w:right="1440" w:bottom="1440" w:left="2160" w:header="0"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eXGyreCursor">
    <w:panose1 w:val="00000509000000000000"/>
  </w:font>
  <w:font w:name="Calibri">
    <w:panose1 w:val="020F0502020204030204"/>
  </w:font>
  <w:font w:name="Wingdings">
    <w:panose1 w:val="05010000000000000000"/>
  </w:font>
  <w:font w:name="Mangal">
    <w:panose1 w:val="02040503050406030204"/>
  </w:font>
  <w:font w:name="Courier New">
    <w:panose1 w:val="02070409020205020404"/>
  </w:font>
  <w:font w:name="Symbol">
    <w:panose1 w:val="05010000000000000000"/>
  </w:font>
  <w:font w:name="Segoe UI">
    <w:panose1 w:val="020B0502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70"/>
      <w:pBdr/>
      <w:spacing/>
      <w:ind/>
      <w:rPr/>
    </w:pPr>
    <w:r/>
    <w:r/>
  </w:p>
  <w:p>
    <w:pPr>
      <w:pStyle w:val="107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93070351"/>
      <w:docPartObj>
        <w:docPartGallery w:val="Page Numbers (Bottom of Page)"/>
        <w:docPartUnique w:val="true"/>
      </w:docPartObj>
      <w:rPr/>
    </w:sdtPr>
    <w:sdtContent>
      <w:p>
        <w:pPr>
          <w:pStyle w:val="1070"/>
          <w:pBdr/>
          <w:spacing/>
          <w:ind/>
          <w:jc w:val="center"/>
          <w:rPr/>
        </w:pPr>
        <w:r>
          <w:fldChar w:fldCharType="begin"/>
        </w:r>
        <w:r>
          <w:instrText xml:space="preserve"> PAGE   \* MERGEFORMAT </w:instrText>
        </w:r>
        <w:r>
          <w:fldChar w:fldCharType="separate"/>
        </w:r>
        <w:r>
          <w:t xml:space="preserve">5</w:t>
        </w:r>
        <w:r>
          <w:fldChar w:fldCharType="end"/>
        </w:r>
        <w:r/>
      </w:p>
    </w:sdtContent>
  </w:sdt>
  <w:p>
    <w:pPr>
      <w:pStyle w:val="107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3F64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10800C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031732C9"/>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360" w:left="360"/>
      </w:pPr>
      <w:rPr>
        <w:rFonts w:hint="default"/>
      </w:rPr>
      <w:start w:val="6"/>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720" w:left="72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080" w:left="108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440" w:left="1440"/>
      </w:pPr>
      <w:rPr>
        <w:rFonts w:hint="default"/>
      </w:rPr>
      <w:start w:val="1"/>
      <w:suff w:val="tab"/>
    </w:lvl>
    <w:lvl w:ilvl="8">
      <w:isLgl w:val="true"/>
      <w:lvlJc w:val="left"/>
      <w:lvlText w:val="%1.%2.%3.%4.%5.%6.%7.%8.%9"/>
      <w:numFmt w:val="decimal"/>
      <w:pPr>
        <w:pBdr/>
        <w:spacing/>
        <w:ind w:hanging="1800" w:left="1800"/>
      </w:pPr>
      <w:rPr>
        <w:rFonts w:hint="default"/>
      </w:rPr>
      <w:start w:val="1"/>
      <w:suff w:val="tab"/>
    </w:lvl>
  </w:abstractNum>
  <w:abstractNum w:abstractNumId="3">
    <w:nsid w:val="090C404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093EE5C8"/>
    <w:lvl w:ilvl="0">
      <w:isLgl w:val="false"/>
      <w:lvlJc w:val="left"/>
      <w:lvlText w:val="%1."/>
      <w:numFmt w:val="decimal"/>
      <w:pPr>
        <w:pBdr/>
        <w:spacing/>
        <w:ind w:hanging="360" w:left="360"/>
      </w:pPr>
      <w:rPr>
        <w:highlight w:val="none"/>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
    <w:nsid w:val="0BC58C1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0DCBCD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F57BA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08AD7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39DEA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63EA03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165C84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1E1189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187D0F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21F85E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367F45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25EC182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26FEE0A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289CD42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53FC0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7F252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39A85EB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42417F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6B3AC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DC671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EC5068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4EC54CB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4EE978F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1FC65E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38C378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58A710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0FA71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645EFD8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3">
    <w:nsid w:val="653D0E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7967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67A379B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3"/>
  </w:num>
  <w:num w:numId="2">
    <w:abstractNumId w:val="8"/>
  </w:num>
  <w:num w:numId="3">
    <w:abstractNumId w:val="6"/>
  </w:num>
  <w:num w:numId="4">
    <w:abstractNumId w:val="5"/>
  </w:num>
  <w:num w:numId="5">
    <w:abstractNumId w:val="12"/>
  </w:num>
  <w:num w:numId="6">
    <w:abstractNumId w:val="21"/>
  </w:num>
  <w:num w:numId="7">
    <w:abstractNumId w:val="35"/>
  </w:num>
  <w:num w:numId="8">
    <w:abstractNumId w:val="28"/>
  </w:num>
  <w:num w:numId="9">
    <w:abstractNumId w:val="0"/>
  </w:num>
  <w:num w:numId="10">
    <w:abstractNumId w:val="7"/>
  </w:num>
  <w:num w:numId="11">
    <w:abstractNumId w:val="26"/>
  </w:num>
  <w:num w:numId="12">
    <w:abstractNumId w:val="18"/>
  </w:num>
  <w:num w:numId="13">
    <w:abstractNumId w:val="31"/>
  </w:num>
  <w:num w:numId="14">
    <w:abstractNumId w:val="20"/>
  </w:num>
  <w:num w:numId="15">
    <w:abstractNumId w:val="30"/>
  </w:num>
  <w:num w:numId="16">
    <w:abstractNumId w:val="4"/>
  </w:num>
  <w:num w:numId="17">
    <w:abstractNumId w:val="10"/>
  </w:num>
  <w:num w:numId="18">
    <w:abstractNumId w:val="34"/>
  </w:num>
  <w:num w:numId="19">
    <w:abstractNumId w:val="23"/>
  </w:num>
  <w:num w:numId="20">
    <w:abstractNumId w:val="11"/>
  </w:num>
  <w:num w:numId="21">
    <w:abstractNumId w:val="22"/>
  </w:num>
  <w:num w:numId="22">
    <w:abstractNumId w:val="32"/>
  </w:num>
  <w:num w:numId="23">
    <w:abstractNumId w:val="25"/>
  </w:num>
  <w:num w:numId="24">
    <w:abstractNumId w:val="13"/>
  </w:num>
  <w:num w:numId="25">
    <w:abstractNumId w:val="27"/>
  </w:num>
  <w:num w:numId="26">
    <w:abstractNumId w:val="9"/>
  </w:num>
  <w:num w:numId="27">
    <w:abstractNumId w:val="19"/>
  </w:num>
  <w:num w:numId="28">
    <w:abstractNumId w:val="3"/>
  </w:num>
  <w:num w:numId="29">
    <w:abstractNumId w:val="14"/>
  </w:num>
  <w:num w:numId="30">
    <w:abstractNumId w:val="2"/>
  </w:num>
  <w:num w:numId="31">
    <w:abstractNumId w:val="16"/>
  </w:num>
  <w:num w:numId="32">
    <w:abstractNumId w:val="24"/>
  </w:num>
  <w:num w:numId="33">
    <w:abstractNumId w:val="1"/>
  </w:num>
  <w:num w:numId="34">
    <w:abstractNumId w:val="15"/>
  </w:num>
  <w:num w:numId="35">
    <w:abstractNumId w:val="29"/>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lang w:val="en-US" w:eastAsia="en-US" w:bidi="ne-NP"/>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11">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1">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2">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3">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4">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5">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8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9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94" w:default="1">
    <w:name w:val="Normal"/>
    <w:qFormat/>
    <w:pPr>
      <w:pBdr/>
      <w:spacing w:line="360" w:lineRule="auto"/>
      <w:ind/>
    </w:pPr>
    <w:rPr>
      <w:rFonts w:ascii="Times New Roman" w:hAnsi="Times New Roman"/>
      <w:sz w:val="24"/>
    </w:rPr>
  </w:style>
  <w:style w:type="paragraph" w:styleId="895">
    <w:name w:val="Heading 1"/>
    <w:basedOn w:val="894"/>
    <w:next w:val="894"/>
    <w:link w:val="1064"/>
    <w:uiPriority w:val="9"/>
    <w:qFormat/>
    <w:pPr>
      <w:keepNext w:val="true"/>
      <w:keepLines w:val="true"/>
      <w:pBdr/>
      <w:spacing w:after="0" w:before="240"/>
      <w:ind/>
      <w:outlineLvl w:val="0"/>
    </w:pPr>
    <w:rPr>
      <w:rFonts w:eastAsiaTheme="majorEastAsia" w:cstheme="majorBidi"/>
      <w:b/>
      <w:sz w:val="32"/>
      <w:szCs w:val="29"/>
    </w:rPr>
  </w:style>
  <w:style w:type="paragraph" w:styleId="896">
    <w:name w:val="Heading 2"/>
    <w:basedOn w:val="894"/>
    <w:next w:val="894"/>
    <w:link w:val="1065"/>
    <w:uiPriority w:val="9"/>
    <w:unhideWhenUsed/>
    <w:qFormat/>
    <w:pPr>
      <w:keepNext w:val="true"/>
      <w:keepLines w:val="true"/>
      <w:pBdr/>
      <w:spacing w:after="0" w:before="40"/>
      <w:ind/>
      <w:outlineLvl w:val="1"/>
    </w:pPr>
    <w:rPr>
      <w:rFonts w:eastAsiaTheme="majorEastAsia" w:cstheme="majorBidi"/>
      <w:b/>
      <w:sz w:val="28"/>
      <w:szCs w:val="23"/>
    </w:rPr>
  </w:style>
  <w:style w:type="paragraph" w:styleId="897">
    <w:name w:val="Heading 3"/>
    <w:basedOn w:val="894"/>
    <w:next w:val="894"/>
    <w:link w:val="1076"/>
    <w:uiPriority w:val="9"/>
    <w:unhideWhenUsed/>
    <w:qFormat/>
    <w:pPr>
      <w:keepNext w:val="true"/>
      <w:keepLines w:val="true"/>
      <w:pBdr/>
      <w:spacing w:after="0" w:before="40"/>
      <w:ind/>
      <w:outlineLvl w:val="2"/>
    </w:pPr>
    <w:rPr>
      <w:rFonts w:eastAsiaTheme="majorEastAsia" w:cstheme="majorBidi"/>
      <w:b/>
      <w:szCs w:val="21"/>
    </w:rPr>
  </w:style>
  <w:style w:type="paragraph" w:styleId="898">
    <w:name w:val="Heading 4"/>
    <w:basedOn w:val="894"/>
    <w:next w:val="894"/>
    <w:link w:val="1088"/>
    <w:uiPriority w:val="9"/>
    <w:unhideWhenUsed/>
    <w:qFormat/>
    <w:pPr>
      <w:keepNext w:val="true"/>
      <w:keepLines w:val="true"/>
      <w:pBdr/>
      <w:spacing w:after="0" w:before="40"/>
      <w:ind/>
      <w:outlineLvl w:val="3"/>
    </w:pPr>
    <w:rPr>
      <w:rFonts w:eastAsiaTheme="majorEastAsia" w:cstheme="majorBidi"/>
      <w:b/>
      <w:iCs/>
      <w:color w:val="000000" w:themeColor="text1"/>
    </w:rPr>
  </w:style>
  <w:style w:type="paragraph" w:styleId="899">
    <w:name w:val="Heading 5"/>
    <w:basedOn w:val="894"/>
    <w:next w:val="894"/>
    <w:link w:val="1031"/>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900">
    <w:name w:val="Heading 6"/>
    <w:basedOn w:val="894"/>
    <w:next w:val="894"/>
    <w:link w:val="103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01">
    <w:name w:val="Heading 7"/>
    <w:basedOn w:val="894"/>
    <w:next w:val="894"/>
    <w:link w:val="103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02">
    <w:name w:val="Heading 8"/>
    <w:basedOn w:val="894"/>
    <w:next w:val="894"/>
    <w:link w:val="103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03">
    <w:name w:val="Heading 9"/>
    <w:basedOn w:val="894"/>
    <w:next w:val="894"/>
    <w:link w:val="103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04" w:default="1">
    <w:name w:val="Default Paragraph Font"/>
    <w:uiPriority w:val="1"/>
    <w:semiHidden/>
    <w:unhideWhenUsed/>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table" w:styleId="907">
    <w:name w:val="Grid Table Light"/>
    <w:basedOn w:val="905"/>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Plain Table 1"/>
    <w:basedOn w:val="90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Plain Table 2"/>
    <w:basedOn w:val="90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Plain Table 3"/>
    <w:basedOn w:val="90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Plain Table 5"/>
    <w:basedOn w:val="90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1 Light"/>
    <w:basedOn w:val="90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1 Light Accent 1"/>
    <w:basedOn w:val="905"/>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1 Light Accent 2"/>
    <w:basedOn w:val="90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1 Light Accent 3"/>
    <w:basedOn w:val="90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1 Light Accent 4"/>
    <w:basedOn w:val="90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Accent 5"/>
    <w:basedOn w:val="905"/>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Accent 6"/>
    <w:basedOn w:val="90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2"/>
    <w:basedOn w:val="90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2 Accent 1"/>
    <w:basedOn w:val="905"/>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2 Accent 2"/>
    <w:basedOn w:val="90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2 Accent 3"/>
    <w:basedOn w:val="90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2 Accent 4"/>
    <w:basedOn w:val="90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Accent 5"/>
    <w:basedOn w:val="905"/>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Accent 6"/>
    <w:basedOn w:val="90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3"/>
    <w:basedOn w:val="90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3 Accent 1"/>
    <w:basedOn w:val="905"/>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3 Accent 2"/>
    <w:basedOn w:val="90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3 Accent 3"/>
    <w:basedOn w:val="90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3 Accent 4"/>
    <w:basedOn w:val="90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Accent 5"/>
    <w:basedOn w:val="905"/>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Accent 6"/>
    <w:basedOn w:val="90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4"/>
    <w:basedOn w:val="90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4 Accent 1"/>
    <w:basedOn w:val="905"/>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4 Accent 2"/>
    <w:basedOn w:val="905"/>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4 Accent 3"/>
    <w:basedOn w:val="905"/>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4 Accent 4"/>
    <w:basedOn w:val="905"/>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Accent 5"/>
    <w:basedOn w:val="905"/>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Accent 6"/>
    <w:basedOn w:val="905"/>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5 Dark"/>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5 Dark- Accent 1"/>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5 Dark Accent 2"/>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5 Dark Accent 3"/>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5 Dark- Accent 4"/>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Accent 5"/>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Accent 6"/>
    <w:basedOn w:val="90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6 Colorful"/>
    <w:basedOn w:val="90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6 Colorful Accent 1"/>
    <w:basedOn w:val="905"/>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6 Colorful Accent 2"/>
    <w:basedOn w:val="90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6 Colorful Accent 3"/>
    <w:basedOn w:val="905"/>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6 Colorful Accent 4"/>
    <w:basedOn w:val="90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Accent 5"/>
    <w:basedOn w:val="905"/>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6 Colorful Accent 6"/>
    <w:basedOn w:val="905"/>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7 Colorful"/>
    <w:basedOn w:val="90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7 Colorful Accent 1"/>
    <w:basedOn w:val="905"/>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7 Colorful Accent 2"/>
    <w:basedOn w:val="905"/>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7 Colorful Accent 3"/>
    <w:basedOn w:val="905"/>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7 Colorful Accent 4"/>
    <w:basedOn w:val="905"/>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7 Colorful Accent 5"/>
    <w:basedOn w:val="905"/>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Accent 6"/>
    <w:basedOn w:val="905"/>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1 Light"/>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1 Light Accent 1"/>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1 Light Accent 2"/>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1 Light Accent 3"/>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Accent 4"/>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Accent 5"/>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Accent 6"/>
    <w:basedOn w:val="90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2"/>
    <w:basedOn w:val="90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2 Accent 1"/>
    <w:basedOn w:val="905"/>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2 Accent 2"/>
    <w:basedOn w:val="905"/>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Accent 3"/>
    <w:basedOn w:val="905"/>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Accent 4"/>
    <w:basedOn w:val="905"/>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Accent 5"/>
    <w:basedOn w:val="905"/>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Accent 6"/>
    <w:basedOn w:val="905"/>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3"/>
    <w:basedOn w:val="90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3 Accent 1"/>
    <w:basedOn w:val="905"/>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3 Accent 2"/>
    <w:basedOn w:val="90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Accent 3"/>
    <w:basedOn w:val="905"/>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Accent 4"/>
    <w:basedOn w:val="90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Accent 5"/>
    <w:basedOn w:val="905"/>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Accent 6"/>
    <w:basedOn w:val="905"/>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4"/>
    <w:basedOn w:val="90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4 Accent 1"/>
    <w:basedOn w:val="905"/>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4 Accent 2"/>
    <w:basedOn w:val="905"/>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Accent 3"/>
    <w:basedOn w:val="905"/>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4 Accent 4"/>
    <w:basedOn w:val="905"/>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Accent 5"/>
    <w:basedOn w:val="905"/>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Accent 6"/>
    <w:basedOn w:val="905"/>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5 Dark"/>
    <w:basedOn w:val="90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5 Dark Accent 1"/>
    <w:basedOn w:val="905"/>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5 Dark Accent 2"/>
    <w:basedOn w:val="905"/>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5 Dark Accent 3"/>
    <w:basedOn w:val="905"/>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5 Dark Accent 4"/>
    <w:basedOn w:val="905"/>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5 Dark Accent 5"/>
    <w:basedOn w:val="905"/>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5 Dark Accent 6"/>
    <w:basedOn w:val="905"/>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6 Colorful"/>
    <w:basedOn w:val="90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6 Colorful Accent 1"/>
    <w:basedOn w:val="905"/>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6 Colorful Accent 2"/>
    <w:basedOn w:val="905"/>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6 Colorful Accent 3"/>
    <w:basedOn w:val="905"/>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6 Colorful Accent 4"/>
    <w:basedOn w:val="905"/>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6 Colorful Accent 5"/>
    <w:basedOn w:val="905"/>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Accent 6"/>
    <w:basedOn w:val="905"/>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7 Colorful"/>
    <w:basedOn w:val="90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7 Colorful Accent 1"/>
    <w:basedOn w:val="905"/>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7 Colorful Accent 2"/>
    <w:basedOn w:val="905"/>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7 Colorful Accent 3"/>
    <w:basedOn w:val="905"/>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7 Colorful Accent 4"/>
    <w:basedOn w:val="905"/>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7 Colorful Accent 5"/>
    <w:basedOn w:val="905"/>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7 Colorful Accent 6"/>
    <w:basedOn w:val="905"/>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ned - Accent"/>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ned - Accent 1"/>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ned - Accent 2"/>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ned - Accent 3"/>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ned - Accent 4"/>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ned - Accent 5"/>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ned - Accent 6"/>
    <w:basedOn w:val="905"/>
    <w:uiPriority w:val="99"/>
    <w:pPr>
      <w:pBdr/>
      <w:spacing w:after="0" w:line="240" w:lineRule="auto"/>
      <w:ind/>
    </w:pPr>
    <w:rPr>
      <w:color w:val="404040"/>
      <w:sz w:val="20"/>
      <w:lang w:bidi="ar-SA"/>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Bordered &amp; Lined - Accent"/>
    <w:basedOn w:val="905"/>
    <w:uiPriority w:val="99"/>
    <w:pPr>
      <w:pBdr/>
      <w:spacing w:after="0" w:line="240" w:lineRule="auto"/>
      <w:ind/>
    </w:pPr>
    <w:rPr>
      <w:color w:val="404040"/>
      <w:sz w:val="20"/>
      <w:lang w:bidi="ar-SA"/>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Bordered &amp; Lined - Accent 1"/>
    <w:basedOn w:val="905"/>
    <w:uiPriority w:val="99"/>
    <w:pPr>
      <w:pBdr/>
      <w:spacing w:after="0" w:line="240" w:lineRule="auto"/>
      <w:ind/>
    </w:pPr>
    <w:rPr>
      <w:color w:val="404040"/>
      <w:sz w:val="20"/>
      <w:lang w:bidi="ar-SA"/>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Bordered &amp; Lined - Accent 2"/>
    <w:basedOn w:val="905"/>
    <w:uiPriority w:val="99"/>
    <w:pPr>
      <w:pBdr/>
      <w:spacing w:after="0" w:line="240" w:lineRule="auto"/>
      <w:ind/>
    </w:pPr>
    <w:rPr>
      <w:color w:val="404040"/>
      <w:sz w:val="20"/>
      <w:lang w:bidi="ar-SA"/>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Bordered &amp; Lined - Accent 3"/>
    <w:basedOn w:val="905"/>
    <w:uiPriority w:val="99"/>
    <w:pPr>
      <w:pBdr/>
      <w:spacing w:after="0" w:line="240" w:lineRule="auto"/>
      <w:ind/>
    </w:pPr>
    <w:rPr>
      <w:color w:val="404040"/>
      <w:sz w:val="20"/>
      <w:lang w:bidi="ar-SA"/>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Bordered &amp; Lined - Accent 4"/>
    <w:basedOn w:val="905"/>
    <w:uiPriority w:val="99"/>
    <w:pPr>
      <w:pBdr/>
      <w:spacing w:after="0" w:line="240" w:lineRule="auto"/>
      <w:ind/>
    </w:pPr>
    <w:rPr>
      <w:color w:val="404040"/>
      <w:sz w:val="20"/>
      <w:lang w:bidi="ar-SA"/>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Bordered &amp; Lined - Accent 5"/>
    <w:basedOn w:val="905"/>
    <w:uiPriority w:val="99"/>
    <w:pPr>
      <w:pBdr/>
      <w:spacing w:after="0" w:line="240" w:lineRule="auto"/>
      <w:ind/>
    </w:pPr>
    <w:rPr>
      <w:color w:val="404040"/>
      <w:sz w:val="20"/>
      <w:lang w:bidi="ar-SA"/>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Bordered &amp; Lined - Accent 6"/>
    <w:basedOn w:val="905"/>
    <w:uiPriority w:val="99"/>
    <w:pPr>
      <w:pBdr/>
      <w:spacing w:after="0" w:line="240" w:lineRule="auto"/>
      <w:ind/>
    </w:pPr>
    <w:rPr>
      <w:color w:val="404040"/>
      <w:sz w:val="20"/>
      <w:lang w:bidi="ar-SA"/>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Bordered"/>
    <w:basedOn w:val="90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Bordered - Accent 1"/>
    <w:basedOn w:val="905"/>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Bordered - Accent 2"/>
    <w:basedOn w:val="90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Bordered - Accent 3"/>
    <w:basedOn w:val="90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Bordered - Accent 4"/>
    <w:basedOn w:val="90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Bordered - Accent 5"/>
    <w:basedOn w:val="905"/>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Bordered - Accent 6"/>
    <w:basedOn w:val="90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1" w:customStyle="1">
    <w:name w:val="Heading 5 Char"/>
    <w:basedOn w:val="904"/>
    <w:link w:val="899"/>
    <w:uiPriority w:val="9"/>
    <w:pPr>
      <w:pBdr/>
      <w:spacing/>
      <w:ind/>
    </w:pPr>
    <w:rPr>
      <w:rFonts w:ascii="Arial" w:hAnsi="Arial" w:eastAsia="Arial" w:cs="Arial"/>
      <w:color w:val="2f5496" w:themeColor="accent1" w:themeShade="BF"/>
    </w:rPr>
  </w:style>
  <w:style w:type="character" w:styleId="1032" w:customStyle="1">
    <w:name w:val="Heading 6 Char"/>
    <w:basedOn w:val="904"/>
    <w:link w:val="900"/>
    <w:uiPriority w:val="9"/>
    <w:pPr>
      <w:pBdr/>
      <w:spacing/>
      <w:ind/>
    </w:pPr>
    <w:rPr>
      <w:rFonts w:ascii="Arial" w:hAnsi="Arial" w:eastAsia="Arial" w:cs="Arial"/>
      <w:i/>
      <w:iCs/>
      <w:color w:val="595959" w:themeColor="text1" w:themeTint="A6"/>
    </w:rPr>
  </w:style>
  <w:style w:type="character" w:styleId="1033" w:customStyle="1">
    <w:name w:val="Heading 7 Char"/>
    <w:basedOn w:val="904"/>
    <w:link w:val="901"/>
    <w:uiPriority w:val="9"/>
    <w:pPr>
      <w:pBdr/>
      <w:spacing/>
      <w:ind/>
    </w:pPr>
    <w:rPr>
      <w:rFonts w:ascii="Arial" w:hAnsi="Arial" w:eastAsia="Arial" w:cs="Arial"/>
      <w:color w:val="595959" w:themeColor="text1" w:themeTint="A6"/>
    </w:rPr>
  </w:style>
  <w:style w:type="character" w:styleId="1034" w:customStyle="1">
    <w:name w:val="Heading 8 Char"/>
    <w:basedOn w:val="904"/>
    <w:link w:val="902"/>
    <w:uiPriority w:val="9"/>
    <w:pPr>
      <w:pBdr/>
      <w:spacing/>
      <w:ind/>
    </w:pPr>
    <w:rPr>
      <w:rFonts w:ascii="Arial" w:hAnsi="Arial" w:eastAsia="Arial" w:cs="Arial"/>
      <w:i/>
      <w:iCs/>
      <w:color w:val="272727" w:themeColor="text1" w:themeTint="D8"/>
    </w:rPr>
  </w:style>
  <w:style w:type="character" w:styleId="1035" w:customStyle="1">
    <w:name w:val="Heading 9 Char"/>
    <w:basedOn w:val="904"/>
    <w:link w:val="903"/>
    <w:uiPriority w:val="9"/>
    <w:pPr>
      <w:pBdr/>
      <w:spacing/>
      <w:ind/>
    </w:pPr>
    <w:rPr>
      <w:rFonts w:ascii="Arial" w:hAnsi="Arial" w:eastAsia="Arial" w:cs="Arial"/>
      <w:i/>
      <w:iCs/>
      <w:color w:val="272727" w:themeColor="text1" w:themeTint="D8"/>
    </w:rPr>
  </w:style>
  <w:style w:type="paragraph" w:styleId="1036">
    <w:name w:val="Title"/>
    <w:basedOn w:val="894"/>
    <w:next w:val="894"/>
    <w:link w:val="1037"/>
    <w:uiPriority w:val="10"/>
    <w:qFormat/>
    <w:pPr>
      <w:pBdr/>
      <w:spacing w:after="80" w:line="240" w:lineRule="auto"/>
      <w:ind/>
      <w:contextualSpacing w:val="true"/>
    </w:pPr>
    <w:rPr>
      <w:rFonts w:ascii="Arial" w:hAnsi="Arial" w:eastAsia="Arial" w:cs="Arial"/>
      <w:spacing w:val="-10"/>
      <w:sz w:val="56"/>
      <w:szCs w:val="56"/>
    </w:rPr>
  </w:style>
  <w:style w:type="character" w:styleId="1037" w:customStyle="1">
    <w:name w:val="Title Char"/>
    <w:basedOn w:val="904"/>
    <w:link w:val="1036"/>
    <w:uiPriority w:val="10"/>
    <w:pPr>
      <w:pBdr/>
      <w:spacing/>
      <w:ind/>
    </w:pPr>
    <w:rPr>
      <w:rFonts w:ascii="Arial" w:hAnsi="Arial" w:eastAsia="Arial" w:cs="Arial"/>
      <w:spacing w:val="-10"/>
      <w:sz w:val="56"/>
      <w:szCs w:val="56"/>
    </w:rPr>
  </w:style>
  <w:style w:type="paragraph" w:styleId="1038">
    <w:name w:val="Subtitle"/>
    <w:basedOn w:val="894"/>
    <w:next w:val="894"/>
    <w:link w:val="1039"/>
    <w:uiPriority w:val="11"/>
    <w:qFormat/>
    <w:pPr>
      <w:numPr>
        <w:ilvl w:val="1"/>
      </w:numPr>
      <w:pBdr/>
      <w:spacing/>
      <w:ind/>
    </w:pPr>
    <w:rPr>
      <w:color w:val="595959" w:themeColor="text1" w:themeTint="A6"/>
      <w:spacing w:val="15"/>
      <w:sz w:val="28"/>
      <w:szCs w:val="28"/>
    </w:rPr>
  </w:style>
  <w:style w:type="character" w:styleId="1039" w:customStyle="1">
    <w:name w:val="Subtitle Char"/>
    <w:basedOn w:val="904"/>
    <w:link w:val="1038"/>
    <w:uiPriority w:val="11"/>
    <w:pPr>
      <w:pBdr/>
      <w:spacing/>
      <w:ind/>
    </w:pPr>
    <w:rPr>
      <w:color w:val="595959" w:themeColor="text1" w:themeTint="A6"/>
      <w:spacing w:val="15"/>
      <w:sz w:val="28"/>
      <w:szCs w:val="28"/>
    </w:rPr>
  </w:style>
  <w:style w:type="paragraph" w:styleId="1040">
    <w:name w:val="Quote"/>
    <w:basedOn w:val="894"/>
    <w:next w:val="894"/>
    <w:link w:val="1041"/>
    <w:uiPriority w:val="29"/>
    <w:qFormat/>
    <w:pPr>
      <w:pBdr/>
      <w:spacing w:before="160"/>
      <w:ind/>
      <w:jc w:val="center"/>
    </w:pPr>
    <w:rPr>
      <w:i/>
      <w:iCs/>
      <w:color w:val="404040" w:themeColor="text1" w:themeTint="BF"/>
    </w:rPr>
  </w:style>
  <w:style w:type="character" w:styleId="1041" w:customStyle="1">
    <w:name w:val="Quote Char"/>
    <w:basedOn w:val="904"/>
    <w:link w:val="1040"/>
    <w:uiPriority w:val="29"/>
    <w:pPr>
      <w:pBdr/>
      <w:spacing/>
      <w:ind/>
    </w:pPr>
    <w:rPr>
      <w:i/>
      <w:iCs/>
      <w:color w:val="404040" w:themeColor="text1" w:themeTint="BF"/>
    </w:rPr>
  </w:style>
  <w:style w:type="character" w:styleId="1042">
    <w:name w:val="Intense Emphasis"/>
    <w:basedOn w:val="904"/>
    <w:uiPriority w:val="21"/>
    <w:qFormat/>
    <w:pPr>
      <w:pBdr/>
      <w:spacing/>
      <w:ind/>
    </w:pPr>
    <w:rPr>
      <w:i/>
      <w:iCs/>
      <w:color w:val="2f5496" w:themeColor="accent1" w:themeShade="BF"/>
    </w:rPr>
  </w:style>
  <w:style w:type="paragraph" w:styleId="1043">
    <w:name w:val="Intense Quote"/>
    <w:basedOn w:val="894"/>
    <w:next w:val="894"/>
    <w:link w:val="1044"/>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044" w:customStyle="1">
    <w:name w:val="Intense Quote Char"/>
    <w:basedOn w:val="904"/>
    <w:link w:val="1043"/>
    <w:uiPriority w:val="30"/>
    <w:pPr>
      <w:pBdr/>
      <w:spacing/>
      <w:ind/>
    </w:pPr>
    <w:rPr>
      <w:i/>
      <w:iCs/>
      <w:color w:val="2f5496" w:themeColor="accent1" w:themeShade="BF"/>
    </w:rPr>
  </w:style>
  <w:style w:type="character" w:styleId="1045">
    <w:name w:val="Intense Reference"/>
    <w:basedOn w:val="904"/>
    <w:uiPriority w:val="32"/>
    <w:qFormat/>
    <w:pPr>
      <w:pBdr/>
      <w:spacing/>
      <w:ind/>
    </w:pPr>
    <w:rPr>
      <w:b/>
      <w:bCs/>
      <w:smallCaps/>
      <w:color w:val="2f5496" w:themeColor="accent1" w:themeShade="BF"/>
      <w:spacing w:val="5"/>
    </w:rPr>
  </w:style>
  <w:style w:type="paragraph" w:styleId="1046">
    <w:name w:val="No Spacing"/>
    <w:basedOn w:val="894"/>
    <w:uiPriority w:val="1"/>
    <w:qFormat/>
    <w:pPr>
      <w:pBdr/>
      <w:spacing w:after="0" w:line="240" w:lineRule="auto"/>
      <w:ind/>
    </w:pPr>
  </w:style>
  <w:style w:type="character" w:styleId="1047">
    <w:name w:val="Subtle Emphasis"/>
    <w:basedOn w:val="904"/>
    <w:uiPriority w:val="19"/>
    <w:qFormat/>
    <w:pPr>
      <w:pBdr/>
      <w:spacing/>
      <w:ind/>
    </w:pPr>
    <w:rPr>
      <w:i/>
      <w:iCs/>
      <w:color w:val="404040" w:themeColor="text1" w:themeTint="BF"/>
    </w:rPr>
  </w:style>
  <w:style w:type="character" w:styleId="1048">
    <w:name w:val="Emphasis"/>
    <w:basedOn w:val="904"/>
    <w:uiPriority w:val="20"/>
    <w:qFormat/>
    <w:pPr>
      <w:pBdr/>
      <w:spacing/>
      <w:ind/>
    </w:pPr>
    <w:rPr>
      <w:i/>
      <w:iCs/>
    </w:rPr>
  </w:style>
  <w:style w:type="character" w:styleId="1049">
    <w:name w:val="Subtle Reference"/>
    <w:basedOn w:val="904"/>
    <w:uiPriority w:val="31"/>
    <w:qFormat/>
    <w:pPr>
      <w:pBdr/>
      <w:spacing/>
      <w:ind/>
    </w:pPr>
    <w:rPr>
      <w:smallCaps/>
      <w:color w:val="5a5a5a" w:themeColor="text1" w:themeTint="A5"/>
    </w:rPr>
  </w:style>
  <w:style w:type="character" w:styleId="1050">
    <w:name w:val="Book Title"/>
    <w:basedOn w:val="904"/>
    <w:uiPriority w:val="33"/>
    <w:qFormat/>
    <w:pPr>
      <w:pBdr/>
      <w:spacing/>
      <w:ind/>
    </w:pPr>
    <w:rPr>
      <w:b/>
      <w:bCs/>
      <w:i/>
      <w:iCs/>
      <w:spacing w:val="5"/>
    </w:rPr>
  </w:style>
  <w:style w:type="paragraph" w:styleId="1051">
    <w:name w:val="footnote text"/>
    <w:basedOn w:val="894"/>
    <w:link w:val="1052"/>
    <w:uiPriority w:val="99"/>
    <w:semiHidden/>
    <w:unhideWhenUsed/>
    <w:pPr>
      <w:pBdr/>
      <w:spacing w:after="0" w:line="240" w:lineRule="auto"/>
      <w:ind/>
    </w:pPr>
    <w:rPr>
      <w:sz w:val="20"/>
    </w:rPr>
  </w:style>
  <w:style w:type="character" w:styleId="1052" w:customStyle="1">
    <w:name w:val="Footnote Text Char"/>
    <w:basedOn w:val="904"/>
    <w:link w:val="1051"/>
    <w:uiPriority w:val="99"/>
    <w:semiHidden/>
    <w:pPr>
      <w:pBdr/>
      <w:spacing/>
      <w:ind/>
    </w:pPr>
    <w:rPr>
      <w:sz w:val="20"/>
      <w:szCs w:val="20"/>
    </w:rPr>
  </w:style>
  <w:style w:type="character" w:styleId="1053">
    <w:name w:val="footnote reference"/>
    <w:basedOn w:val="904"/>
    <w:uiPriority w:val="99"/>
    <w:semiHidden/>
    <w:unhideWhenUsed/>
    <w:pPr>
      <w:pBdr/>
      <w:spacing/>
      <w:ind/>
    </w:pPr>
    <w:rPr>
      <w:vertAlign w:val="superscript"/>
    </w:rPr>
  </w:style>
  <w:style w:type="paragraph" w:styleId="1054">
    <w:name w:val="endnote text"/>
    <w:basedOn w:val="894"/>
    <w:link w:val="1055"/>
    <w:uiPriority w:val="99"/>
    <w:semiHidden/>
    <w:unhideWhenUsed/>
    <w:pPr>
      <w:pBdr/>
      <w:spacing w:after="0" w:line="240" w:lineRule="auto"/>
      <w:ind/>
    </w:pPr>
    <w:rPr>
      <w:sz w:val="20"/>
    </w:rPr>
  </w:style>
  <w:style w:type="character" w:styleId="1055" w:customStyle="1">
    <w:name w:val="Endnote Text Char"/>
    <w:basedOn w:val="904"/>
    <w:link w:val="1054"/>
    <w:uiPriority w:val="99"/>
    <w:semiHidden/>
    <w:pPr>
      <w:pBdr/>
      <w:spacing/>
      <w:ind/>
    </w:pPr>
    <w:rPr>
      <w:sz w:val="20"/>
      <w:szCs w:val="20"/>
    </w:rPr>
  </w:style>
  <w:style w:type="character" w:styleId="1056">
    <w:name w:val="endnote reference"/>
    <w:basedOn w:val="904"/>
    <w:uiPriority w:val="99"/>
    <w:semiHidden/>
    <w:unhideWhenUsed/>
    <w:pPr>
      <w:pBdr/>
      <w:spacing/>
      <w:ind/>
    </w:pPr>
    <w:rPr>
      <w:vertAlign w:val="superscript"/>
    </w:rPr>
  </w:style>
  <w:style w:type="character" w:styleId="1057">
    <w:name w:val="FollowedHyperlink"/>
    <w:basedOn w:val="904"/>
    <w:uiPriority w:val="99"/>
    <w:semiHidden/>
    <w:unhideWhenUsed/>
    <w:pPr>
      <w:pBdr/>
      <w:spacing/>
      <w:ind/>
    </w:pPr>
    <w:rPr>
      <w:color w:val="954f72" w:themeColor="followedHyperlink"/>
      <w:u w:val="single"/>
    </w:rPr>
  </w:style>
  <w:style w:type="paragraph" w:styleId="1058">
    <w:name w:val="toc 5"/>
    <w:basedOn w:val="894"/>
    <w:next w:val="894"/>
    <w:uiPriority w:val="39"/>
    <w:unhideWhenUsed/>
    <w:pPr>
      <w:pBdr/>
      <w:spacing w:after="100"/>
      <w:ind w:left="880"/>
    </w:pPr>
  </w:style>
  <w:style w:type="paragraph" w:styleId="1059">
    <w:name w:val="toc 6"/>
    <w:basedOn w:val="894"/>
    <w:next w:val="894"/>
    <w:uiPriority w:val="39"/>
    <w:unhideWhenUsed/>
    <w:pPr>
      <w:pBdr/>
      <w:spacing w:after="100"/>
      <w:ind w:left="1100"/>
    </w:pPr>
  </w:style>
  <w:style w:type="paragraph" w:styleId="1060">
    <w:name w:val="toc 7"/>
    <w:basedOn w:val="894"/>
    <w:next w:val="894"/>
    <w:uiPriority w:val="39"/>
    <w:unhideWhenUsed/>
    <w:pPr>
      <w:pBdr/>
      <w:spacing w:after="100"/>
      <w:ind w:left="1320"/>
    </w:pPr>
  </w:style>
  <w:style w:type="paragraph" w:styleId="1061">
    <w:name w:val="toc 8"/>
    <w:basedOn w:val="894"/>
    <w:next w:val="894"/>
    <w:uiPriority w:val="39"/>
    <w:unhideWhenUsed/>
    <w:pPr>
      <w:pBdr/>
      <w:spacing w:after="100"/>
      <w:ind w:left="1540"/>
    </w:pPr>
  </w:style>
  <w:style w:type="paragraph" w:styleId="1062">
    <w:name w:val="toc 9"/>
    <w:basedOn w:val="894"/>
    <w:next w:val="894"/>
    <w:uiPriority w:val="39"/>
    <w:unhideWhenUsed/>
    <w:pPr>
      <w:pBdr/>
      <w:spacing w:after="100"/>
      <w:ind w:left="1760"/>
    </w:pPr>
  </w:style>
  <w:style w:type="character" w:styleId="1063">
    <w:name w:val="Placeholder Text"/>
    <w:basedOn w:val="904"/>
    <w:uiPriority w:val="99"/>
    <w:semiHidden/>
    <w:pPr>
      <w:pBdr/>
      <w:spacing/>
      <w:ind/>
    </w:pPr>
    <w:rPr>
      <w:color w:val="666666"/>
    </w:rPr>
  </w:style>
  <w:style w:type="character" w:styleId="1064" w:customStyle="1">
    <w:name w:val="Heading 1 Char"/>
    <w:basedOn w:val="904"/>
    <w:link w:val="895"/>
    <w:uiPriority w:val="9"/>
    <w:pPr>
      <w:pBdr/>
      <w:spacing/>
      <w:ind/>
    </w:pPr>
    <w:rPr>
      <w:rFonts w:ascii="Times New Roman" w:hAnsi="Times New Roman" w:eastAsiaTheme="majorEastAsia" w:cstheme="majorBidi"/>
      <w:b/>
      <w:sz w:val="32"/>
      <w:szCs w:val="29"/>
    </w:rPr>
  </w:style>
  <w:style w:type="character" w:styleId="1065" w:customStyle="1">
    <w:name w:val="Heading 2 Char"/>
    <w:basedOn w:val="904"/>
    <w:link w:val="896"/>
    <w:uiPriority w:val="9"/>
    <w:pPr>
      <w:pBdr/>
      <w:spacing/>
      <w:ind/>
    </w:pPr>
    <w:rPr>
      <w:rFonts w:ascii="Times New Roman" w:hAnsi="Times New Roman" w:eastAsiaTheme="majorEastAsia" w:cstheme="majorBidi"/>
      <w:b/>
      <w:sz w:val="28"/>
      <w:szCs w:val="23"/>
    </w:rPr>
  </w:style>
  <w:style w:type="table" w:styleId="1066">
    <w:name w:val="Table Grid"/>
    <w:basedOn w:val="90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7">
    <w:name w:val="Normal (Web)"/>
    <w:basedOn w:val="894"/>
    <w:uiPriority w:val="99"/>
    <w:unhideWhenUsed/>
    <w:pPr>
      <w:pBdr/>
      <w:spacing w:after="100" w:afterAutospacing="1" w:before="100" w:beforeAutospacing="1" w:line="240" w:lineRule="auto"/>
      <w:ind/>
    </w:pPr>
    <w:rPr>
      <w:rFonts w:eastAsia="Times New Roman" w:cs="Times New Roman"/>
      <w:szCs w:val="24"/>
    </w:rPr>
  </w:style>
  <w:style w:type="paragraph" w:styleId="1068">
    <w:name w:val="Header"/>
    <w:basedOn w:val="894"/>
    <w:link w:val="1069"/>
    <w:uiPriority w:val="99"/>
    <w:unhideWhenUsed/>
    <w:pPr>
      <w:pBdr/>
      <w:tabs>
        <w:tab w:val="center" w:leader="none" w:pos="4680"/>
        <w:tab w:val="right" w:leader="none" w:pos="9360"/>
      </w:tabs>
      <w:spacing w:after="0" w:line="240" w:lineRule="auto"/>
      <w:ind/>
    </w:pPr>
  </w:style>
  <w:style w:type="character" w:styleId="1069" w:customStyle="1">
    <w:name w:val="Header Char"/>
    <w:basedOn w:val="904"/>
    <w:link w:val="1068"/>
    <w:uiPriority w:val="99"/>
    <w:pPr>
      <w:pBdr/>
      <w:spacing/>
      <w:ind/>
    </w:pPr>
    <w:rPr>
      <w:rFonts w:ascii="Times New Roman" w:hAnsi="Times New Roman"/>
      <w:sz w:val="24"/>
    </w:rPr>
  </w:style>
  <w:style w:type="paragraph" w:styleId="1070">
    <w:name w:val="Footer"/>
    <w:basedOn w:val="894"/>
    <w:link w:val="1071"/>
    <w:uiPriority w:val="99"/>
    <w:unhideWhenUsed/>
    <w:pPr>
      <w:pBdr/>
      <w:tabs>
        <w:tab w:val="center" w:leader="none" w:pos="4680"/>
        <w:tab w:val="right" w:leader="none" w:pos="9360"/>
      </w:tabs>
      <w:spacing w:after="0" w:line="240" w:lineRule="auto"/>
      <w:ind/>
    </w:pPr>
  </w:style>
  <w:style w:type="character" w:styleId="1071" w:customStyle="1">
    <w:name w:val="Footer Char"/>
    <w:basedOn w:val="904"/>
    <w:link w:val="1070"/>
    <w:uiPriority w:val="99"/>
    <w:pPr>
      <w:pBdr/>
      <w:spacing/>
      <w:ind/>
    </w:pPr>
    <w:rPr>
      <w:rFonts w:ascii="Times New Roman" w:hAnsi="Times New Roman"/>
      <w:sz w:val="24"/>
    </w:rPr>
  </w:style>
  <w:style w:type="paragraph" w:styleId="1072">
    <w:name w:val="toc 2"/>
    <w:basedOn w:val="894"/>
    <w:next w:val="894"/>
    <w:uiPriority w:val="39"/>
    <w:unhideWhenUsed/>
    <w:pPr>
      <w:pBdr/>
      <w:spacing w:after="100"/>
      <w:ind w:left="240"/>
    </w:pPr>
    <w:rPr>
      <w:rFonts w:eastAsia="Times New Roman"/>
      <w:b/>
      <w:bCs/>
      <w:lang w:bidi="ar-SA"/>
    </w:rPr>
  </w:style>
  <w:style w:type="paragraph" w:styleId="1073">
    <w:name w:val="toc 1"/>
    <w:basedOn w:val="894"/>
    <w:next w:val="894"/>
    <w:uiPriority w:val="39"/>
    <w:unhideWhenUsed/>
    <w:pPr>
      <w:pBdr/>
      <w:spacing w:after="100"/>
      <w:ind/>
    </w:pPr>
    <w:rPr>
      <w:rFonts w:eastAsia="Times New Roman"/>
      <w:b/>
      <w:bCs/>
      <w:lang w:bidi="ar-SA"/>
    </w:rPr>
  </w:style>
  <w:style w:type="character" w:styleId="1074">
    <w:name w:val="Hyperlink"/>
    <w:basedOn w:val="904"/>
    <w:uiPriority w:val="99"/>
    <w:unhideWhenUsed/>
    <w:pPr>
      <w:pBdr/>
      <w:spacing/>
      <w:ind/>
    </w:pPr>
    <w:rPr>
      <w:color w:val="0563c1" w:themeColor="hyperlink"/>
      <w:u w:val="single"/>
    </w:rPr>
  </w:style>
  <w:style w:type="paragraph" w:styleId="1075">
    <w:name w:val="TOC Heading"/>
    <w:basedOn w:val="895"/>
    <w:next w:val="894"/>
    <w:uiPriority w:val="39"/>
    <w:unhideWhenUsed/>
    <w:qFormat/>
    <w:pPr>
      <w:pBdr/>
      <w:spacing/>
      <w:ind/>
      <w:outlineLvl w:val="9"/>
    </w:pPr>
    <w:rPr>
      <w:rFonts w:asciiTheme="majorHAnsi" w:hAnsiTheme="majorHAnsi"/>
      <w:color w:val="2f5496" w:themeColor="accent1" w:themeShade="BF"/>
      <w:szCs w:val="32"/>
      <w:lang w:bidi="ar-SA"/>
    </w:rPr>
  </w:style>
  <w:style w:type="character" w:styleId="1076" w:customStyle="1">
    <w:name w:val="Heading 3 Char"/>
    <w:basedOn w:val="904"/>
    <w:link w:val="897"/>
    <w:uiPriority w:val="9"/>
    <w:pPr>
      <w:pBdr/>
      <w:spacing/>
      <w:ind/>
    </w:pPr>
    <w:rPr>
      <w:rFonts w:ascii="Times New Roman" w:hAnsi="Times New Roman" w:eastAsiaTheme="majorEastAsia" w:cstheme="majorBidi"/>
      <w:b/>
      <w:sz w:val="24"/>
      <w:szCs w:val="21"/>
    </w:rPr>
  </w:style>
  <w:style w:type="paragraph" w:styleId="1077">
    <w:name w:val="toc 3"/>
    <w:basedOn w:val="894"/>
    <w:next w:val="894"/>
    <w:uiPriority w:val="39"/>
    <w:unhideWhenUsed/>
    <w:pPr>
      <w:pBdr/>
      <w:spacing w:after="100"/>
      <w:ind w:left="480"/>
    </w:pPr>
  </w:style>
  <w:style w:type="paragraph" w:styleId="1078">
    <w:name w:val="Caption"/>
    <w:basedOn w:val="894"/>
    <w:next w:val="894"/>
    <w:uiPriority w:val="35"/>
    <w:unhideWhenUsed/>
    <w:qFormat/>
    <w:pPr>
      <w:pBdr/>
      <w:spacing w:after="200"/>
      <w:ind/>
      <w:jc w:val="center"/>
    </w:pPr>
    <w:rPr>
      <w:rFonts w:asciiTheme="minorHAnsi" w:hAnsiTheme="minorHAnsi" w:eastAsiaTheme="minorEastAsia"/>
      <w:i/>
      <w:iCs/>
      <w:szCs w:val="24"/>
    </w:rPr>
  </w:style>
  <w:style w:type="paragraph" w:styleId="1079">
    <w:name w:val="table of figures"/>
    <w:basedOn w:val="894"/>
    <w:next w:val="894"/>
    <w:uiPriority w:val="99"/>
    <w:unhideWhenUsed/>
    <w:pPr>
      <w:pBdr/>
      <w:spacing w:after="0"/>
      <w:ind/>
    </w:pPr>
  </w:style>
  <w:style w:type="character" w:styleId="1080">
    <w:name w:val="Strong"/>
    <w:basedOn w:val="904"/>
    <w:uiPriority w:val="22"/>
    <w:qFormat/>
    <w:pPr>
      <w:pBdr/>
      <w:spacing/>
      <w:ind/>
    </w:pPr>
    <w:rPr>
      <w:b/>
      <w:bCs/>
    </w:rPr>
  </w:style>
  <w:style w:type="paragraph" w:styleId="1081">
    <w:name w:val="List Paragraph"/>
    <w:basedOn w:val="894"/>
    <w:uiPriority w:val="34"/>
    <w:qFormat/>
    <w:pPr>
      <w:pBdr/>
      <w:spacing/>
      <w:ind w:left="720"/>
      <w:contextualSpacing w:val="true"/>
    </w:pPr>
  </w:style>
  <w:style w:type="character" w:styleId="1082">
    <w:name w:val="annotation reference"/>
    <w:basedOn w:val="904"/>
    <w:uiPriority w:val="99"/>
    <w:semiHidden/>
    <w:unhideWhenUsed/>
    <w:pPr>
      <w:pBdr/>
      <w:spacing/>
      <w:ind/>
    </w:pPr>
    <w:rPr>
      <w:sz w:val="16"/>
      <w:szCs w:val="16"/>
    </w:rPr>
  </w:style>
  <w:style w:type="paragraph" w:styleId="1083">
    <w:name w:val="annotation text"/>
    <w:basedOn w:val="894"/>
    <w:link w:val="1084"/>
    <w:uiPriority w:val="99"/>
    <w:semiHidden/>
    <w:unhideWhenUsed/>
    <w:pPr>
      <w:pBdr/>
      <w:spacing w:line="240" w:lineRule="auto"/>
      <w:ind/>
    </w:pPr>
    <w:rPr>
      <w:sz w:val="20"/>
      <w:szCs w:val="18"/>
    </w:rPr>
  </w:style>
  <w:style w:type="character" w:styleId="1084" w:customStyle="1">
    <w:name w:val="Comment Text Char"/>
    <w:basedOn w:val="904"/>
    <w:link w:val="1083"/>
    <w:uiPriority w:val="99"/>
    <w:semiHidden/>
    <w:pPr>
      <w:pBdr/>
      <w:spacing/>
      <w:ind/>
    </w:pPr>
    <w:rPr>
      <w:rFonts w:ascii="Times New Roman" w:hAnsi="Times New Roman"/>
      <w:sz w:val="20"/>
      <w:szCs w:val="18"/>
    </w:rPr>
  </w:style>
  <w:style w:type="paragraph" w:styleId="1085">
    <w:name w:val="annotation subject"/>
    <w:basedOn w:val="1083"/>
    <w:next w:val="1083"/>
    <w:link w:val="1086"/>
    <w:uiPriority w:val="99"/>
    <w:semiHidden/>
    <w:unhideWhenUsed/>
    <w:pPr>
      <w:pBdr/>
      <w:spacing/>
      <w:ind/>
    </w:pPr>
    <w:rPr>
      <w:b/>
      <w:bCs/>
    </w:rPr>
  </w:style>
  <w:style w:type="character" w:styleId="1086" w:customStyle="1">
    <w:name w:val="Comment Subject Char"/>
    <w:basedOn w:val="1084"/>
    <w:link w:val="1085"/>
    <w:uiPriority w:val="99"/>
    <w:semiHidden/>
    <w:pPr>
      <w:pBdr/>
      <w:spacing/>
      <w:ind/>
    </w:pPr>
    <w:rPr>
      <w:rFonts w:ascii="Times New Roman" w:hAnsi="Times New Roman"/>
      <w:b/>
      <w:bCs/>
      <w:sz w:val="20"/>
      <w:szCs w:val="18"/>
    </w:rPr>
  </w:style>
  <w:style w:type="paragraph" w:styleId="1087">
    <w:name w:val="Bibliography"/>
    <w:basedOn w:val="894"/>
    <w:next w:val="894"/>
    <w:uiPriority w:val="37"/>
    <w:unhideWhenUsed/>
    <w:pPr>
      <w:pBdr/>
      <w:spacing/>
      <w:ind/>
    </w:pPr>
  </w:style>
  <w:style w:type="character" w:styleId="1088" w:customStyle="1">
    <w:name w:val="Heading 4 Char"/>
    <w:basedOn w:val="904"/>
    <w:link w:val="898"/>
    <w:uiPriority w:val="9"/>
    <w:pPr>
      <w:pBdr/>
      <w:spacing/>
      <w:ind/>
    </w:pPr>
    <w:rPr>
      <w:rFonts w:ascii="Times New Roman" w:hAnsi="Times New Roman" w:eastAsiaTheme="majorEastAsia" w:cstheme="majorBidi"/>
      <w:b/>
      <w:iCs/>
      <w:color w:val="000000" w:themeColor="text1"/>
      <w:sz w:val="24"/>
    </w:rPr>
  </w:style>
  <w:style w:type="paragraph" w:styleId="1089">
    <w:name w:val="toc 4"/>
    <w:basedOn w:val="894"/>
    <w:next w:val="894"/>
    <w:uiPriority w:val="39"/>
    <w:unhideWhenUsed/>
    <w:pPr>
      <w:pBdr/>
      <w:spacing w:after="100"/>
      <w:ind w:left="720"/>
    </w:pPr>
  </w:style>
  <w:style w:type="table" w:styleId="1090">
    <w:name w:val="Plain Table 4"/>
    <w:basedOn w:val="905"/>
    <w:uiPriority w:val="44"/>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91" w:customStyle="1">
    <w:name w:val="tabletitleformat_character"/>
    <w:link w:val="1092"/>
    <w:pPr>
      <w:pBdr/>
      <w:spacing/>
      <w:ind/>
    </w:pPr>
  </w:style>
  <w:style w:type="paragraph" w:styleId="1092" w:customStyle="1">
    <w:name w:val="tabletitleformat"/>
    <w:basedOn w:val="894"/>
    <w:link w:val="1091"/>
    <w:qFormat/>
    <w:pPr>
      <w:pBdr>
        <w:top w:val="none" w:color="000000" w:sz="4" w:space="0"/>
        <w:left w:val="none" w:color="000000" w:sz="4" w:space="0"/>
        <w:bottom w:val="none" w:color="000000" w:sz="4" w:space="0"/>
        <w:right w:val="none" w:color="000000" w:sz="4" w:space="0"/>
      </w:pBdr>
      <w:spacing/>
      <w:ind/>
      <w:jc w:val="center"/>
    </w:pPr>
  </w:style>
  <w:style w:type="paragraph" w:styleId="1093">
    <w:name w:val="Balloon Text"/>
    <w:basedOn w:val="894"/>
    <w:link w:val="1094"/>
    <w:uiPriority w:val="99"/>
    <w:semiHidden/>
    <w:unhideWhenUsed/>
    <w:pPr>
      <w:pBdr/>
      <w:spacing w:after="0" w:line="240" w:lineRule="auto"/>
      <w:ind/>
    </w:pPr>
    <w:rPr>
      <w:rFonts w:ascii="Segoe UI" w:hAnsi="Segoe UI" w:cs="Segoe UI"/>
      <w:sz w:val="18"/>
      <w:szCs w:val="16"/>
    </w:rPr>
  </w:style>
  <w:style w:type="character" w:styleId="1094" w:customStyle="1">
    <w:name w:val="Balloon Text Char"/>
    <w:basedOn w:val="904"/>
    <w:link w:val="1093"/>
    <w:uiPriority w:val="99"/>
    <w:semiHidden/>
    <w:pPr>
      <w:pBdr/>
      <w:spacing/>
      <w:ind/>
    </w:pPr>
    <w:rPr>
      <w:rFonts w:ascii="Segoe UI" w:hAnsi="Segoe UI" w:cs="Segoe UI"/>
      <w:sz w:val="18"/>
      <w:szCs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www.typescriptlang.org/" TargetMode="External"/><Relationship Id="rId22" Type="http://schemas.openxmlformats.org/officeDocument/2006/relationships/hyperlink" Target="https://www.sqlite.org/" TargetMode="External"/><Relationship Id="rId23" Type="http://schemas.openxmlformats.org/officeDocument/2006/relationships/hyperlink" Target="https://sebon.gov.np/?utm_source=chatgpt.com" TargetMode="External"/><Relationship Id="rId24" Type="http://schemas.openxmlformats.org/officeDocument/2006/relationships/hyperlink" Target="https://render.com/" TargetMode="External"/><Relationship Id="rId25" Type="http://schemas.openxmlformats.org/officeDocument/2006/relationships/hyperlink" Target="https://developers.google.com/identity/gsi/web"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7E13D-EA6A-4971-AEE1-6D54332BC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aryal krishna</dc:creator>
  <cp:keywords/>
  <dc:description/>
  <cp:revision>16</cp:revision>
  <dcterms:created xsi:type="dcterms:W3CDTF">2026-07-13T16:09:00Z</dcterms:created>
  <dcterms:modified xsi:type="dcterms:W3CDTF">2026-07-20T15:09:58Z</dcterms:modified>
</cp:coreProperties>
</file>