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2BE056">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 w:val="44"/>
          <w:szCs w:val="44"/>
        </w:rPr>
      </w:pPr>
      <w:r>
        <w:rPr>
          <w:rFonts w:hint="eastAsia" w:ascii="黑体" w:hAnsi="黑体" w:eastAsia="黑体" w:cs="黑体"/>
          <w:b/>
          <w:bCs/>
          <w:sz w:val="44"/>
          <w:szCs w:val="44"/>
        </w:rPr>
        <w:t>校院通小程序隐私政策</w:t>
      </w:r>
    </w:p>
    <w:p w14:paraId="500048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02D1AD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38A9B0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6717B9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59435D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0A886D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0BF82B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2880F6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4BA398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7A4553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20C836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38B643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07C915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69A899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176298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48AFB3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4D3642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0627CB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1CD025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4890ED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7B149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4171F803">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26C83679">
      <w:pPr>
        <w:pStyle w:val="2"/>
        <w:bidi w:val="0"/>
        <w:jc w:val="center"/>
        <w:rPr>
          <w:rFonts w:hint="eastAsia"/>
          <w:lang w:eastAsia="zh-CN"/>
        </w:rPr>
      </w:pPr>
      <w:r>
        <w:rPr>
          <w:rFonts w:hint="eastAsia"/>
        </w:rPr>
        <w:t>版本日期：2026年5月1日</w:t>
      </w:r>
    </w:p>
    <w:p w14:paraId="107F1652">
      <w:pPr>
        <w:pStyle w:val="2"/>
        <w:bidi w:val="0"/>
        <w:jc w:val="center"/>
        <w:rPr>
          <w:rFonts w:hint="eastAsia"/>
        </w:rPr>
      </w:pPr>
      <w:r>
        <w:rPr>
          <w:rFonts w:hint="eastAsia"/>
        </w:rPr>
        <w:t>生效日期：</w:t>
      </w:r>
    </w:p>
    <w:p w14:paraId="73D2E118">
      <w:pPr>
        <w:pStyle w:val="2"/>
        <w:bidi w:val="0"/>
        <w:jc w:val="center"/>
        <w:rPr>
          <w:rFonts w:hint="eastAsia" w:ascii="宋体" w:hAnsi="宋体" w:eastAsia="宋体" w:cs="宋体"/>
          <w:sz w:val="24"/>
          <w:szCs w:val="24"/>
        </w:rPr>
      </w:pPr>
      <w:r>
        <w:rPr>
          <w:rFonts w:hint="eastAsia"/>
        </w:rPr>
        <w:t>更新日期：2026年5月1日</w:t>
      </w:r>
    </w:p>
    <w:p w14:paraId="577467D3">
      <w:pPr>
        <w:rPr>
          <w:rFonts w:hint="eastAsia" w:ascii="宋体" w:hAnsi="宋体" w:eastAsia="宋体" w:cs="宋体"/>
          <w:sz w:val="24"/>
          <w:szCs w:val="24"/>
        </w:rPr>
      </w:pPr>
      <w:r>
        <w:rPr>
          <w:rFonts w:hint="eastAsia" w:ascii="宋体" w:hAnsi="宋体" w:eastAsia="宋体" w:cs="宋体"/>
          <w:sz w:val="24"/>
          <w:szCs w:val="24"/>
        </w:rPr>
        <w:br w:type="page"/>
      </w:r>
    </w:p>
    <w:p w14:paraId="709D2548">
      <w:pPr>
        <w:pStyle w:val="2"/>
        <w:bidi w:val="0"/>
        <w:rPr>
          <w:rFonts w:hint="eastAsia" w:ascii="宋体" w:hAnsi="宋体" w:eastAsia="宋体" w:cs="宋体"/>
          <w:sz w:val="24"/>
          <w:szCs w:val="24"/>
        </w:rPr>
      </w:pPr>
      <w:r>
        <w:rPr>
          <w:rFonts w:hint="eastAsia"/>
        </w:rPr>
        <w:t>引言</w:t>
      </w:r>
    </w:p>
    <w:p w14:paraId="668057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校院通小程序运营方</w:t>
      </w:r>
      <w:r>
        <w:rPr>
          <w:rFonts w:hint="eastAsia" w:ascii="宋体" w:hAnsi="宋体" w:eastAsia="宋体" w:cs="宋体"/>
          <w:sz w:val="24"/>
          <w:szCs w:val="24"/>
          <w:lang w:val="en-US" w:eastAsia="zh-CN"/>
        </w:rPr>
        <w:t>贵州捷澎网络科技有限公司</w:t>
      </w:r>
      <w:r>
        <w:rPr>
          <w:rFonts w:hint="eastAsia" w:ascii="宋体" w:hAnsi="宋体" w:eastAsia="宋体" w:cs="宋体"/>
          <w:sz w:val="24"/>
          <w:szCs w:val="24"/>
        </w:rPr>
        <w:t>（以下简称</w:t>
      </w:r>
      <w:r>
        <w:rPr>
          <w:rFonts w:hint="eastAsia" w:ascii="宋体" w:hAnsi="宋体" w:eastAsia="宋体" w:cs="宋体"/>
          <w:sz w:val="24"/>
          <w:szCs w:val="24"/>
          <w:lang w:eastAsia="zh-CN"/>
        </w:rPr>
        <w:t>“</w:t>
      </w:r>
      <w:r>
        <w:rPr>
          <w:rFonts w:hint="eastAsia" w:ascii="宋体" w:hAnsi="宋体" w:eastAsia="宋体" w:cs="宋体"/>
          <w:sz w:val="24"/>
          <w:szCs w:val="24"/>
        </w:rPr>
        <w:t>我们</w:t>
      </w:r>
      <w:r>
        <w:rPr>
          <w:rFonts w:hint="eastAsia" w:ascii="宋体" w:hAnsi="宋体" w:eastAsia="宋体" w:cs="宋体"/>
          <w:sz w:val="24"/>
          <w:szCs w:val="24"/>
          <w:lang w:eastAsia="zh-CN"/>
        </w:rPr>
        <w:t>”</w:t>
      </w:r>
      <w:r>
        <w:rPr>
          <w:rFonts w:hint="eastAsia" w:ascii="宋体" w:hAnsi="宋体" w:eastAsia="宋体" w:cs="宋体"/>
          <w:sz w:val="24"/>
          <w:szCs w:val="24"/>
        </w:rPr>
        <w:t>或</w:t>
      </w:r>
      <w:r>
        <w:rPr>
          <w:rFonts w:hint="eastAsia" w:ascii="宋体" w:hAnsi="宋体" w:eastAsia="宋体" w:cs="宋体"/>
          <w:sz w:val="24"/>
          <w:szCs w:val="24"/>
          <w:lang w:eastAsia="zh-CN"/>
        </w:rPr>
        <w:t>“</w:t>
      </w:r>
      <w:r>
        <w:rPr>
          <w:rFonts w:hint="eastAsia" w:ascii="宋体" w:hAnsi="宋体" w:eastAsia="宋体" w:cs="宋体"/>
          <w:sz w:val="24"/>
          <w:szCs w:val="24"/>
        </w:rPr>
        <w:t>平台</w:t>
      </w:r>
      <w:r>
        <w:rPr>
          <w:rFonts w:hint="eastAsia" w:ascii="宋体" w:hAnsi="宋体" w:eastAsia="宋体" w:cs="宋体"/>
          <w:sz w:val="24"/>
          <w:szCs w:val="24"/>
          <w:lang w:eastAsia="zh-CN"/>
        </w:rPr>
        <w:t>”</w:t>
      </w:r>
      <w:r>
        <w:rPr>
          <w:rFonts w:hint="eastAsia" w:ascii="宋体" w:hAnsi="宋体" w:eastAsia="宋体" w:cs="宋体"/>
          <w:sz w:val="24"/>
          <w:szCs w:val="24"/>
        </w:rPr>
        <w:t>）深知个人信息对您的重要性，我们将严格遵守《中华人民共和国个人信息保护法》《中华人民共和国民法典》《中华人民共和国网络安全法》《中华人民共和国数据安全法》及相关法律法规的规定，保护您的个人信息安全。</w:t>
      </w:r>
    </w:p>
    <w:p w14:paraId="311355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本隐私政策旨在向您说明我们如何收集、使用、存储、共享、转让、公开披露、保护您的个人信息，以及您享有的相关权利。请您在使用校院通小程序（以下简称</w:t>
      </w:r>
      <w:r>
        <w:rPr>
          <w:rFonts w:hint="eastAsia" w:ascii="宋体" w:hAnsi="宋体" w:eastAsia="宋体" w:cs="宋体"/>
          <w:sz w:val="24"/>
          <w:szCs w:val="24"/>
          <w:lang w:eastAsia="zh-CN"/>
        </w:rPr>
        <w:t>“</w:t>
      </w:r>
      <w:r>
        <w:rPr>
          <w:rFonts w:hint="eastAsia" w:ascii="宋体" w:hAnsi="宋体" w:eastAsia="宋体" w:cs="宋体"/>
          <w:sz w:val="24"/>
          <w:szCs w:val="24"/>
        </w:rPr>
        <w:t>本小程序</w:t>
      </w:r>
      <w:r>
        <w:rPr>
          <w:rFonts w:hint="eastAsia" w:ascii="宋体" w:hAnsi="宋体" w:eastAsia="宋体" w:cs="宋体"/>
          <w:sz w:val="24"/>
          <w:szCs w:val="24"/>
          <w:lang w:eastAsia="zh-CN"/>
        </w:rPr>
        <w:t>”</w:t>
      </w:r>
      <w:r>
        <w:rPr>
          <w:rFonts w:hint="eastAsia" w:ascii="宋体" w:hAnsi="宋体" w:eastAsia="宋体" w:cs="宋体"/>
          <w:sz w:val="24"/>
          <w:szCs w:val="24"/>
        </w:rPr>
        <w:t>）前，仔细阅读并充分理解本政策。一旦您开始使用本小程序，即视为您已同意本隐私政策的全部内容。</w:t>
      </w:r>
    </w:p>
    <w:p w14:paraId="6E05390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7C60D9FD">
      <w:pPr>
        <w:pStyle w:val="2"/>
        <w:bidi w:val="0"/>
        <w:rPr>
          <w:rFonts w:hint="eastAsia" w:ascii="宋体" w:hAnsi="宋体" w:eastAsia="宋体" w:cs="宋体"/>
          <w:sz w:val="24"/>
          <w:szCs w:val="24"/>
        </w:rPr>
      </w:pPr>
      <w:r>
        <w:rPr>
          <w:rFonts w:hint="eastAsia"/>
        </w:rPr>
        <w:t>第一章 定义与适用范围</w:t>
      </w:r>
    </w:p>
    <w:p w14:paraId="374C237E">
      <w:pPr>
        <w:pStyle w:val="3"/>
        <w:bidi w:val="0"/>
        <w:rPr>
          <w:rFonts w:hint="eastAsia"/>
        </w:rPr>
      </w:pPr>
      <w:r>
        <w:rPr>
          <w:rFonts w:hint="eastAsia"/>
        </w:rPr>
        <w:t>第一条 定义</w:t>
      </w:r>
    </w:p>
    <w:p w14:paraId="365EB9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1.个人信息：指以电子或者其他方式记录的与已识别或者可识别的自然人有关的各种信息，不包括匿名化处理后的信息。</w:t>
      </w:r>
    </w:p>
    <w:p w14:paraId="602FBA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敏感个人信息：指一旦泄露或者非法使用，容易导致自然人的人格尊严受到侵害或者人身、财产安全受到危害的个人信息，包括生物识别、宗教信仰、特定身份、医疗健康、金融账户、行踪轨迹等信息，以及不满十四周岁未成年人的个人信息。</w:t>
      </w:r>
    </w:p>
    <w:p w14:paraId="4FE35B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3.本小程序：指由我们开发运营的</w:t>
      </w:r>
      <w:r>
        <w:rPr>
          <w:rFonts w:hint="eastAsia" w:ascii="宋体" w:hAnsi="宋体" w:eastAsia="宋体" w:cs="宋体"/>
          <w:sz w:val="24"/>
          <w:szCs w:val="24"/>
          <w:lang w:eastAsia="zh-CN"/>
        </w:rPr>
        <w:t>“</w:t>
      </w:r>
      <w:r>
        <w:rPr>
          <w:rFonts w:hint="eastAsia" w:ascii="宋体" w:hAnsi="宋体" w:eastAsia="宋体" w:cs="宋体"/>
          <w:sz w:val="24"/>
          <w:szCs w:val="24"/>
        </w:rPr>
        <w:t>校院通</w:t>
      </w:r>
      <w:r>
        <w:rPr>
          <w:rFonts w:hint="eastAsia" w:ascii="宋体" w:hAnsi="宋体" w:eastAsia="宋体" w:cs="宋体"/>
          <w:sz w:val="24"/>
          <w:szCs w:val="24"/>
          <w:lang w:eastAsia="zh-CN"/>
        </w:rPr>
        <w:t>”</w:t>
      </w:r>
      <w:r>
        <w:rPr>
          <w:rFonts w:hint="eastAsia" w:ascii="宋体" w:hAnsi="宋体" w:eastAsia="宋体" w:cs="宋体"/>
          <w:sz w:val="24"/>
          <w:szCs w:val="24"/>
        </w:rPr>
        <w:t>微信小程序及其相关服务。</w:t>
      </w:r>
    </w:p>
    <w:p w14:paraId="49AE14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4.关联方：指直接或间接控制我们、受我们控制或与我们处于同一控制下的任何实体。</w:t>
      </w:r>
    </w:p>
    <w:p w14:paraId="1AC91D86">
      <w:pPr>
        <w:pStyle w:val="3"/>
        <w:bidi w:val="0"/>
        <w:rPr>
          <w:rFonts w:hint="eastAsia"/>
        </w:rPr>
      </w:pPr>
      <w:r>
        <w:rPr>
          <w:rFonts w:hint="eastAsia"/>
        </w:rPr>
        <w:t>第二条 适用范围</w:t>
      </w:r>
    </w:p>
    <w:p w14:paraId="790C6091">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本隐私政策适用于我们通过本小程序向您提供的所有服务，包括：</w:t>
      </w:r>
    </w:p>
    <w:p w14:paraId="4E193C35">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校园零食商城服务</w:t>
      </w:r>
    </w:p>
    <w:p w14:paraId="7D384DC6">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同学互动社区服务</w:t>
      </w:r>
    </w:p>
    <w:p w14:paraId="18239A51">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租房信息服务</w:t>
      </w:r>
    </w:p>
    <w:p w14:paraId="5CB91FEE">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积分兑换、优惠券等增值服务</w:t>
      </w:r>
    </w:p>
    <w:p w14:paraId="6B6486DB">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580C99B6">
      <w:pPr>
        <w:pStyle w:val="2"/>
        <w:bidi w:val="0"/>
        <w:rPr>
          <w:rFonts w:hint="eastAsia"/>
        </w:rPr>
      </w:pPr>
    </w:p>
    <w:p w14:paraId="60DA9DBD">
      <w:pPr>
        <w:rPr>
          <w:rFonts w:hint="eastAsia"/>
        </w:rPr>
      </w:pPr>
    </w:p>
    <w:p w14:paraId="6F61B777">
      <w:pPr>
        <w:pStyle w:val="2"/>
        <w:bidi w:val="0"/>
        <w:rPr>
          <w:rFonts w:hint="eastAsia" w:ascii="宋体" w:hAnsi="宋体" w:eastAsia="宋体" w:cs="宋体"/>
          <w:sz w:val="24"/>
          <w:szCs w:val="24"/>
        </w:rPr>
      </w:pPr>
      <w:r>
        <w:rPr>
          <w:rFonts w:hint="eastAsia"/>
        </w:rPr>
        <w:t>第二章 我们如何收集您的个人信息</w:t>
      </w:r>
    </w:p>
    <w:p w14:paraId="6A5697C2">
      <w:pPr>
        <w:pStyle w:val="3"/>
        <w:bidi w:val="0"/>
        <w:rPr>
          <w:rFonts w:hint="eastAsia"/>
        </w:rPr>
      </w:pPr>
      <w:r>
        <w:rPr>
          <w:rFonts w:hint="eastAsia"/>
        </w:rPr>
        <w:t>第三条 您主动提供的信息</w:t>
      </w:r>
    </w:p>
    <w:tbl>
      <w:tblPr>
        <w:tblStyle w:val="5"/>
        <w:tblW w:w="851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02"/>
        <w:gridCol w:w="2293"/>
        <w:gridCol w:w="2703"/>
        <w:gridCol w:w="1912"/>
      </w:tblGrid>
      <w:tr w14:paraId="522BA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602" w:type="dxa"/>
            <w:tcBorders>
              <w:top w:val="nil"/>
              <w:left w:val="nil"/>
              <w:bottom w:val="nil"/>
              <w:right w:val="nil"/>
            </w:tcBorders>
            <w:shd w:val="clear" w:color="auto" w:fill="auto"/>
            <w:noWrap/>
            <w:vAlign w:val="center"/>
          </w:tcPr>
          <w:p w14:paraId="102BED2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信息类型</w:t>
            </w:r>
          </w:p>
        </w:tc>
        <w:tc>
          <w:tcPr>
            <w:tcW w:w="2293" w:type="dxa"/>
            <w:tcBorders>
              <w:top w:val="nil"/>
              <w:left w:val="nil"/>
              <w:bottom w:val="nil"/>
              <w:right w:val="nil"/>
            </w:tcBorders>
            <w:shd w:val="clear" w:color="auto" w:fill="auto"/>
            <w:noWrap/>
            <w:vAlign w:val="center"/>
          </w:tcPr>
          <w:p w14:paraId="46EC29A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具体信息</w:t>
            </w:r>
          </w:p>
        </w:tc>
        <w:tc>
          <w:tcPr>
            <w:tcW w:w="2703" w:type="dxa"/>
            <w:tcBorders>
              <w:top w:val="nil"/>
              <w:left w:val="nil"/>
              <w:bottom w:val="nil"/>
              <w:right w:val="nil"/>
            </w:tcBorders>
            <w:shd w:val="clear" w:color="auto" w:fill="auto"/>
            <w:noWrap/>
            <w:vAlign w:val="center"/>
          </w:tcPr>
          <w:p w14:paraId="09EB369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使用目的</w:t>
            </w:r>
          </w:p>
        </w:tc>
        <w:tc>
          <w:tcPr>
            <w:tcW w:w="1912" w:type="dxa"/>
            <w:tcBorders>
              <w:top w:val="nil"/>
              <w:left w:val="nil"/>
              <w:bottom w:val="nil"/>
              <w:right w:val="nil"/>
            </w:tcBorders>
            <w:shd w:val="clear" w:color="auto" w:fill="auto"/>
            <w:noWrap/>
            <w:vAlign w:val="center"/>
          </w:tcPr>
          <w:p w14:paraId="7EF5320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使用场景</w:t>
            </w:r>
          </w:p>
        </w:tc>
      </w:tr>
      <w:tr w14:paraId="216C2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602" w:type="dxa"/>
            <w:tcBorders>
              <w:top w:val="nil"/>
              <w:left w:val="nil"/>
              <w:bottom w:val="nil"/>
              <w:right w:val="nil"/>
            </w:tcBorders>
            <w:shd w:val="clear" w:color="auto" w:fill="auto"/>
            <w:noWrap/>
            <w:vAlign w:val="center"/>
          </w:tcPr>
          <w:p w14:paraId="33BFBC94">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身份认证信息</w:t>
            </w:r>
          </w:p>
        </w:tc>
        <w:tc>
          <w:tcPr>
            <w:tcW w:w="2293" w:type="dxa"/>
            <w:tcBorders>
              <w:top w:val="nil"/>
              <w:left w:val="nil"/>
              <w:bottom w:val="nil"/>
              <w:right w:val="nil"/>
            </w:tcBorders>
            <w:shd w:val="clear" w:color="auto" w:fill="auto"/>
            <w:noWrap/>
            <w:vAlign w:val="center"/>
          </w:tcPr>
          <w:p w14:paraId="1F69437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姓名、学号或工号、院系或部门、入学年份、校园卡照片</w:t>
            </w:r>
          </w:p>
        </w:tc>
        <w:tc>
          <w:tcPr>
            <w:tcW w:w="2703" w:type="dxa"/>
            <w:tcBorders>
              <w:top w:val="nil"/>
              <w:left w:val="nil"/>
              <w:bottom w:val="nil"/>
              <w:right w:val="nil"/>
            </w:tcBorders>
            <w:shd w:val="clear" w:color="auto" w:fill="auto"/>
            <w:noWrap/>
            <w:vAlign w:val="center"/>
          </w:tcPr>
          <w:p w14:paraId="3C9C766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验证校园用户身份、提供校园专属服务</w:t>
            </w:r>
          </w:p>
        </w:tc>
        <w:tc>
          <w:tcPr>
            <w:tcW w:w="1912" w:type="dxa"/>
            <w:tcBorders>
              <w:top w:val="nil"/>
              <w:left w:val="nil"/>
              <w:bottom w:val="nil"/>
              <w:right w:val="nil"/>
            </w:tcBorders>
            <w:shd w:val="clear" w:color="auto" w:fill="auto"/>
            <w:noWrap/>
            <w:vAlign w:val="center"/>
          </w:tcPr>
          <w:p w14:paraId="0BC99A6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注册认证、使用校园功能</w:t>
            </w:r>
          </w:p>
        </w:tc>
      </w:tr>
      <w:tr w14:paraId="1044B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602" w:type="dxa"/>
            <w:tcBorders>
              <w:top w:val="nil"/>
              <w:left w:val="nil"/>
              <w:bottom w:val="nil"/>
              <w:right w:val="nil"/>
            </w:tcBorders>
            <w:shd w:val="clear" w:color="auto" w:fill="auto"/>
            <w:noWrap/>
            <w:vAlign w:val="center"/>
          </w:tcPr>
          <w:p w14:paraId="3A9B0B1E">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账户信息</w:t>
            </w:r>
          </w:p>
        </w:tc>
        <w:tc>
          <w:tcPr>
            <w:tcW w:w="2293" w:type="dxa"/>
            <w:tcBorders>
              <w:top w:val="nil"/>
              <w:left w:val="nil"/>
              <w:bottom w:val="nil"/>
              <w:right w:val="nil"/>
            </w:tcBorders>
            <w:shd w:val="clear" w:color="auto" w:fill="auto"/>
            <w:noWrap/>
            <w:vAlign w:val="center"/>
          </w:tcPr>
          <w:p w14:paraId="2829CAB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手机号码、微信、头像、昵称、密码</w:t>
            </w:r>
          </w:p>
        </w:tc>
        <w:tc>
          <w:tcPr>
            <w:tcW w:w="2703" w:type="dxa"/>
            <w:tcBorders>
              <w:top w:val="nil"/>
              <w:left w:val="nil"/>
              <w:bottom w:val="nil"/>
              <w:right w:val="nil"/>
            </w:tcBorders>
            <w:shd w:val="clear" w:color="auto" w:fill="auto"/>
            <w:noWrap/>
            <w:vAlign w:val="center"/>
          </w:tcPr>
          <w:p w14:paraId="16BC84E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创建账户、登录验证、账户安全</w:t>
            </w:r>
          </w:p>
        </w:tc>
        <w:tc>
          <w:tcPr>
            <w:tcW w:w="1912" w:type="dxa"/>
            <w:tcBorders>
              <w:top w:val="nil"/>
              <w:left w:val="nil"/>
              <w:bottom w:val="nil"/>
              <w:right w:val="nil"/>
            </w:tcBorders>
            <w:shd w:val="clear" w:color="auto" w:fill="auto"/>
            <w:noWrap/>
            <w:vAlign w:val="center"/>
          </w:tcPr>
          <w:p w14:paraId="549E084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注册、登录、找回密码</w:t>
            </w:r>
          </w:p>
        </w:tc>
      </w:tr>
      <w:tr w14:paraId="73795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602" w:type="dxa"/>
            <w:tcBorders>
              <w:top w:val="nil"/>
              <w:left w:val="nil"/>
              <w:bottom w:val="nil"/>
              <w:right w:val="nil"/>
            </w:tcBorders>
            <w:shd w:val="clear" w:color="auto" w:fill="auto"/>
            <w:noWrap/>
            <w:vAlign w:val="center"/>
          </w:tcPr>
          <w:p w14:paraId="3A8B931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联系信息</w:t>
            </w:r>
          </w:p>
        </w:tc>
        <w:tc>
          <w:tcPr>
            <w:tcW w:w="2293" w:type="dxa"/>
            <w:tcBorders>
              <w:top w:val="nil"/>
              <w:left w:val="nil"/>
              <w:bottom w:val="nil"/>
              <w:right w:val="nil"/>
            </w:tcBorders>
            <w:shd w:val="clear" w:color="auto" w:fill="auto"/>
            <w:noWrap/>
            <w:vAlign w:val="center"/>
          </w:tcPr>
          <w:p w14:paraId="222F0A2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bookmarkStart w:id="0" w:name="_GoBack"/>
            <w:bookmarkEnd w:id="0"/>
            <w:r>
              <w:rPr>
                <w:rFonts w:hint="eastAsia" w:ascii="宋体" w:hAnsi="宋体" w:eastAsia="宋体" w:cs="宋体"/>
                <w:i w:val="0"/>
                <w:iCs w:val="0"/>
                <w:color w:val="000000"/>
                <w:kern w:val="0"/>
                <w:sz w:val="22"/>
                <w:szCs w:val="22"/>
                <w:u w:val="none"/>
                <w:lang w:val="en-US" w:eastAsia="zh-CN" w:bidi="ar"/>
              </w:rPr>
              <w:t>收货地址、备用电话</w:t>
            </w:r>
          </w:p>
        </w:tc>
        <w:tc>
          <w:tcPr>
            <w:tcW w:w="2703" w:type="dxa"/>
            <w:tcBorders>
              <w:top w:val="nil"/>
              <w:left w:val="nil"/>
              <w:bottom w:val="nil"/>
              <w:right w:val="nil"/>
            </w:tcBorders>
            <w:shd w:val="clear" w:color="auto" w:fill="auto"/>
            <w:noWrap/>
            <w:vAlign w:val="center"/>
          </w:tcPr>
          <w:p w14:paraId="67C6E9A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商品配送、服务通知、紧急联系</w:t>
            </w:r>
          </w:p>
        </w:tc>
        <w:tc>
          <w:tcPr>
            <w:tcW w:w="1912" w:type="dxa"/>
            <w:tcBorders>
              <w:top w:val="nil"/>
              <w:left w:val="nil"/>
              <w:bottom w:val="nil"/>
              <w:right w:val="nil"/>
            </w:tcBorders>
            <w:shd w:val="clear" w:color="auto" w:fill="auto"/>
            <w:noWrap/>
            <w:vAlign w:val="center"/>
          </w:tcPr>
          <w:p w14:paraId="3302C15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下单购物、预约看房</w:t>
            </w:r>
          </w:p>
        </w:tc>
      </w:tr>
      <w:tr w14:paraId="502FD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602" w:type="dxa"/>
            <w:tcBorders>
              <w:top w:val="nil"/>
              <w:left w:val="nil"/>
              <w:bottom w:val="nil"/>
              <w:right w:val="nil"/>
            </w:tcBorders>
            <w:shd w:val="clear" w:color="auto" w:fill="auto"/>
            <w:noWrap/>
            <w:vAlign w:val="center"/>
          </w:tcPr>
          <w:p w14:paraId="2039566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交易信息</w:t>
            </w:r>
          </w:p>
        </w:tc>
        <w:tc>
          <w:tcPr>
            <w:tcW w:w="2293" w:type="dxa"/>
            <w:tcBorders>
              <w:top w:val="nil"/>
              <w:left w:val="nil"/>
              <w:bottom w:val="nil"/>
              <w:right w:val="nil"/>
            </w:tcBorders>
            <w:shd w:val="clear" w:color="auto" w:fill="auto"/>
            <w:noWrap/>
            <w:vAlign w:val="center"/>
          </w:tcPr>
          <w:p w14:paraId="24DD203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订单记录、支付记录、发票信息</w:t>
            </w:r>
          </w:p>
        </w:tc>
        <w:tc>
          <w:tcPr>
            <w:tcW w:w="2703" w:type="dxa"/>
            <w:tcBorders>
              <w:top w:val="nil"/>
              <w:left w:val="nil"/>
              <w:bottom w:val="nil"/>
              <w:right w:val="nil"/>
            </w:tcBorders>
            <w:shd w:val="clear" w:color="auto" w:fill="auto"/>
            <w:noWrap/>
            <w:vAlign w:val="center"/>
          </w:tcPr>
          <w:p w14:paraId="4129044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完成交易、售后服务、财务对账</w:t>
            </w:r>
          </w:p>
        </w:tc>
        <w:tc>
          <w:tcPr>
            <w:tcW w:w="1912" w:type="dxa"/>
            <w:tcBorders>
              <w:top w:val="nil"/>
              <w:left w:val="nil"/>
              <w:bottom w:val="nil"/>
              <w:right w:val="nil"/>
            </w:tcBorders>
            <w:shd w:val="clear" w:color="auto" w:fill="auto"/>
            <w:noWrap/>
            <w:vAlign w:val="center"/>
          </w:tcPr>
          <w:p w14:paraId="256AB1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商城购物、费用缴纳</w:t>
            </w:r>
          </w:p>
        </w:tc>
      </w:tr>
      <w:tr w14:paraId="0C7A2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602" w:type="dxa"/>
            <w:tcBorders>
              <w:top w:val="nil"/>
              <w:left w:val="nil"/>
              <w:bottom w:val="nil"/>
              <w:right w:val="nil"/>
            </w:tcBorders>
            <w:shd w:val="clear" w:color="auto" w:fill="auto"/>
            <w:noWrap/>
            <w:vAlign w:val="center"/>
          </w:tcPr>
          <w:p w14:paraId="07C2061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社区内容</w:t>
            </w:r>
          </w:p>
        </w:tc>
        <w:tc>
          <w:tcPr>
            <w:tcW w:w="2293" w:type="dxa"/>
            <w:tcBorders>
              <w:top w:val="nil"/>
              <w:left w:val="nil"/>
              <w:bottom w:val="nil"/>
              <w:right w:val="nil"/>
            </w:tcBorders>
            <w:shd w:val="clear" w:color="auto" w:fill="auto"/>
            <w:noWrap/>
            <w:vAlign w:val="center"/>
          </w:tcPr>
          <w:p w14:paraId="6FCCDF8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发布的帖子、评论、图片、视频、二手交易信息</w:t>
            </w:r>
          </w:p>
        </w:tc>
        <w:tc>
          <w:tcPr>
            <w:tcW w:w="2703" w:type="dxa"/>
            <w:tcBorders>
              <w:top w:val="nil"/>
              <w:left w:val="nil"/>
              <w:bottom w:val="nil"/>
              <w:right w:val="nil"/>
            </w:tcBorders>
            <w:shd w:val="clear" w:color="auto" w:fill="auto"/>
            <w:noWrap/>
            <w:vAlign w:val="center"/>
          </w:tcPr>
          <w:p w14:paraId="1AC01E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社区互动、信息展示</w:t>
            </w:r>
          </w:p>
        </w:tc>
        <w:tc>
          <w:tcPr>
            <w:tcW w:w="1912" w:type="dxa"/>
            <w:tcBorders>
              <w:top w:val="nil"/>
              <w:left w:val="nil"/>
              <w:bottom w:val="nil"/>
              <w:right w:val="nil"/>
            </w:tcBorders>
            <w:shd w:val="clear" w:color="auto" w:fill="auto"/>
            <w:noWrap/>
            <w:vAlign w:val="center"/>
          </w:tcPr>
          <w:p w14:paraId="639398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发布内容、互动交流</w:t>
            </w:r>
          </w:p>
        </w:tc>
      </w:tr>
      <w:tr w14:paraId="250B7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602" w:type="dxa"/>
            <w:tcBorders>
              <w:top w:val="nil"/>
              <w:left w:val="nil"/>
              <w:bottom w:val="nil"/>
              <w:right w:val="nil"/>
            </w:tcBorders>
            <w:shd w:val="clear" w:color="auto" w:fill="auto"/>
            <w:noWrap/>
            <w:vAlign w:val="center"/>
          </w:tcPr>
          <w:p w14:paraId="068E374C">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租房申请信息</w:t>
            </w:r>
          </w:p>
        </w:tc>
        <w:tc>
          <w:tcPr>
            <w:tcW w:w="2293" w:type="dxa"/>
            <w:tcBorders>
              <w:top w:val="nil"/>
              <w:left w:val="nil"/>
              <w:bottom w:val="nil"/>
              <w:right w:val="nil"/>
            </w:tcBorders>
            <w:shd w:val="clear" w:color="auto" w:fill="auto"/>
            <w:noWrap/>
            <w:vAlign w:val="center"/>
          </w:tcPr>
          <w:p w14:paraId="1379669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身份证号、住房情况说明</w:t>
            </w:r>
          </w:p>
        </w:tc>
        <w:tc>
          <w:tcPr>
            <w:tcW w:w="2703" w:type="dxa"/>
            <w:tcBorders>
              <w:top w:val="nil"/>
              <w:left w:val="nil"/>
              <w:bottom w:val="nil"/>
              <w:right w:val="nil"/>
            </w:tcBorders>
            <w:shd w:val="clear" w:color="auto" w:fill="auto"/>
            <w:noWrap/>
            <w:vAlign w:val="center"/>
          </w:tcPr>
          <w:p w14:paraId="401A3A5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租房资格审核、申请协助</w:t>
            </w:r>
          </w:p>
        </w:tc>
        <w:tc>
          <w:tcPr>
            <w:tcW w:w="1912" w:type="dxa"/>
            <w:tcBorders>
              <w:top w:val="nil"/>
              <w:left w:val="nil"/>
              <w:bottom w:val="nil"/>
              <w:right w:val="nil"/>
            </w:tcBorders>
            <w:shd w:val="clear" w:color="auto" w:fill="auto"/>
            <w:noWrap/>
            <w:vAlign w:val="center"/>
          </w:tcPr>
          <w:p w14:paraId="01432D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租房申请、预约看房</w:t>
            </w:r>
          </w:p>
        </w:tc>
      </w:tr>
    </w:tbl>
    <w:p w14:paraId="2062E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23DE92B8">
      <w:pPr>
        <w:pStyle w:val="3"/>
        <w:bidi w:val="0"/>
        <w:rPr>
          <w:rFonts w:hint="eastAsia" w:ascii="宋体" w:hAnsi="宋体" w:eastAsia="宋体" w:cs="宋体"/>
          <w:sz w:val="24"/>
          <w:szCs w:val="24"/>
        </w:rPr>
      </w:pPr>
      <w:r>
        <w:rPr>
          <w:rFonts w:hint="eastAsia"/>
        </w:rPr>
        <w:t>第四条 我们在您使用服务过程中收集的信息</w:t>
      </w:r>
      <w:r>
        <w:rPr>
          <w:rFonts w:hint="eastAsia" w:ascii="宋体" w:hAnsi="宋体" w:eastAsia="宋体" w:cs="宋体"/>
          <w:sz w:val="24"/>
          <w:szCs w:val="24"/>
        </w:rPr>
        <w:t xml:space="preserve"> </w:t>
      </w:r>
    </w:p>
    <w:tbl>
      <w:tblPr>
        <w:tblStyle w:val="5"/>
        <w:tblW w:w="947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67"/>
        <w:gridCol w:w="4407"/>
        <w:gridCol w:w="3896"/>
      </w:tblGrid>
      <w:tr w14:paraId="78A5D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167" w:type="dxa"/>
            <w:tcBorders>
              <w:top w:val="nil"/>
              <w:left w:val="nil"/>
              <w:bottom w:val="nil"/>
              <w:right w:val="nil"/>
            </w:tcBorders>
            <w:shd w:val="clear" w:color="auto" w:fill="auto"/>
            <w:noWrap/>
            <w:vAlign w:val="center"/>
          </w:tcPr>
          <w:p w14:paraId="3203BA2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信息类型</w:t>
            </w:r>
          </w:p>
        </w:tc>
        <w:tc>
          <w:tcPr>
            <w:tcW w:w="4407" w:type="dxa"/>
            <w:tcBorders>
              <w:top w:val="nil"/>
              <w:left w:val="nil"/>
              <w:bottom w:val="nil"/>
              <w:right w:val="nil"/>
            </w:tcBorders>
            <w:shd w:val="clear" w:color="auto" w:fill="auto"/>
            <w:noWrap/>
            <w:vAlign w:val="center"/>
          </w:tcPr>
          <w:p w14:paraId="4AEE439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具体信息</w:t>
            </w:r>
          </w:p>
        </w:tc>
        <w:tc>
          <w:tcPr>
            <w:tcW w:w="3896" w:type="dxa"/>
            <w:tcBorders>
              <w:top w:val="nil"/>
              <w:left w:val="nil"/>
              <w:bottom w:val="nil"/>
              <w:right w:val="nil"/>
            </w:tcBorders>
            <w:shd w:val="clear" w:color="auto" w:fill="auto"/>
            <w:noWrap/>
            <w:vAlign w:val="center"/>
          </w:tcPr>
          <w:p w14:paraId="7C6E45A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使用目的</w:t>
            </w:r>
          </w:p>
        </w:tc>
      </w:tr>
      <w:tr w14:paraId="1BDCA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67" w:type="dxa"/>
            <w:tcBorders>
              <w:top w:val="nil"/>
              <w:left w:val="nil"/>
              <w:bottom w:val="nil"/>
              <w:right w:val="nil"/>
            </w:tcBorders>
            <w:shd w:val="clear" w:color="auto" w:fill="auto"/>
            <w:noWrap/>
            <w:vAlign w:val="center"/>
          </w:tcPr>
          <w:p w14:paraId="70BC4BF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设备信息</w:t>
            </w:r>
          </w:p>
        </w:tc>
        <w:tc>
          <w:tcPr>
            <w:tcW w:w="4407" w:type="dxa"/>
            <w:tcBorders>
              <w:top w:val="nil"/>
              <w:left w:val="nil"/>
              <w:bottom w:val="nil"/>
              <w:right w:val="nil"/>
            </w:tcBorders>
            <w:shd w:val="clear" w:color="auto" w:fill="auto"/>
            <w:noWrap/>
            <w:vAlign w:val="center"/>
          </w:tcPr>
          <w:p w14:paraId="07D32D7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设备型号、操作系统版本、微信版本、设备标识符</w:t>
            </w:r>
          </w:p>
        </w:tc>
        <w:tc>
          <w:tcPr>
            <w:tcW w:w="3896" w:type="dxa"/>
            <w:tcBorders>
              <w:top w:val="nil"/>
              <w:left w:val="nil"/>
              <w:bottom w:val="nil"/>
              <w:right w:val="nil"/>
            </w:tcBorders>
            <w:shd w:val="clear" w:color="auto" w:fill="auto"/>
            <w:noWrap/>
            <w:vAlign w:val="center"/>
          </w:tcPr>
          <w:p w14:paraId="310ED94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保障服务安全运行、优化兼容性、反欺诈</w:t>
            </w:r>
          </w:p>
        </w:tc>
      </w:tr>
      <w:tr w14:paraId="52BD5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67" w:type="dxa"/>
            <w:tcBorders>
              <w:top w:val="nil"/>
              <w:left w:val="nil"/>
              <w:bottom w:val="nil"/>
              <w:right w:val="nil"/>
            </w:tcBorders>
            <w:shd w:val="clear" w:color="auto" w:fill="auto"/>
            <w:noWrap/>
            <w:vAlign w:val="center"/>
          </w:tcPr>
          <w:p w14:paraId="64AC5CB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日志信息</w:t>
            </w:r>
          </w:p>
        </w:tc>
        <w:tc>
          <w:tcPr>
            <w:tcW w:w="4407" w:type="dxa"/>
            <w:tcBorders>
              <w:top w:val="nil"/>
              <w:left w:val="nil"/>
              <w:bottom w:val="nil"/>
              <w:right w:val="nil"/>
            </w:tcBorders>
            <w:shd w:val="clear" w:color="auto" w:fill="auto"/>
            <w:noWrap/>
            <w:vAlign w:val="center"/>
          </w:tcPr>
          <w:p w14:paraId="6CC412B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操作日志、浏览记录、点击记录、搜索记录、IP地址、访问时间</w:t>
            </w:r>
          </w:p>
        </w:tc>
        <w:tc>
          <w:tcPr>
            <w:tcW w:w="3896" w:type="dxa"/>
            <w:tcBorders>
              <w:top w:val="nil"/>
              <w:left w:val="nil"/>
              <w:bottom w:val="nil"/>
              <w:right w:val="nil"/>
            </w:tcBorders>
            <w:shd w:val="clear" w:color="auto" w:fill="auto"/>
            <w:noWrap/>
            <w:vAlign w:val="center"/>
          </w:tcPr>
          <w:p w14:paraId="02C0368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分析服务使用情况、优化产品体验、排查故障</w:t>
            </w:r>
          </w:p>
        </w:tc>
      </w:tr>
      <w:tr w14:paraId="58BB0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67" w:type="dxa"/>
            <w:tcBorders>
              <w:top w:val="nil"/>
              <w:left w:val="nil"/>
              <w:bottom w:val="nil"/>
              <w:right w:val="nil"/>
            </w:tcBorders>
            <w:shd w:val="clear" w:color="auto" w:fill="auto"/>
            <w:noWrap/>
            <w:vAlign w:val="center"/>
          </w:tcPr>
          <w:p w14:paraId="07780A6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位置信息</w:t>
            </w:r>
          </w:p>
        </w:tc>
        <w:tc>
          <w:tcPr>
            <w:tcW w:w="4407" w:type="dxa"/>
            <w:tcBorders>
              <w:top w:val="nil"/>
              <w:left w:val="nil"/>
              <w:bottom w:val="nil"/>
              <w:right w:val="nil"/>
            </w:tcBorders>
            <w:shd w:val="clear" w:color="auto" w:fill="auto"/>
            <w:noWrap/>
            <w:vAlign w:val="center"/>
          </w:tcPr>
          <w:p w14:paraId="36B11A4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精确位置（GPS）、粗略位置（Wi-Fi/基站定位）</w:t>
            </w:r>
          </w:p>
        </w:tc>
        <w:tc>
          <w:tcPr>
            <w:tcW w:w="3896" w:type="dxa"/>
            <w:tcBorders>
              <w:top w:val="nil"/>
              <w:left w:val="nil"/>
              <w:bottom w:val="nil"/>
              <w:right w:val="nil"/>
            </w:tcBorders>
            <w:shd w:val="clear" w:color="auto" w:fill="auto"/>
            <w:noWrap/>
            <w:vAlign w:val="center"/>
          </w:tcPr>
          <w:p w14:paraId="250D445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校园配送定位、附近房源推荐、线下活动</w:t>
            </w:r>
          </w:p>
        </w:tc>
      </w:tr>
      <w:tr w14:paraId="66BDD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67" w:type="dxa"/>
            <w:tcBorders>
              <w:top w:val="nil"/>
              <w:left w:val="nil"/>
              <w:bottom w:val="nil"/>
              <w:right w:val="nil"/>
            </w:tcBorders>
            <w:shd w:val="clear" w:color="auto" w:fill="auto"/>
            <w:noWrap/>
            <w:vAlign w:val="center"/>
          </w:tcPr>
          <w:p w14:paraId="2607D22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相册或相机权限</w:t>
            </w:r>
          </w:p>
        </w:tc>
        <w:tc>
          <w:tcPr>
            <w:tcW w:w="4407" w:type="dxa"/>
            <w:tcBorders>
              <w:top w:val="nil"/>
              <w:left w:val="nil"/>
              <w:bottom w:val="nil"/>
              <w:right w:val="nil"/>
            </w:tcBorders>
            <w:shd w:val="clear" w:color="auto" w:fill="auto"/>
            <w:noWrap/>
            <w:vAlign w:val="center"/>
          </w:tcPr>
          <w:p w14:paraId="0633B3E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您主动上传的图片、视频</w:t>
            </w:r>
          </w:p>
        </w:tc>
        <w:tc>
          <w:tcPr>
            <w:tcW w:w="3896" w:type="dxa"/>
            <w:tcBorders>
              <w:top w:val="nil"/>
              <w:left w:val="nil"/>
              <w:bottom w:val="nil"/>
              <w:right w:val="nil"/>
            </w:tcBorders>
            <w:shd w:val="clear" w:color="auto" w:fill="auto"/>
            <w:noWrap/>
            <w:vAlign w:val="center"/>
          </w:tcPr>
          <w:p w14:paraId="3A7F336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发布社区内容、商品评价、身份认证、二手交易</w:t>
            </w:r>
          </w:p>
        </w:tc>
      </w:tr>
      <w:tr w14:paraId="65C46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67" w:type="dxa"/>
            <w:tcBorders>
              <w:top w:val="nil"/>
              <w:left w:val="nil"/>
              <w:bottom w:val="nil"/>
              <w:right w:val="nil"/>
            </w:tcBorders>
            <w:shd w:val="clear" w:color="auto" w:fill="auto"/>
            <w:noWrap/>
            <w:vAlign w:val="center"/>
          </w:tcPr>
          <w:p w14:paraId="5885AEF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麦克风权限</w:t>
            </w:r>
          </w:p>
        </w:tc>
        <w:tc>
          <w:tcPr>
            <w:tcW w:w="4407" w:type="dxa"/>
            <w:tcBorders>
              <w:top w:val="nil"/>
              <w:left w:val="nil"/>
              <w:bottom w:val="nil"/>
              <w:right w:val="nil"/>
            </w:tcBorders>
            <w:shd w:val="clear" w:color="auto" w:fill="auto"/>
            <w:noWrap/>
            <w:vAlign w:val="center"/>
          </w:tcPr>
          <w:p w14:paraId="6C60AA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您主动录制的语音</w:t>
            </w:r>
          </w:p>
        </w:tc>
        <w:tc>
          <w:tcPr>
            <w:tcW w:w="3896" w:type="dxa"/>
            <w:tcBorders>
              <w:top w:val="nil"/>
              <w:left w:val="nil"/>
              <w:bottom w:val="nil"/>
              <w:right w:val="nil"/>
            </w:tcBorders>
            <w:shd w:val="clear" w:color="auto" w:fill="auto"/>
            <w:noWrap/>
            <w:vAlign w:val="center"/>
          </w:tcPr>
          <w:p w14:paraId="494CB23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语音输入、社区语音内容</w:t>
            </w:r>
          </w:p>
        </w:tc>
      </w:tr>
    </w:tbl>
    <w:p w14:paraId="5398DD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4C7A4F59">
      <w:pPr>
        <w:pStyle w:val="3"/>
        <w:bidi w:val="0"/>
        <w:rPr>
          <w:rFonts w:hint="eastAsia"/>
        </w:rPr>
      </w:pPr>
      <w:r>
        <w:rPr>
          <w:rFonts w:hint="eastAsia"/>
        </w:rPr>
        <w:t>第五条 我们从第三方获取的信息</w:t>
      </w:r>
    </w:p>
    <w:p w14:paraId="45B3DE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 微信开放平台：当您使用微信授权登录时，我们会从微信获取您的头像、昵称等公开信息。</w:t>
      </w:r>
    </w:p>
    <w:p w14:paraId="39C239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 学校</w:t>
      </w:r>
      <w:r>
        <w:rPr>
          <w:rFonts w:hint="eastAsia" w:ascii="宋体" w:hAnsi="宋体" w:eastAsia="宋体" w:cs="宋体"/>
          <w:sz w:val="24"/>
          <w:szCs w:val="24"/>
          <w:lang w:val="en-US" w:eastAsia="zh-CN"/>
        </w:rPr>
        <w:t>与</w:t>
      </w:r>
      <w:r>
        <w:rPr>
          <w:rFonts w:hint="eastAsia" w:ascii="宋体" w:hAnsi="宋体" w:eastAsia="宋体" w:cs="宋体"/>
          <w:sz w:val="24"/>
          <w:szCs w:val="24"/>
        </w:rPr>
        <w:t>教育机构：经您授权后，我们可能从学校教务系统或校园卡系统获取您的学籍</w:t>
      </w:r>
      <w:r>
        <w:rPr>
          <w:rFonts w:hint="eastAsia" w:ascii="宋体" w:hAnsi="宋体" w:eastAsia="宋体" w:cs="宋体"/>
          <w:sz w:val="24"/>
          <w:szCs w:val="24"/>
          <w:lang w:val="en-US" w:eastAsia="zh-CN"/>
        </w:rPr>
        <w:t>或</w:t>
      </w:r>
      <w:r>
        <w:rPr>
          <w:rFonts w:hint="eastAsia" w:ascii="宋体" w:hAnsi="宋体" w:eastAsia="宋体" w:cs="宋体"/>
          <w:sz w:val="24"/>
          <w:szCs w:val="24"/>
        </w:rPr>
        <w:t>在职信息，用于校园身份认证。</w:t>
      </w:r>
    </w:p>
    <w:p w14:paraId="7016DE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 支付机构：当您完成支付时，我们会从微信支付等第三方获取交易流水号、支付状态等必要信息，以确认交易结果。</w:t>
      </w:r>
    </w:p>
    <w:p w14:paraId="2DFA90C5">
      <w:pPr>
        <w:pStyle w:val="3"/>
        <w:bidi w:val="0"/>
        <w:rPr>
          <w:rFonts w:hint="eastAsia"/>
        </w:rPr>
      </w:pPr>
      <w:r>
        <w:rPr>
          <w:rFonts w:hint="eastAsia"/>
        </w:rPr>
        <w:t>第六条 敏感个人信息的特别说明</w:t>
      </w:r>
    </w:p>
    <w:p w14:paraId="37574A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我们仅在具有特定目的和充分必要性，并采取严格保护措施的情形下，处理您的敏感个人信息：</w:t>
      </w:r>
    </w:p>
    <w:tbl>
      <w:tblPr>
        <w:tblStyle w:val="5"/>
        <w:tblW w:w="8424"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95"/>
        <w:gridCol w:w="2646"/>
        <w:gridCol w:w="3783"/>
      </w:tblGrid>
      <w:tr w14:paraId="7A100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5" w:type="dxa"/>
            <w:tcBorders>
              <w:top w:val="nil"/>
              <w:left w:val="nil"/>
              <w:bottom w:val="nil"/>
              <w:right w:val="nil"/>
            </w:tcBorders>
            <w:shd w:val="clear" w:color="auto" w:fill="auto"/>
            <w:noWrap/>
            <w:vAlign w:val="center"/>
          </w:tcPr>
          <w:p w14:paraId="210761E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敏感信息类型</w:t>
            </w:r>
          </w:p>
        </w:tc>
        <w:tc>
          <w:tcPr>
            <w:tcW w:w="2646" w:type="dxa"/>
            <w:tcBorders>
              <w:top w:val="nil"/>
              <w:left w:val="nil"/>
              <w:bottom w:val="nil"/>
              <w:right w:val="nil"/>
            </w:tcBorders>
            <w:shd w:val="clear" w:color="auto" w:fill="auto"/>
            <w:noWrap/>
            <w:vAlign w:val="center"/>
          </w:tcPr>
          <w:p w14:paraId="3C0A7DC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处理目的</w:t>
            </w:r>
          </w:p>
        </w:tc>
        <w:tc>
          <w:tcPr>
            <w:tcW w:w="3783" w:type="dxa"/>
            <w:tcBorders>
              <w:top w:val="nil"/>
              <w:left w:val="nil"/>
              <w:bottom w:val="nil"/>
              <w:right w:val="nil"/>
            </w:tcBorders>
            <w:shd w:val="clear" w:color="auto" w:fill="auto"/>
            <w:noWrap/>
            <w:vAlign w:val="center"/>
          </w:tcPr>
          <w:p w14:paraId="1394850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保护措施</w:t>
            </w:r>
          </w:p>
        </w:tc>
      </w:tr>
      <w:tr w14:paraId="1CCAC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5" w:type="dxa"/>
            <w:tcBorders>
              <w:top w:val="nil"/>
              <w:left w:val="nil"/>
              <w:bottom w:val="nil"/>
              <w:right w:val="nil"/>
            </w:tcBorders>
            <w:shd w:val="clear" w:color="auto" w:fill="auto"/>
            <w:noWrap/>
            <w:vAlign w:val="center"/>
          </w:tcPr>
          <w:p w14:paraId="24D372E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身份证号</w:t>
            </w:r>
          </w:p>
        </w:tc>
        <w:tc>
          <w:tcPr>
            <w:tcW w:w="2646" w:type="dxa"/>
            <w:tcBorders>
              <w:top w:val="nil"/>
              <w:left w:val="nil"/>
              <w:bottom w:val="nil"/>
              <w:right w:val="nil"/>
            </w:tcBorders>
            <w:shd w:val="clear" w:color="auto" w:fill="auto"/>
            <w:noWrap/>
            <w:vAlign w:val="center"/>
          </w:tcPr>
          <w:p w14:paraId="415896E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租房申请资格审核、反欺诈验证</w:t>
            </w:r>
          </w:p>
        </w:tc>
        <w:tc>
          <w:tcPr>
            <w:tcW w:w="3783" w:type="dxa"/>
            <w:tcBorders>
              <w:top w:val="nil"/>
              <w:left w:val="nil"/>
              <w:bottom w:val="nil"/>
              <w:right w:val="nil"/>
            </w:tcBorders>
            <w:shd w:val="clear" w:color="auto" w:fill="auto"/>
            <w:noWrap/>
            <w:vAlign w:val="center"/>
          </w:tcPr>
          <w:p w14:paraId="0CE1ACD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加密存储、最小权限访问、日志审计</w:t>
            </w:r>
          </w:p>
        </w:tc>
      </w:tr>
      <w:tr w14:paraId="1132A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5" w:type="dxa"/>
            <w:tcBorders>
              <w:top w:val="nil"/>
              <w:left w:val="nil"/>
              <w:bottom w:val="nil"/>
              <w:right w:val="nil"/>
            </w:tcBorders>
            <w:shd w:val="clear" w:color="auto" w:fill="auto"/>
            <w:noWrap/>
            <w:vAlign w:val="center"/>
          </w:tcPr>
          <w:p w14:paraId="4C4D05AE">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校园卡照片或学生证</w:t>
            </w:r>
          </w:p>
        </w:tc>
        <w:tc>
          <w:tcPr>
            <w:tcW w:w="2646" w:type="dxa"/>
            <w:tcBorders>
              <w:top w:val="nil"/>
              <w:left w:val="nil"/>
              <w:bottom w:val="nil"/>
              <w:right w:val="nil"/>
            </w:tcBorders>
            <w:shd w:val="clear" w:color="auto" w:fill="auto"/>
            <w:noWrap/>
            <w:vAlign w:val="center"/>
          </w:tcPr>
          <w:p w14:paraId="25674B2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校园身份认证</w:t>
            </w:r>
          </w:p>
        </w:tc>
        <w:tc>
          <w:tcPr>
            <w:tcW w:w="3783" w:type="dxa"/>
            <w:tcBorders>
              <w:top w:val="nil"/>
              <w:left w:val="nil"/>
              <w:bottom w:val="nil"/>
              <w:right w:val="nil"/>
            </w:tcBorders>
            <w:shd w:val="clear" w:color="auto" w:fill="auto"/>
            <w:noWrap/>
            <w:vAlign w:val="center"/>
          </w:tcPr>
          <w:p w14:paraId="4DEF33A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人脸信息脱敏处理、加密传输、定期删除</w:t>
            </w:r>
          </w:p>
        </w:tc>
      </w:tr>
      <w:tr w14:paraId="58C69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5" w:type="dxa"/>
            <w:tcBorders>
              <w:top w:val="nil"/>
              <w:left w:val="nil"/>
              <w:bottom w:val="nil"/>
              <w:right w:val="nil"/>
            </w:tcBorders>
            <w:shd w:val="clear" w:color="auto" w:fill="auto"/>
            <w:noWrap/>
            <w:vAlign w:val="center"/>
          </w:tcPr>
          <w:p w14:paraId="6CEE43A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精确位置信息</w:t>
            </w:r>
          </w:p>
        </w:tc>
        <w:tc>
          <w:tcPr>
            <w:tcW w:w="2646" w:type="dxa"/>
            <w:tcBorders>
              <w:top w:val="nil"/>
              <w:left w:val="nil"/>
              <w:bottom w:val="nil"/>
              <w:right w:val="nil"/>
            </w:tcBorders>
            <w:shd w:val="clear" w:color="auto" w:fill="auto"/>
            <w:noWrap/>
            <w:vAlign w:val="center"/>
          </w:tcPr>
          <w:p w14:paraId="7029D3D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校园配送、附近服务推荐</w:t>
            </w:r>
          </w:p>
        </w:tc>
        <w:tc>
          <w:tcPr>
            <w:tcW w:w="3783" w:type="dxa"/>
            <w:tcBorders>
              <w:top w:val="nil"/>
              <w:left w:val="nil"/>
              <w:bottom w:val="nil"/>
              <w:right w:val="nil"/>
            </w:tcBorders>
            <w:shd w:val="clear" w:color="auto" w:fill="auto"/>
            <w:noWrap/>
            <w:vAlign w:val="center"/>
          </w:tcPr>
          <w:p w14:paraId="540CD48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仅在必要时获取、用户可关闭、数据脱敏</w:t>
            </w:r>
          </w:p>
        </w:tc>
      </w:tr>
      <w:tr w14:paraId="1FC8A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95" w:type="dxa"/>
            <w:tcBorders>
              <w:top w:val="nil"/>
              <w:left w:val="nil"/>
              <w:bottom w:val="nil"/>
              <w:right w:val="nil"/>
            </w:tcBorders>
            <w:shd w:val="clear" w:color="auto" w:fill="auto"/>
            <w:noWrap/>
            <w:vAlign w:val="center"/>
          </w:tcPr>
          <w:p w14:paraId="1F4787F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支付信息</w:t>
            </w:r>
          </w:p>
        </w:tc>
        <w:tc>
          <w:tcPr>
            <w:tcW w:w="2646" w:type="dxa"/>
            <w:tcBorders>
              <w:top w:val="nil"/>
              <w:left w:val="nil"/>
              <w:bottom w:val="nil"/>
              <w:right w:val="nil"/>
            </w:tcBorders>
            <w:shd w:val="clear" w:color="auto" w:fill="auto"/>
            <w:noWrap/>
            <w:vAlign w:val="center"/>
          </w:tcPr>
          <w:p w14:paraId="1D11DF7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完成交易、退款处理</w:t>
            </w:r>
          </w:p>
        </w:tc>
        <w:tc>
          <w:tcPr>
            <w:tcW w:w="3783" w:type="dxa"/>
            <w:tcBorders>
              <w:top w:val="nil"/>
              <w:left w:val="nil"/>
              <w:bottom w:val="nil"/>
              <w:right w:val="nil"/>
            </w:tcBorders>
            <w:shd w:val="clear" w:color="auto" w:fill="auto"/>
            <w:noWrap/>
            <w:vAlign w:val="center"/>
          </w:tcPr>
          <w:p w14:paraId="294836F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通过第三方支付处理、不存储银行卡信息</w:t>
            </w:r>
          </w:p>
        </w:tc>
      </w:tr>
    </w:tbl>
    <w:p w14:paraId="709EE0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2BF904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特别提示：我们不会主动收集未满十四周岁未成年人的个人信息。如您为未成年人，请在监护人指导下使用本小程序，并由监护人代为提供相关信息。</w:t>
      </w:r>
    </w:p>
    <w:p w14:paraId="04EC7C1B">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341D7C4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47F1245E">
      <w:pPr>
        <w:pStyle w:val="2"/>
        <w:bidi w:val="0"/>
        <w:rPr>
          <w:rFonts w:hint="eastAsia" w:ascii="宋体" w:hAnsi="宋体" w:eastAsia="宋体" w:cs="宋体"/>
          <w:sz w:val="24"/>
          <w:szCs w:val="24"/>
        </w:rPr>
      </w:pPr>
      <w:r>
        <w:rPr>
          <w:rFonts w:hint="eastAsia"/>
        </w:rPr>
        <w:t>第三章 我们如何使用您的个人信息</w:t>
      </w:r>
    </w:p>
    <w:p w14:paraId="3DE6EF0B">
      <w:pPr>
        <w:pStyle w:val="3"/>
        <w:bidi w:val="0"/>
        <w:rPr>
          <w:rFonts w:hint="eastAsia"/>
        </w:rPr>
      </w:pPr>
      <w:r>
        <w:rPr>
          <w:rFonts w:hint="eastAsia"/>
        </w:rPr>
        <w:t>第七条 使用原则</w:t>
      </w:r>
    </w:p>
    <w:p w14:paraId="5A160C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我们严格遵守法律法规的规定及与您的约定，将收集的信息用于以下用途。若我们超出以下用途使用您的信息，我们将再次向您进行说明，并征得您的同意。</w:t>
      </w:r>
    </w:p>
    <w:p w14:paraId="75D0F4F5">
      <w:pPr>
        <w:pStyle w:val="3"/>
        <w:bidi w:val="0"/>
        <w:rPr>
          <w:rFonts w:hint="eastAsia"/>
        </w:rPr>
      </w:pPr>
      <w:r>
        <w:rPr>
          <w:rFonts w:hint="eastAsia"/>
        </w:rPr>
        <w:t>第八条 具体使用场景</w:t>
      </w:r>
    </w:p>
    <w:tbl>
      <w:tblPr>
        <w:tblStyle w:val="5"/>
        <w:tblW w:w="91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45"/>
        <w:gridCol w:w="6915"/>
      </w:tblGrid>
      <w:tr w14:paraId="0EA10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6" w:hRule="atLeast"/>
        </w:trPr>
        <w:tc>
          <w:tcPr>
            <w:tcW w:w="2245" w:type="dxa"/>
            <w:tcBorders>
              <w:top w:val="nil"/>
              <w:left w:val="nil"/>
              <w:bottom w:val="nil"/>
              <w:right w:val="nil"/>
            </w:tcBorders>
            <w:shd w:val="clear" w:color="auto" w:fill="auto"/>
            <w:noWrap/>
            <w:vAlign w:val="center"/>
          </w:tcPr>
          <w:p w14:paraId="71325BE3">
            <w:pPr>
              <w:bidi w:val="0"/>
              <w:jc w:val="center"/>
              <w:rPr>
                <w:rFonts w:hint="eastAsia"/>
                <w:b/>
                <w:bCs/>
              </w:rPr>
            </w:pPr>
            <w:r>
              <w:rPr>
                <w:rFonts w:hint="eastAsia"/>
                <w:b/>
                <w:bCs/>
                <w:lang w:val="en-US" w:eastAsia="zh-CN"/>
              </w:rPr>
              <w:t>服务场景</w:t>
            </w:r>
          </w:p>
        </w:tc>
        <w:tc>
          <w:tcPr>
            <w:tcW w:w="6915" w:type="dxa"/>
            <w:tcBorders>
              <w:top w:val="nil"/>
              <w:left w:val="nil"/>
              <w:bottom w:val="nil"/>
              <w:right w:val="nil"/>
            </w:tcBorders>
            <w:shd w:val="clear" w:color="auto" w:fill="auto"/>
            <w:noWrap/>
            <w:vAlign w:val="center"/>
          </w:tcPr>
          <w:p w14:paraId="214D2457">
            <w:pPr>
              <w:bidi w:val="0"/>
              <w:jc w:val="center"/>
              <w:rPr>
                <w:rFonts w:hint="eastAsia"/>
                <w:b/>
                <w:bCs/>
              </w:rPr>
            </w:pPr>
            <w:r>
              <w:rPr>
                <w:rFonts w:hint="eastAsia"/>
                <w:b/>
                <w:bCs/>
                <w:lang w:val="en-US" w:eastAsia="zh-CN"/>
              </w:rPr>
              <w:t>信息使用目的</w:t>
            </w:r>
          </w:p>
        </w:tc>
      </w:tr>
      <w:tr w14:paraId="02AD0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245" w:type="dxa"/>
            <w:tcBorders>
              <w:top w:val="nil"/>
              <w:left w:val="nil"/>
              <w:bottom w:val="nil"/>
              <w:right w:val="nil"/>
            </w:tcBorders>
            <w:shd w:val="clear" w:color="auto" w:fill="auto"/>
            <w:noWrap/>
            <w:vAlign w:val="center"/>
          </w:tcPr>
          <w:p w14:paraId="555635DC">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账户注册与登录</w:t>
            </w:r>
          </w:p>
        </w:tc>
        <w:tc>
          <w:tcPr>
            <w:tcW w:w="6915" w:type="dxa"/>
            <w:tcBorders>
              <w:top w:val="nil"/>
              <w:left w:val="nil"/>
              <w:bottom w:val="nil"/>
              <w:right w:val="nil"/>
            </w:tcBorders>
            <w:shd w:val="clear" w:color="auto" w:fill="auto"/>
            <w:noWrap/>
            <w:vAlign w:val="center"/>
          </w:tcPr>
          <w:p w14:paraId="3D8F6F6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创建唯一用户标识、验证身份、保障账户安全</w:t>
            </w:r>
          </w:p>
        </w:tc>
      </w:tr>
      <w:tr w14:paraId="6FD08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245" w:type="dxa"/>
            <w:tcBorders>
              <w:top w:val="nil"/>
              <w:left w:val="nil"/>
              <w:bottom w:val="nil"/>
              <w:right w:val="nil"/>
            </w:tcBorders>
            <w:shd w:val="clear" w:color="auto" w:fill="auto"/>
            <w:noWrap/>
            <w:vAlign w:val="center"/>
          </w:tcPr>
          <w:p w14:paraId="4FAAE04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校园身份认证</w:t>
            </w:r>
          </w:p>
        </w:tc>
        <w:tc>
          <w:tcPr>
            <w:tcW w:w="6915" w:type="dxa"/>
            <w:tcBorders>
              <w:top w:val="nil"/>
              <w:left w:val="nil"/>
              <w:bottom w:val="nil"/>
              <w:right w:val="nil"/>
            </w:tcBorders>
            <w:shd w:val="clear" w:color="auto" w:fill="auto"/>
            <w:noWrap/>
            <w:vAlign w:val="center"/>
          </w:tcPr>
          <w:p w14:paraId="0C9B366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验证您是否具备使用校园专属服务的资格</w:t>
            </w:r>
          </w:p>
        </w:tc>
      </w:tr>
      <w:tr w14:paraId="7BC3B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245" w:type="dxa"/>
            <w:tcBorders>
              <w:top w:val="nil"/>
              <w:left w:val="nil"/>
              <w:bottom w:val="nil"/>
              <w:right w:val="nil"/>
            </w:tcBorders>
            <w:shd w:val="clear" w:color="auto" w:fill="auto"/>
            <w:noWrap/>
            <w:vAlign w:val="center"/>
          </w:tcPr>
          <w:p w14:paraId="6034222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零食商城购物</w:t>
            </w:r>
          </w:p>
        </w:tc>
        <w:tc>
          <w:tcPr>
            <w:tcW w:w="6915" w:type="dxa"/>
            <w:tcBorders>
              <w:top w:val="nil"/>
              <w:left w:val="nil"/>
              <w:bottom w:val="nil"/>
              <w:right w:val="nil"/>
            </w:tcBorders>
            <w:shd w:val="clear" w:color="auto" w:fill="auto"/>
            <w:noWrap/>
            <w:vAlign w:val="center"/>
          </w:tcPr>
          <w:p w14:paraId="2F584E0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展示商品、生成订单、处理支付、安排配送、提供售后</w:t>
            </w:r>
          </w:p>
        </w:tc>
      </w:tr>
      <w:tr w14:paraId="0A9F6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245" w:type="dxa"/>
            <w:tcBorders>
              <w:top w:val="nil"/>
              <w:left w:val="nil"/>
              <w:bottom w:val="nil"/>
              <w:right w:val="nil"/>
            </w:tcBorders>
            <w:shd w:val="clear" w:color="auto" w:fill="auto"/>
            <w:noWrap/>
            <w:vAlign w:val="center"/>
          </w:tcPr>
          <w:p w14:paraId="20C5E33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同学互动社区</w:t>
            </w:r>
          </w:p>
        </w:tc>
        <w:tc>
          <w:tcPr>
            <w:tcW w:w="6915" w:type="dxa"/>
            <w:tcBorders>
              <w:top w:val="nil"/>
              <w:left w:val="nil"/>
              <w:bottom w:val="nil"/>
              <w:right w:val="nil"/>
            </w:tcBorders>
            <w:shd w:val="clear" w:color="auto" w:fill="auto"/>
            <w:noWrap/>
            <w:vAlign w:val="center"/>
          </w:tcPr>
          <w:p w14:paraId="60EF94C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展示您的昵称或头像、发布您的内容、实现互动交流、社区内容推荐</w:t>
            </w:r>
          </w:p>
        </w:tc>
      </w:tr>
      <w:tr w14:paraId="0883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245" w:type="dxa"/>
            <w:tcBorders>
              <w:top w:val="nil"/>
              <w:left w:val="nil"/>
              <w:bottom w:val="nil"/>
              <w:right w:val="nil"/>
            </w:tcBorders>
            <w:shd w:val="clear" w:color="auto" w:fill="auto"/>
            <w:noWrap/>
            <w:vAlign w:val="center"/>
          </w:tcPr>
          <w:p w14:paraId="21624AEC">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公租房信息服务</w:t>
            </w:r>
          </w:p>
        </w:tc>
        <w:tc>
          <w:tcPr>
            <w:tcW w:w="6915" w:type="dxa"/>
            <w:tcBorders>
              <w:top w:val="nil"/>
              <w:left w:val="nil"/>
              <w:bottom w:val="nil"/>
              <w:right w:val="nil"/>
            </w:tcBorders>
            <w:shd w:val="clear" w:color="auto" w:fill="auto"/>
            <w:noWrap/>
            <w:vAlign w:val="center"/>
          </w:tcPr>
          <w:p w14:paraId="7E99471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匹配合适房源、协助申请流程、预约看房安排、资格初步审核</w:t>
            </w:r>
          </w:p>
        </w:tc>
      </w:tr>
      <w:tr w14:paraId="558BE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245" w:type="dxa"/>
            <w:tcBorders>
              <w:top w:val="nil"/>
              <w:left w:val="nil"/>
              <w:bottom w:val="nil"/>
              <w:right w:val="nil"/>
            </w:tcBorders>
            <w:shd w:val="clear" w:color="auto" w:fill="auto"/>
            <w:noWrap/>
            <w:vAlign w:val="center"/>
          </w:tcPr>
          <w:p w14:paraId="7975189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个性化推荐</w:t>
            </w:r>
          </w:p>
        </w:tc>
        <w:tc>
          <w:tcPr>
            <w:tcW w:w="6915" w:type="dxa"/>
            <w:tcBorders>
              <w:top w:val="nil"/>
              <w:left w:val="nil"/>
              <w:bottom w:val="nil"/>
              <w:right w:val="nil"/>
            </w:tcBorders>
            <w:shd w:val="clear" w:color="auto" w:fill="auto"/>
            <w:noWrap/>
            <w:vAlign w:val="center"/>
          </w:tcPr>
          <w:p w14:paraId="0F2716A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基于您的浏览与购买记录、兴趣偏好，推荐商品、内容或服务</w:t>
            </w:r>
          </w:p>
        </w:tc>
      </w:tr>
      <w:tr w14:paraId="0FE50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245" w:type="dxa"/>
            <w:tcBorders>
              <w:top w:val="nil"/>
              <w:left w:val="nil"/>
              <w:bottom w:val="nil"/>
              <w:right w:val="nil"/>
            </w:tcBorders>
            <w:shd w:val="clear" w:color="auto" w:fill="auto"/>
            <w:noWrap/>
            <w:vAlign w:val="center"/>
          </w:tcPr>
          <w:p w14:paraId="1494E16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交易安全与反欺诈</w:t>
            </w:r>
          </w:p>
        </w:tc>
        <w:tc>
          <w:tcPr>
            <w:tcW w:w="6915" w:type="dxa"/>
            <w:tcBorders>
              <w:top w:val="nil"/>
              <w:left w:val="nil"/>
              <w:bottom w:val="nil"/>
              <w:right w:val="nil"/>
            </w:tcBorders>
            <w:shd w:val="clear" w:color="auto" w:fill="auto"/>
            <w:noWrap/>
            <w:vAlign w:val="center"/>
          </w:tcPr>
          <w:p w14:paraId="3DC1EBF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识别异常登录、异常交易、防范网络诈骗、保护账户资金安全</w:t>
            </w:r>
          </w:p>
        </w:tc>
      </w:tr>
      <w:tr w14:paraId="0BDCB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245" w:type="dxa"/>
            <w:tcBorders>
              <w:top w:val="nil"/>
              <w:left w:val="nil"/>
              <w:bottom w:val="nil"/>
              <w:right w:val="nil"/>
            </w:tcBorders>
            <w:shd w:val="clear" w:color="auto" w:fill="auto"/>
            <w:noWrap/>
            <w:vAlign w:val="center"/>
          </w:tcPr>
          <w:p w14:paraId="4C0D565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客户服务与售后</w:t>
            </w:r>
          </w:p>
        </w:tc>
        <w:tc>
          <w:tcPr>
            <w:tcW w:w="6915" w:type="dxa"/>
            <w:tcBorders>
              <w:top w:val="nil"/>
              <w:left w:val="nil"/>
              <w:bottom w:val="nil"/>
              <w:right w:val="nil"/>
            </w:tcBorders>
            <w:shd w:val="clear" w:color="auto" w:fill="auto"/>
            <w:noWrap/>
            <w:vAlign w:val="center"/>
          </w:tcPr>
          <w:p w14:paraId="2428AA0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响应咨询、处理投诉、退换货、纠纷调解</w:t>
            </w:r>
          </w:p>
        </w:tc>
      </w:tr>
      <w:tr w14:paraId="49158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245" w:type="dxa"/>
            <w:tcBorders>
              <w:top w:val="nil"/>
              <w:left w:val="nil"/>
              <w:bottom w:val="nil"/>
              <w:right w:val="nil"/>
            </w:tcBorders>
            <w:shd w:val="clear" w:color="auto" w:fill="auto"/>
            <w:noWrap/>
            <w:vAlign w:val="center"/>
          </w:tcPr>
          <w:p w14:paraId="0C8AC00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消息通知</w:t>
            </w:r>
          </w:p>
        </w:tc>
        <w:tc>
          <w:tcPr>
            <w:tcW w:w="6915" w:type="dxa"/>
            <w:tcBorders>
              <w:top w:val="nil"/>
              <w:left w:val="nil"/>
              <w:bottom w:val="nil"/>
              <w:right w:val="nil"/>
            </w:tcBorders>
            <w:shd w:val="clear" w:color="auto" w:fill="auto"/>
            <w:noWrap/>
            <w:vAlign w:val="center"/>
          </w:tcPr>
          <w:p w14:paraId="5D8B25E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发送订单状态、物流信息、系统公告、活动提醒</w:t>
            </w:r>
          </w:p>
        </w:tc>
      </w:tr>
      <w:tr w14:paraId="3E407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245" w:type="dxa"/>
            <w:tcBorders>
              <w:top w:val="nil"/>
              <w:left w:val="nil"/>
              <w:bottom w:val="nil"/>
              <w:right w:val="nil"/>
            </w:tcBorders>
            <w:shd w:val="clear" w:color="auto" w:fill="auto"/>
            <w:noWrap/>
            <w:vAlign w:val="center"/>
          </w:tcPr>
          <w:p w14:paraId="3847C47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服务优化与统计分析</w:t>
            </w:r>
          </w:p>
        </w:tc>
        <w:tc>
          <w:tcPr>
            <w:tcW w:w="6915" w:type="dxa"/>
            <w:tcBorders>
              <w:top w:val="nil"/>
              <w:left w:val="nil"/>
              <w:bottom w:val="nil"/>
              <w:right w:val="nil"/>
            </w:tcBorders>
            <w:shd w:val="clear" w:color="auto" w:fill="auto"/>
            <w:noWrap/>
            <w:vAlign w:val="center"/>
          </w:tcPr>
          <w:p w14:paraId="6414AAE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分析用户行为、改进产品功能、生成匿名化统计报告</w:t>
            </w:r>
          </w:p>
        </w:tc>
      </w:tr>
    </w:tbl>
    <w:p w14:paraId="255E75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5E142C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45E63121">
      <w:pPr>
        <w:pStyle w:val="3"/>
        <w:bidi w:val="0"/>
        <w:rPr>
          <w:rFonts w:hint="eastAsia"/>
        </w:rPr>
      </w:pPr>
      <w:r>
        <w:rPr>
          <w:rFonts w:hint="eastAsia"/>
        </w:rPr>
        <w:t>第九条 个性化推荐的控制</w:t>
      </w:r>
    </w:p>
    <w:p w14:paraId="60339D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 我们基于您的浏览记录、购买历史、兴趣标签等，通过算法模型向您推荐商品、社区内容或房源信息。</w:t>
      </w:r>
    </w:p>
    <w:p w14:paraId="572975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 您可以在</w:t>
      </w:r>
      <w:r>
        <w:rPr>
          <w:rFonts w:hint="eastAsia" w:ascii="宋体" w:hAnsi="宋体" w:eastAsia="宋体" w:cs="宋体"/>
          <w:sz w:val="24"/>
          <w:szCs w:val="24"/>
          <w:lang w:eastAsia="zh-CN"/>
        </w:rPr>
        <w:t>“</w:t>
      </w:r>
      <w:r>
        <w:rPr>
          <w:rFonts w:hint="eastAsia" w:ascii="宋体" w:hAnsi="宋体" w:eastAsia="宋体" w:cs="宋体"/>
          <w:sz w:val="24"/>
          <w:szCs w:val="24"/>
        </w:rPr>
        <w:t>我的-设置-隐私设置-个性化推荐</w:t>
      </w:r>
      <w:r>
        <w:rPr>
          <w:rFonts w:hint="eastAsia" w:ascii="宋体" w:hAnsi="宋体" w:eastAsia="宋体" w:cs="宋体"/>
          <w:sz w:val="24"/>
          <w:szCs w:val="24"/>
          <w:lang w:eastAsia="zh-CN"/>
        </w:rPr>
        <w:t>”</w:t>
      </w:r>
      <w:r>
        <w:rPr>
          <w:rFonts w:hint="eastAsia" w:ascii="宋体" w:hAnsi="宋体" w:eastAsia="宋体" w:cs="宋体"/>
          <w:sz w:val="24"/>
          <w:szCs w:val="24"/>
        </w:rPr>
        <w:t>中关闭个性化推荐功能。关闭后，您仍可使用相关服务，但推荐内容的相关性可能降低。</w:t>
      </w:r>
    </w:p>
    <w:p w14:paraId="792500CA">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17599925">
      <w:pPr>
        <w:pStyle w:val="2"/>
        <w:bidi w:val="0"/>
        <w:rPr>
          <w:rFonts w:hint="eastAsia" w:ascii="宋体" w:hAnsi="宋体" w:eastAsia="宋体" w:cs="宋体"/>
          <w:sz w:val="24"/>
          <w:szCs w:val="24"/>
        </w:rPr>
      </w:pPr>
      <w:r>
        <w:rPr>
          <w:rFonts w:hint="eastAsia"/>
        </w:rPr>
        <w:t>第四章 我们如何使用Cookie和同类技术</w:t>
      </w:r>
    </w:p>
    <w:p w14:paraId="0185DC3C">
      <w:pPr>
        <w:pStyle w:val="3"/>
        <w:bidi w:val="0"/>
        <w:rPr>
          <w:rFonts w:hint="eastAsia"/>
        </w:rPr>
      </w:pPr>
      <w:r>
        <w:rPr>
          <w:rFonts w:hint="eastAsia"/>
        </w:rPr>
        <w:t>第十条 技术说明</w:t>
      </w:r>
    </w:p>
    <w:p w14:paraId="5B1DF7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 本小程序主要基于微信小程序框架运行，我们可能使用微信提供的本地存储能力记录必要信息，以保障服务正常运行。</w:t>
      </w:r>
    </w:p>
    <w:p w14:paraId="1318F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 这些技术帮助我们记住您的登录状态、购物车内容、浏览偏好等，提升使用体验。</w:t>
      </w:r>
    </w:p>
    <w:p w14:paraId="505611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 您可以通过微信客户端的设置清除缓存数据，但可能导致部分功能需要重新登录或设置。</w:t>
      </w:r>
    </w:p>
    <w:p w14:paraId="5C7C786A">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7A83D562">
      <w:pPr>
        <w:pStyle w:val="2"/>
        <w:bidi w:val="0"/>
        <w:rPr>
          <w:rFonts w:hint="eastAsia" w:ascii="宋体" w:hAnsi="宋体" w:eastAsia="宋体" w:cs="宋体"/>
          <w:sz w:val="24"/>
          <w:szCs w:val="24"/>
        </w:rPr>
      </w:pPr>
      <w:r>
        <w:rPr>
          <w:rFonts w:hint="eastAsia"/>
        </w:rPr>
        <w:t>第五章 我们如何共享、转让、公开披露您的个人信息</w:t>
      </w:r>
    </w:p>
    <w:p w14:paraId="64821C3F">
      <w:pPr>
        <w:pStyle w:val="3"/>
        <w:bidi w:val="0"/>
        <w:rPr>
          <w:rFonts w:hint="eastAsia"/>
        </w:rPr>
      </w:pPr>
      <w:r>
        <w:rPr>
          <w:rFonts w:hint="eastAsia"/>
        </w:rPr>
        <w:t>第十一条 共享原则</w:t>
      </w:r>
    </w:p>
    <w:p w14:paraId="74E4D2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我们不会向第三方共享您的个人信息，除非：</w:t>
      </w:r>
    </w:p>
    <w:p w14:paraId="1F8DB6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 获得您的明确同意；</w:t>
      </w:r>
    </w:p>
    <w:p w14:paraId="36F80C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 为提供您需要的服务所必需；</w:t>
      </w:r>
    </w:p>
    <w:p w14:paraId="051C9A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 基于法律法规要求、诉讼争议解决或政府主管部门的强制性要求。</w:t>
      </w:r>
    </w:p>
    <w:p w14:paraId="520958DF">
      <w:pPr>
        <w:pStyle w:val="3"/>
        <w:bidi w:val="0"/>
        <w:rPr>
          <w:rFonts w:hint="eastAsia" w:ascii="宋体" w:hAnsi="宋体" w:eastAsia="宋体" w:cs="宋体"/>
          <w:sz w:val="24"/>
          <w:szCs w:val="24"/>
        </w:rPr>
      </w:pPr>
      <w:r>
        <w:rPr>
          <w:rFonts w:hint="eastAsia"/>
        </w:rPr>
        <w:t>第十二条 共享情形</w:t>
      </w:r>
    </w:p>
    <w:tbl>
      <w:tblPr>
        <w:tblStyle w:val="5"/>
        <w:tblW w:w="7154"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69"/>
        <w:gridCol w:w="2087"/>
        <w:gridCol w:w="2573"/>
        <w:gridCol w:w="2295"/>
      </w:tblGrid>
      <w:tr w14:paraId="40388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228" w:type="dxa"/>
            <w:tcBorders>
              <w:top w:val="nil"/>
              <w:left w:val="nil"/>
              <w:bottom w:val="nil"/>
              <w:right w:val="nil"/>
            </w:tcBorders>
            <w:shd w:val="clear" w:color="auto" w:fill="auto"/>
            <w:noWrap/>
            <w:vAlign w:val="center"/>
          </w:tcPr>
          <w:p w14:paraId="2B83DA9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接收方类型</w:t>
            </w:r>
          </w:p>
        </w:tc>
        <w:tc>
          <w:tcPr>
            <w:tcW w:w="2082" w:type="dxa"/>
            <w:tcBorders>
              <w:top w:val="nil"/>
              <w:left w:val="nil"/>
              <w:bottom w:val="nil"/>
              <w:right w:val="nil"/>
            </w:tcBorders>
            <w:shd w:val="clear" w:color="auto" w:fill="auto"/>
            <w:noWrap/>
            <w:vAlign w:val="center"/>
          </w:tcPr>
          <w:p w14:paraId="1CB18A1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共享信息</w:t>
            </w:r>
          </w:p>
        </w:tc>
        <w:tc>
          <w:tcPr>
            <w:tcW w:w="2029" w:type="dxa"/>
            <w:tcBorders>
              <w:top w:val="nil"/>
              <w:left w:val="nil"/>
              <w:bottom w:val="nil"/>
              <w:right w:val="nil"/>
            </w:tcBorders>
            <w:shd w:val="clear" w:color="auto" w:fill="auto"/>
            <w:noWrap/>
            <w:vAlign w:val="center"/>
          </w:tcPr>
          <w:p w14:paraId="6AF4D76E">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共享目的</w:t>
            </w:r>
          </w:p>
        </w:tc>
        <w:tc>
          <w:tcPr>
            <w:tcW w:w="1815" w:type="dxa"/>
            <w:tcBorders>
              <w:top w:val="nil"/>
              <w:left w:val="nil"/>
              <w:bottom w:val="nil"/>
              <w:right w:val="nil"/>
            </w:tcBorders>
            <w:shd w:val="clear" w:color="auto" w:fill="auto"/>
            <w:noWrap/>
            <w:vAlign w:val="center"/>
          </w:tcPr>
          <w:p w14:paraId="0FA395A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隐私保护措施</w:t>
            </w:r>
          </w:p>
        </w:tc>
      </w:tr>
      <w:tr w14:paraId="20C9A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color="auto" w:fill="auto"/>
            <w:noWrap/>
            <w:vAlign w:val="center"/>
          </w:tcPr>
          <w:p w14:paraId="0142D5B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微信或腾讯</w:t>
            </w:r>
          </w:p>
        </w:tc>
        <w:tc>
          <w:tcPr>
            <w:tcW w:w="0" w:type="auto"/>
            <w:tcBorders>
              <w:top w:val="nil"/>
              <w:left w:val="nil"/>
              <w:bottom w:val="nil"/>
              <w:right w:val="nil"/>
            </w:tcBorders>
            <w:shd w:val="clear" w:color="auto" w:fill="auto"/>
            <w:noWrap/>
            <w:vAlign w:val="center"/>
          </w:tcPr>
          <w:p w14:paraId="182353A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Open ID、Union ID、交易信息</w:t>
            </w:r>
          </w:p>
        </w:tc>
        <w:tc>
          <w:tcPr>
            <w:tcW w:w="0" w:type="auto"/>
            <w:tcBorders>
              <w:top w:val="nil"/>
              <w:left w:val="nil"/>
              <w:bottom w:val="nil"/>
              <w:right w:val="nil"/>
            </w:tcBorders>
            <w:shd w:val="clear" w:color="auto" w:fill="auto"/>
            <w:noWrap/>
            <w:vAlign w:val="center"/>
          </w:tcPr>
          <w:p w14:paraId="13C3EDA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微信支付、小程序基础服务、社交分享</w:t>
            </w:r>
          </w:p>
        </w:tc>
        <w:tc>
          <w:tcPr>
            <w:tcW w:w="0" w:type="auto"/>
            <w:tcBorders>
              <w:top w:val="nil"/>
              <w:left w:val="nil"/>
              <w:bottom w:val="nil"/>
              <w:right w:val="nil"/>
            </w:tcBorders>
            <w:shd w:val="clear" w:color="auto" w:fill="auto"/>
            <w:noWrap/>
            <w:vAlign w:val="center"/>
          </w:tcPr>
          <w:p w14:paraId="3682BD6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遵循微信隐私政策</w:t>
            </w:r>
          </w:p>
        </w:tc>
      </w:tr>
      <w:tr w14:paraId="098A8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color="auto" w:fill="auto"/>
            <w:noWrap/>
            <w:vAlign w:val="center"/>
          </w:tcPr>
          <w:p w14:paraId="77A39E4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物流配送方</w:t>
            </w:r>
          </w:p>
        </w:tc>
        <w:tc>
          <w:tcPr>
            <w:tcW w:w="0" w:type="auto"/>
            <w:tcBorders>
              <w:top w:val="nil"/>
              <w:left w:val="nil"/>
              <w:bottom w:val="nil"/>
              <w:right w:val="nil"/>
            </w:tcBorders>
            <w:shd w:val="clear" w:color="auto" w:fill="auto"/>
            <w:noWrap/>
            <w:vAlign w:val="center"/>
          </w:tcPr>
          <w:p w14:paraId="3EA5072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收货人姓名、电话、地址</w:t>
            </w:r>
          </w:p>
        </w:tc>
        <w:tc>
          <w:tcPr>
            <w:tcW w:w="0" w:type="auto"/>
            <w:tcBorders>
              <w:top w:val="nil"/>
              <w:left w:val="nil"/>
              <w:bottom w:val="nil"/>
              <w:right w:val="nil"/>
            </w:tcBorders>
            <w:shd w:val="clear" w:color="auto" w:fill="auto"/>
            <w:noWrap/>
            <w:vAlign w:val="center"/>
          </w:tcPr>
          <w:p w14:paraId="487484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商品配送</w:t>
            </w:r>
          </w:p>
        </w:tc>
        <w:tc>
          <w:tcPr>
            <w:tcW w:w="0" w:type="auto"/>
            <w:tcBorders>
              <w:top w:val="nil"/>
              <w:left w:val="nil"/>
              <w:bottom w:val="nil"/>
              <w:right w:val="nil"/>
            </w:tcBorders>
            <w:shd w:val="clear" w:color="auto" w:fill="auto"/>
            <w:noWrap/>
            <w:vAlign w:val="center"/>
          </w:tcPr>
          <w:p w14:paraId="7140AB0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签署保密协议、最小必要原则</w:t>
            </w:r>
          </w:p>
        </w:tc>
      </w:tr>
      <w:tr w14:paraId="28CF1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color="auto" w:fill="auto"/>
            <w:noWrap/>
            <w:vAlign w:val="center"/>
          </w:tcPr>
          <w:p w14:paraId="18B221A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学校或教育机构</w:t>
            </w:r>
          </w:p>
        </w:tc>
        <w:tc>
          <w:tcPr>
            <w:tcW w:w="0" w:type="auto"/>
            <w:tcBorders>
              <w:top w:val="nil"/>
              <w:left w:val="nil"/>
              <w:bottom w:val="nil"/>
              <w:right w:val="nil"/>
            </w:tcBorders>
            <w:shd w:val="clear" w:color="auto" w:fill="auto"/>
            <w:noWrap/>
            <w:vAlign w:val="center"/>
          </w:tcPr>
          <w:p w14:paraId="54390C8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学号、姓名、申请记录</w:t>
            </w:r>
          </w:p>
        </w:tc>
        <w:tc>
          <w:tcPr>
            <w:tcW w:w="0" w:type="auto"/>
            <w:tcBorders>
              <w:top w:val="nil"/>
              <w:left w:val="nil"/>
              <w:bottom w:val="nil"/>
              <w:right w:val="nil"/>
            </w:tcBorders>
            <w:shd w:val="clear" w:color="auto" w:fill="auto"/>
            <w:noWrap/>
            <w:vAlign w:val="center"/>
          </w:tcPr>
          <w:p w14:paraId="148527C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校园身份核验、租房资格审核</w:t>
            </w:r>
          </w:p>
        </w:tc>
        <w:tc>
          <w:tcPr>
            <w:tcW w:w="0" w:type="auto"/>
            <w:tcBorders>
              <w:top w:val="nil"/>
              <w:left w:val="nil"/>
              <w:bottom w:val="nil"/>
              <w:right w:val="nil"/>
            </w:tcBorders>
            <w:shd w:val="clear" w:color="auto" w:fill="auto"/>
            <w:noWrap/>
            <w:vAlign w:val="center"/>
          </w:tcPr>
          <w:p w14:paraId="2DB9BF3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签署数据处理协议、限定使用目的</w:t>
            </w:r>
          </w:p>
        </w:tc>
      </w:tr>
      <w:tr w14:paraId="2031F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9" w:hRule="atLeast"/>
        </w:trPr>
        <w:tc>
          <w:tcPr>
            <w:tcW w:w="0" w:type="auto"/>
            <w:tcBorders>
              <w:top w:val="nil"/>
              <w:left w:val="nil"/>
              <w:bottom w:val="nil"/>
              <w:right w:val="nil"/>
            </w:tcBorders>
            <w:shd w:val="clear" w:color="auto" w:fill="auto"/>
            <w:noWrap/>
            <w:vAlign w:val="center"/>
          </w:tcPr>
          <w:p w14:paraId="3AF8E2C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房源出租方或管理方</w:t>
            </w:r>
          </w:p>
        </w:tc>
        <w:tc>
          <w:tcPr>
            <w:tcW w:w="0" w:type="auto"/>
            <w:tcBorders>
              <w:top w:val="nil"/>
              <w:left w:val="nil"/>
              <w:bottom w:val="nil"/>
              <w:right w:val="nil"/>
            </w:tcBorders>
            <w:shd w:val="clear" w:color="auto" w:fill="auto"/>
            <w:noWrap/>
            <w:vAlign w:val="center"/>
          </w:tcPr>
          <w:p w14:paraId="637B8E5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姓名、电话、申请意向</w:t>
            </w:r>
          </w:p>
        </w:tc>
        <w:tc>
          <w:tcPr>
            <w:tcW w:w="0" w:type="auto"/>
            <w:tcBorders>
              <w:top w:val="nil"/>
              <w:left w:val="nil"/>
              <w:bottom w:val="nil"/>
              <w:right w:val="nil"/>
            </w:tcBorders>
            <w:shd w:val="clear" w:color="auto" w:fill="auto"/>
            <w:noWrap/>
            <w:vAlign w:val="center"/>
          </w:tcPr>
          <w:p w14:paraId="76BC3FE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租房看房安排、租赁洽谈</w:t>
            </w:r>
          </w:p>
        </w:tc>
        <w:tc>
          <w:tcPr>
            <w:tcW w:w="0" w:type="auto"/>
            <w:tcBorders>
              <w:top w:val="nil"/>
              <w:left w:val="nil"/>
              <w:bottom w:val="nil"/>
              <w:right w:val="nil"/>
            </w:tcBorders>
            <w:shd w:val="clear" w:color="auto" w:fill="auto"/>
            <w:noWrap/>
            <w:vAlign w:val="center"/>
          </w:tcPr>
          <w:p w14:paraId="063EC0A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用户授权后共享、限定使用范围</w:t>
            </w:r>
          </w:p>
        </w:tc>
      </w:tr>
      <w:tr w14:paraId="3E619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color="auto" w:fill="auto"/>
            <w:noWrap/>
            <w:vAlign w:val="center"/>
          </w:tcPr>
          <w:p w14:paraId="299CE91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技术服务商</w:t>
            </w:r>
          </w:p>
        </w:tc>
        <w:tc>
          <w:tcPr>
            <w:tcW w:w="0" w:type="auto"/>
            <w:tcBorders>
              <w:top w:val="nil"/>
              <w:left w:val="nil"/>
              <w:bottom w:val="nil"/>
              <w:right w:val="nil"/>
            </w:tcBorders>
            <w:shd w:val="clear" w:color="auto" w:fill="auto"/>
            <w:noWrap/>
            <w:vAlign w:val="center"/>
          </w:tcPr>
          <w:p w14:paraId="681F5CA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设备信息、日志信息</w:t>
            </w:r>
          </w:p>
        </w:tc>
        <w:tc>
          <w:tcPr>
            <w:tcW w:w="0" w:type="auto"/>
            <w:tcBorders>
              <w:top w:val="nil"/>
              <w:left w:val="nil"/>
              <w:bottom w:val="nil"/>
              <w:right w:val="nil"/>
            </w:tcBorders>
            <w:shd w:val="clear" w:color="auto" w:fill="auto"/>
            <w:noWrap/>
            <w:vAlign w:val="center"/>
          </w:tcPr>
          <w:p w14:paraId="06A60D0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系统运维、数据分析、客户支持</w:t>
            </w:r>
          </w:p>
        </w:tc>
        <w:tc>
          <w:tcPr>
            <w:tcW w:w="0" w:type="auto"/>
            <w:tcBorders>
              <w:top w:val="nil"/>
              <w:left w:val="nil"/>
              <w:bottom w:val="nil"/>
              <w:right w:val="nil"/>
            </w:tcBorders>
            <w:shd w:val="clear" w:color="auto" w:fill="auto"/>
            <w:noWrap/>
            <w:vAlign w:val="center"/>
          </w:tcPr>
          <w:p w14:paraId="37A0304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签署数据处理协议、禁止二次使用</w:t>
            </w:r>
          </w:p>
        </w:tc>
      </w:tr>
      <w:tr w14:paraId="381EE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color="auto" w:fill="auto"/>
            <w:noWrap/>
            <w:vAlign w:val="center"/>
          </w:tcPr>
          <w:p w14:paraId="43C3E0A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支付机构</w:t>
            </w:r>
          </w:p>
        </w:tc>
        <w:tc>
          <w:tcPr>
            <w:tcW w:w="0" w:type="auto"/>
            <w:tcBorders>
              <w:top w:val="nil"/>
              <w:left w:val="nil"/>
              <w:bottom w:val="nil"/>
              <w:right w:val="nil"/>
            </w:tcBorders>
            <w:shd w:val="clear" w:color="auto" w:fill="auto"/>
            <w:noWrap/>
            <w:vAlign w:val="center"/>
          </w:tcPr>
          <w:p w14:paraId="3E84097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订单号、金额、支付状态</w:t>
            </w:r>
          </w:p>
        </w:tc>
        <w:tc>
          <w:tcPr>
            <w:tcW w:w="0" w:type="auto"/>
            <w:tcBorders>
              <w:top w:val="nil"/>
              <w:left w:val="nil"/>
              <w:bottom w:val="nil"/>
              <w:right w:val="nil"/>
            </w:tcBorders>
            <w:shd w:val="clear" w:color="auto" w:fill="auto"/>
            <w:noWrap/>
            <w:vAlign w:val="center"/>
          </w:tcPr>
          <w:p w14:paraId="7FF455D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完成交易结算</w:t>
            </w:r>
          </w:p>
        </w:tc>
        <w:tc>
          <w:tcPr>
            <w:tcW w:w="0" w:type="auto"/>
            <w:tcBorders>
              <w:top w:val="nil"/>
              <w:left w:val="nil"/>
              <w:bottom w:val="nil"/>
              <w:right w:val="nil"/>
            </w:tcBorders>
            <w:shd w:val="clear" w:color="auto" w:fill="auto"/>
            <w:noWrap/>
            <w:vAlign w:val="center"/>
          </w:tcPr>
          <w:p w14:paraId="51BDA7B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遵循支付机构安全规范</w:t>
            </w:r>
          </w:p>
        </w:tc>
      </w:tr>
    </w:tbl>
    <w:p w14:paraId="60C0CE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282AB5EB">
      <w:pPr>
        <w:pStyle w:val="3"/>
        <w:bidi w:val="0"/>
        <w:rPr>
          <w:rFonts w:hint="eastAsia"/>
        </w:rPr>
      </w:pPr>
      <w:r>
        <w:rPr>
          <w:rFonts w:hint="eastAsia"/>
        </w:rPr>
        <w:t>第十三条 转让</w:t>
      </w:r>
    </w:p>
    <w:p w14:paraId="28769C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我们不会将您的个人信息转让给任何公司、组织和个人，但以下情形除外：</w:t>
      </w:r>
    </w:p>
    <w:p w14:paraId="5C80CF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 在获取您的明确同意后；</w:t>
      </w:r>
    </w:p>
    <w:p w14:paraId="06AB39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 在我们发生合并、收购、资产转让或破产清算时，如涉及到个人信息转让，我们会要求新的持有您个人信息的公司、组织继续受本隐私政策的约束，否则我们将要求该公司、组织重新向您征求授权同意。</w:t>
      </w:r>
    </w:p>
    <w:p w14:paraId="5CAA62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5BB4CB0D">
      <w:pPr>
        <w:pStyle w:val="3"/>
        <w:bidi w:val="0"/>
        <w:rPr>
          <w:rFonts w:hint="eastAsia"/>
        </w:rPr>
      </w:pPr>
      <w:r>
        <w:rPr>
          <w:rFonts w:hint="eastAsia"/>
        </w:rPr>
        <w:t>第十四条 公开披露</w:t>
      </w:r>
    </w:p>
    <w:p w14:paraId="618F72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我们仅会在以下情形下，公开披露您的个人信息：</w:t>
      </w:r>
    </w:p>
    <w:p w14:paraId="0DB9F4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 获得您的明确同意或基于您的主动选择；</w:t>
      </w:r>
    </w:p>
    <w:p w14:paraId="0C613C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 基于法律法规规定、诉讼或政府主管部门强制性要求。</w:t>
      </w:r>
    </w:p>
    <w:p w14:paraId="2FCA47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575609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特别提示：在同学互动社区中，您主动发布的内容将对社区内其他用户可见，属于您自愿公开的信息。请您谨慎发布包含个人敏感信息的内容。</w:t>
      </w:r>
    </w:p>
    <w:p w14:paraId="5255CD1B">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070C0246">
      <w:pPr>
        <w:pStyle w:val="2"/>
        <w:bidi w:val="0"/>
        <w:rPr>
          <w:rFonts w:hint="eastAsia"/>
        </w:rPr>
      </w:pPr>
      <w:r>
        <w:rPr>
          <w:rFonts w:hint="eastAsia"/>
        </w:rPr>
        <w:t>第六章 我们如何存储和保护您的个人信息</w:t>
      </w:r>
    </w:p>
    <w:p w14:paraId="1025DF33">
      <w:pPr>
        <w:pStyle w:val="3"/>
        <w:bidi w:val="0"/>
        <w:rPr>
          <w:rFonts w:hint="eastAsia"/>
        </w:rPr>
      </w:pPr>
      <w:r>
        <w:rPr>
          <w:rFonts w:hint="eastAsia"/>
        </w:rPr>
        <w:t>第十五条 存储地点</w:t>
      </w:r>
    </w:p>
    <w:p w14:paraId="56C29B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 您的个人信息将存储于中华人民共和国境内。</w:t>
      </w:r>
    </w:p>
    <w:p w14:paraId="06E8C9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 如需向境外传输，我们将事先征得您的单独同意，并确保接收方具备充分的数据保护能力。</w:t>
      </w:r>
    </w:p>
    <w:p w14:paraId="0A77F3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6F53A114">
      <w:pPr>
        <w:pStyle w:val="3"/>
        <w:bidi w:val="0"/>
        <w:rPr>
          <w:rFonts w:hint="eastAsia"/>
        </w:rPr>
      </w:pPr>
      <w:r>
        <w:rPr>
          <w:rFonts w:hint="eastAsia"/>
        </w:rPr>
        <w:t>第十六条 存储期限</w:t>
      </w:r>
    </w:p>
    <w:p w14:paraId="5A654F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我们仅在实现目的所必需的期限内保留您的个人信息：</w:t>
      </w:r>
    </w:p>
    <w:tbl>
      <w:tblPr>
        <w:tblStyle w:val="5"/>
        <w:tblW w:w="7417"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31"/>
        <w:gridCol w:w="2957"/>
        <w:gridCol w:w="2629"/>
      </w:tblGrid>
      <w:tr w14:paraId="203C5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831" w:type="dxa"/>
            <w:tcBorders>
              <w:top w:val="nil"/>
              <w:left w:val="nil"/>
              <w:bottom w:val="nil"/>
              <w:right w:val="nil"/>
            </w:tcBorders>
            <w:shd w:val="clear" w:color="auto" w:fill="auto"/>
            <w:noWrap/>
            <w:vAlign w:val="center"/>
          </w:tcPr>
          <w:p w14:paraId="4626A784">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信息类型</w:t>
            </w:r>
          </w:p>
        </w:tc>
        <w:tc>
          <w:tcPr>
            <w:tcW w:w="2957" w:type="dxa"/>
            <w:tcBorders>
              <w:top w:val="nil"/>
              <w:left w:val="nil"/>
              <w:bottom w:val="nil"/>
              <w:right w:val="nil"/>
            </w:tcBorders>
            <w:shd w:val="clear" w:color="auto" w:fill="auto"/>
            <w:noWrap/>
            <w:vAlign w:val="center"/>
          </w:tcPr>
          <w:p w14:paraId="32F896F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保留期限</w:t>
            </w:r>
          </w:p>
        </w:tc>
        <w:tc>
          <w:tcPr>
            <w:tcW w:w="2629" w:type="dxa"/>
            <w:tcBorders>
              <w:top w:val="nil"/>
              <w:left w:val="nil"/>
              <w:bottom w:val="nil"/>
              <w:right w:val="nil"/>
            </w:tcBorders>
            <w:shd w:val="clear" w:color="auto" w:fill="auto"/>
            <w:noWrap/>
            <w:vAlign w:val="center"/>
          </w:tcPr>
          <w:p w14:paraId="4BCDCC6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到期处理方式</w:t>
            </w:r>
          </w:p>
        </w:tc>
      </w:tr>
      <w:tr w14:paraId="0ED84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831" w:type="dxa"/>
            <w:tcBorders>
              <w:top w:val="nil"/>
              <w:left w:val="nil"/>
              <w:bottom w:val="nil"/>
              <w:right w:val="nil"/>
            </w:tcBorders>
            <w:shd w:val="clear" w:color="auto" w:fill="auto"/>
            <w:noWrap/>
            <w:vAlign w:val="center"/>
          </w:tcPr>
          <w:p w14:paraId="68679A2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账户基本信息</w:t>
            </w:r>
          </w:p>
        </w:tc>
        <w:tc>
          <w:tcPr>
            <w:tcW w:w="2957" w:type="dxa"/>
            <w:tcBorders>
              <w:top w:val="nil"/>
              <w:left w:val="nil"/>
              <w:bottom w:val="nil"/>
              <w:right w:val="nil"/>
            </w:tcBorders>
            <w:shd w:val="clear" w:color="auto" w:fill="auto"/>
            <w:noWrap/>
            <w:vAlign w:val="center"/>
          </w:tcPr>
          <w:p w14:paraId="3C2B21F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账户注销后30天-90天</w:t>
            </w:r>
          </w:p>
        </w:tc>
        <w:tc>
          <w:tcPr>
            <w:tcW w:w="2629" w:type="dxa"/>
            <w:tcBorders>
              <w:top w:val="nil"/>
              <w:left w:val="nil"/>
              <w:bottom w:val="nil"/>
              <w:right w:val="nil"/>
            </w:tcBorders>
            <w:shd w:val="clear" w:color="auto" w:fill="auto"/>
            <w:noWrap/>
            <w:vAlign w:val="center"/>
          </w:tcPr>
          <w:p w14:paraId="769514E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匿名化或删除</w:t>
            </w:r>
          </w:p>
        </w:tc>
      </w:tr>
      <w:tr w14:paraId="35298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831" w:type="dxa"/>
            <w:tcBorders>
              <w:top w:val="nil"/>
              <w:left w:val="nil"/>
              <w:bottom w:val="nil"/>
              <w:right w:val="nil"/>
            </w:tcBorders>
            <w:shd w:val="clear" w:color="auto" w:fill="auto"/>
            <w:noWrap/>
            <w:vAlign w:val="center"/>
          </w:tcPr>
          <w:p w14:paraId="50FEDB1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交易订单信息</w:t>
            </w:r>
          </w:p>
        </w:tc>
        <w:tc>
          <w:tcPr>
            <w:tcW w:w="2957" w:type="dxa"/>
            <w:tcBorders>
              <w:top w:val="nil"/>
              <w:left w:val="nil"/>
              <w:bottom w:val="nil"/>
              <w:right w:val="nil"/>
            </w:tcBorders>
            <w:shd w:val="clear" w:color="auto" w:fill="auto"/>
            <w:noWrap/>
            <w:vAlign w:val="center"/>
          </w:tcPr>
          <w:p w14:paraId="7B89E3E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交易完成之日起3年</w:t>
            </w:r>
          </w:p>
        </w:tc>
        <w:tc>
          <w:tcPr>
            <w:tcW w:w="2629" w:type="dxa"/>
            <w:tcBorders>
              <w:top w:val="nil"/>
              <w:left w:val="nil"/>
              <w:bottom w:val="nil"/>
              <w:right w:val="nil"/>
            </w:tcBorders>
            <w:shd w:val="clear" w:color="auto" w:fill="auto"/>
            <w:noWrap/>
            <w:vAlign w:val="center"/>
          </w:tcPr>
          <w:p w14:paraId="340F18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匿名化处理</w:t>
            </w:r>
          </w:p>
        </w:tc>
      </w:tr>
      <w:tr w14:paraId="50965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831" w:type="dxa"/>
            <w:tcBorders>
              <w:top w:val="nil"/>
              <w:left w:val="nil"/>
              <w:bottom w:val="nil"/>
              <w:right w:val="nil"/>
            </w:tcBorders>
            <w:shd w:val="clear" w:color="auto" w:fill="auto"/>
            <w:noWrap/>
            <w:vAlign w:val="center"/>
          </w:tcPr>
          <w:p w14:paraId="6ACA032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社区发布内容</w:t>
            </w:r>
          </w:p>
        </w:tc>
        <w:tc>
          <w:tcPr>
            <w:tcW w:w="2957" w:type="dxa"/>
            <w:tcBorders>
              <w:top w:val="nil"/>
              <w:left w:val="nil"/>
              <w:bottom w:val="nil"/>
              <w:right w:val="nil"/>
            </w:tcBorders>
            <w:shd w:val="clear" w:color="auto" w:fill="auto"/>
            <w:noWrap/>
            <w:vAlign w:val="center"/>
          </w:tcPr>
          <w:p w14:paraId="1CEA3C9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用户删除或账户注销后30天</w:t>
            </w:r>
          </w:p>
        </w:tc>
        <w:tc>
          <w:tcPr>
            <w:tcW w:w="2629" w:type="dxa"/>
            <w:tcBorders>
              <w:top w:val="nil"/>
              <w:left w:val="nil"/>
              <w:bottom w:val="nil"/>
              <w:right w:val="nil"/>
            </w:tcBorders>
            <w:shd w:val="clear" w:color="auto" w:fill="auto"/>
            <w:noWrap/>
            <w:vAlign w:val="center"/>
          </w:tcPr>
          <w:p w14:paraId="72B9D72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删除或匿名化</w:t>
            </w:r>
          </w:p>
        </w:tc>
      </w:tr>
      <w:tr w14:paraId="5B861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831" w:type="dxa"/>
            <w:tcBorders>
              <w:top w:val="nil"/>
              <w:left w:val="nil"/>
              <w:bottom w:val="nil"/>
              <w:right w:val="nil"/>
            </w:tcBorders>
            <w:shd w:val="clear" w:color="auto" w:fill="auto"/>
            <w:noWrap/>
            <w:vAlign w:val="center"/>
          </w:tcPr>
          <w:p w14:paraId="312F46D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日志信息</w:t>
            </w:r>
          </w:p>
        </w:tc>
        <w:tc>
          <w:tcPr>
            <w:tcW w:w="2957" w:type="dxa"/>
            <w:tcBorders>
              <w:top w:val="nil"/>
              <w:left w:val="nil"/>
              <w:bottom w:val="nil"/>
              <w:right w:val="nil"/>
            </w:tcBorders>
            <w:shd w:val="clear" w:color="auto" w:fill="auto"/>
            <w:noWrap/>
            <w:vAlign w:val="center"/>
          </w:tcPr>
          <w:p w14:paraId="783B148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收集之日起180天</w:t>
            </w:r>
          </w:p>
        </w:tc>
        <w:tc>
          <w:tcPr>
            <w:tcW w:w="2629" w:type="dxa"/>
            <w:tcBorders>
              <w:top w:val="nil"/>
              <w:left w:val="nil"/>
              <w:bottom w:val="nil"/>
              <w:right w:val="nil"/>
            </w:tcBorders>
            <w:shd w:val="clear" w:color="auto" w:fill="auto"/>
            <w:noWrap/>
            <w:vAlign w:val="center"/>
          </w:tcPr>
          <w:p w14:paraId="585D19B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删除</w:t>
            </w:r>
          </w:p>
        </w:tc>
      </w:tr>
      <w:tr w14:paraId="16812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831" w:type="dxa"/>
            <w:tcBorders>
              <w:top w:val="nil"/>
              <w:left w:val="nil"/>
              <w:bottom w:val="nil"/>
              <w:right w:val="nil"/>
            </w:tcBorders>
            <w:shd w:val="clear" w:color="auto" w:fill="auto"/>
            <w:noWrap/>
            <w:vAlign w:val="center"/>
          </w:tcPr>
          <w:p w14:paraId="132985B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租房申请信息</w:t>
            </w:r>
          </w:p>
        </w:tc>
        <w:tc>
          <w:tcPr>
            <w:tcW w:w="2957" w:type="dxa"/>
            <w:tcBorders>
              <w:top w:val="nil"/>
              <w:left w:val="nil"/>
              <w:bottom w:val="nil"/>
              <w:right w:val="nil"/>
            </w:tcBorders>
            <w:shd w:val="clear" w:color="auto" w:fill="auto"/>
            <w:noWrap/>
            <w:vAlign w:val="center"/>
          </w:tcPr>
          <w:p w14:paraId="00E7678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申请结束或账户注销后2年</w:t>
            </w:r>
          </w:p>
        </w:tc>
        <w:tc>
          <w:tcPr>
            <w:tcW w:w="2629" w:type="dxa"/>
            <w:tcBorders>
              <w:top w:val="nil"/>
              <w:left w:val="nil"/>
              <w:bottom w:val="nil"/>
              <w:right w:val="nil"/>
            </w:tcBorders>
            <w:shd w:val="clear" w:color="auto" w:fill="auto"/>
            <w:noWrap/>
            <w:vAlign w:val="center"/>
          </w:tcPr>
          <w:p w14:paraId="40EEDC8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删除或匿名化</w:t>
            </w:r>
          </w:p>
        </w:tc>
      </w:tr>
    </w:tbl>
    <w:p w14:paraId="78BB4F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00AF1661">
      <w:pPr>
        <w:pStyle w:val="3"/>
        <w:bidi w:val="0"/>
        <w:rPr>
          <w:rFonts w:hint="eastAsia"/>
        </w:rPr>
      </w:pPr>
      <w:r>
        <w:rPr>
          <w:rFonts w:hint="eastAsia"/>
        </w:rPr>
        <w:t>第十七条 安全措施</w:t>
      </w:r>
    </w:p>
    <w:p w14:paraId="3A4EBA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1.技术措施：采用SSL加密传输、数据分级分类存储、访问控制、防火墙、入侵检测等技术手段保护数据安全。</w:t>
      </w:r>
    </w:p>
    <w:p w14:paraId="75B9FB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2.管理措施：建立数据安全管理制度，对工作人员进行安全培训，签署保密协议，实施最小权限原则。</w:t>
      </w:r>
    </w:p>
    <w:p w14:paraId="0521BAE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3.应急响应：制定个人信息安全事件应急预案，发生安全事件后及时通知您并向监管部门报告。</w:t>
      </w:r>
    </w:p>
    <w:p w14:paraId="50C95C5A">
      <w:pPr>
        <w:pStyle w:val="3"/>
        <w:bidi w:val="0"/>
        <w:rPr>
          <w:rFonts w:hint="eastAsia"/>
        </w:rPr>
      </w:pPr>
      <w:r>
        <w:rPr>
          <w:rFonts w:hint="eastAsia"/>
        </w:rPr>
        <w:t>第十八条 安全提示</w:t>
      </w:r>
    </w:p>
    <w:p w14:paraId="16C225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1.互联网并非绝对安全的环境，我们强烈建议您使用复杂密码，并妥善保管账户信息。</w:t>
      </w:r>
    </w:p>
    <w:p w14:paraId="67FDDE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2.在使用社区二手交易等功能时，请谨慎向陌生人透露个人联系方式、住址等敏感信息。</w:t>
      </w:r>
    </w:p>
    <w:p w14:paraId="221C3B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3.如发现账户异常，请立即联系我们。</w:t>
      </w:r>
    </w:p>
    <w:p w14:paraId="7ACE7ED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12E2AF22">
      <w:pPr>
        <w:pStyle w:val="2"/>
        <w:bidi w:val="0"/>
        <w:rPr>
          <w:rFonts w:hint="eastAsia" w:ascii="宋体" w:hAnsi="宋体" w:eastAsia="宋体" w:cs="宋体"/>
          <w:sz w:val="24"/>
          <w:szCs w:val="24"/>
        </w:rPr>
      </w:pPr>
      <w:r>
        <w:rPr>
          <w:rFonts w:hint="eastAsia"/>
        </w:rPr>
        <w:t>第七章 您的权利</w:t>
      </w:r>
    </w:p>
    <w:p w14:paraId="1C5FED05">
      <w:pPr>
        <w:pStyle w:val="3"/>
        <w:bidi w:val="0"/>
        <w:rPr>
          <w:rFonts w:hint="eastAsia"/>
        </w:rPr>
      </w:pPr>
      <w:r>
        <w:rPr>
          <w:rFonts w:hint="eastAsia"/>
        </w:rPr>
        <w:t>第十九条 权利概述</w:t>
      </w:r>
    </w:p>
    <w:p w14:paraId="26BE5F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根据相关法律法规，您对自己的个人信息享有以下权利：</w:t>
      </w:r>
    </w:p>
    <w:p w14:paraId="75406095">
      <w:pPr>
        <w:pStyle w:val="3"/>
        <w:bidi w:val="0"/>
        <w:rPr>
          <w:rFonts w:hint="eastAsia"/>
        </w:rPr>
      </w:pPr>
      <w:r>
        <w:rPr>
          <w:rFonts w:hint="eastAsia"/>
        </w:rPr>
        <w:t>第二十条 具体权利及行使方式</w:t>
      </w:r>
    </w:p>
    <w:tbl>
      <w:tblPr>
        <w:tblStyle w:val="5"/>
        <w:tblW w:w="8638"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2"/>
        <w:gridCol w:w="2722"/>
        <w:gridCol w:w="4414"/>
      </w:tblGrid>
      <w:tr w14:paraId="1EFD1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502" w:type="dxa"/>
            <w:tcBorders>
              <w:top w:val="nil"/>
              <w:left w:val="nil"/>
              <w:bottom w:val="nil"/>
              <w:right w:val="nil"/>
            </w:tcBorders>
            <w:shd w:val="clear" w:color="auto" w:fill="auto"/>
            <w:noWrap/>
            <w:vAlign w:val="center"/>
          </w:tcPr>
          <w:p w14:paraId="1A66578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权利</w:t>
            </w:r>
          </w:p>
        </w:tc>
        <w:tc>
          <w:tcPr>
            <w:tcW w:w="2722" w:type="dxa"/>
            <w:tcBorders>
              <w:top w:val="nil"/>
              <w:left w:val="nil"/>
              <w:bottom w:val="nil"/>
              <w:right w:val="nil"/>
            </w:tcBorders>
            <w:shd w:val="clear" w:color="auto" w:fill="auto"/>
            <w:noWrap/>
            <w:vAlign w:val="center"/>
          </w:tcPr>
          <w:p w14:paraId="1B4DFC3C">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说明</w:t>
            </w:r>
          </w:p>
        </w:tc>
        <w:tc>
          <w:tcPr>
            <w:tcW w:w="4414" w:type="dxa"/>
            <w:tcBorders>
              <w:top w:val="nil"/>
              <w:left w:val="nil"/>
              <w:bottom w:val="nil"/>
              <w:right w:val="nil"/>
            </w:tcBorders>
            <w:shd w:val="clear" w:color="auto" w:fill="auto"/>
            <w:noWrap/>
            <w:vAlign w:val="center"/>
          </w:tcPr>
          <w:p w14:paraId="57F9193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行使方式</w:t>
            </w:r>
          </w:p>
        </w:tc>
      </w:tr>
      <w:tr w14:paraId="3B80A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502" w:type="dxa"/>
            <w:tcBorders>
              <w:top w:val="nil"/>
              <w:left w:val="nil"/>
              <w:bottom w:val="nil"/>
              <w:right w:val="nil"/>
            </w:tcBorders>
            <w:shd w:val="clear" w:color="auto" w:fill="auto"/>
            <w:noWrap/>
            <w:vAlign w:val="center"/>
          </w:tcPr>
          <w:p w14:paraId="6D56B36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知情权</w:t>
            </w:r>
          </w:p>
        </w:tc>
        <w:tc>
          <w:tcPr>
            <w:tcW w:w="2722" w:type="dxa"/>
            <w:tcBorders>
              <w:top w:val="nil"/>
              <w:left w:val="nil"/>
              <w:bottom w:val="nil"/>
              <w:right w:val="nil"/>
            </w:tcBorders>
            <w:shd w:val="clear" w:color="auto" w:fill="auto"/>
            <w:noWrap/>
            <w:vAlign w:val="center"/>
          </w:tcPr>
          <w:p w14:paraId="3CE494A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了解我们如何收集、使用您的信息</w:t>
            </w:r>
          </w:p>
        </w:tc>
        <w:tc>
          <w:tcPr>
            <w:tcW w:w="4414" w:type="dxa"/>
            <w:tcBorders>
              <w:top w:val="nil"/>
              <w:left w:val="nil"/>
              <w:bottom w:val="nil"/>
              <w:right w:val="nil"/>
            </w:tcBorders>
            <w:shd w:val="clear" w:color="auto" w:fill="auto"/>
            <w:noWrap/>
            <w:vAlign w:val="center"/>
          </w:tcPr>
          <w:p w14:paraId="499BDBE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阅读本隐私政策、联系客服咨询</w:t>
            </w:r>
          </w:p>
        </w:tc>
      </w:tr>
      <w:tr w14:paraId="64473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502" w:type="dxa"/>
            <w:tcBorders>
              <w:top w:val="nil"/>
              <w:left w:val="nil"/>
              <w:bottom w:val="nil"/>
              <w:right w:val="nil"/>
            </w:tcBorders>
            <w:shd w:val="clear" w:color="auto" w:fill="auto"/>
            <w:noWrap/>
            <w:vAlign w:val="center"/>
          </w:tcPr>
          <w:p w14:paraId="7AEF5DA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访问权</w:t>
            </w:r>
          </w:p>
        </w:tc>
        <w:tc>
          <w:tcPr>
            <w:tcW w:w="2722" w:type="dxa"/>
            <w:tcBorders>
              <w:top w:val="nil"/>
              <w:left w:val="nil"/>
              <w:bottom w:val="nil"/>
              <w:right w:val="nil"/>
            </w:tcBorders>
            <w:shd w:val="clear" w:color="auto" w:fill="auto"/>
            <w:noWrap/>
            <w:vAlign w:val="center"/>
          </w:tcPr>
          <w:p w14:paraId="5AD3ECA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查阅您的个人信息</w:t>
            </w:r>
          </w:p>
        </w:tc>
        <w:tc>
          <w:tcPr>
            <w:tcW w:w="4414" w:type="dxa"/>
            <w:tcBorders>
              <w:top w:val="nil"/>
              <w:left w:val="nil"/>
              <w:bottom w:val="nil"/>
              <w:right w:val="nil"/>
            </w:tcBorders>
            <w:shd w:val="clear" w:color="auto" w:fill="auto"/>
            <w:noWrap/>
            <w:vAlign w:val="center"/>
          </w:tcPr>
          <w:p w14:paraId="331C036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“我的-设置-个人信息”查看</w:t>
            </w:r>
          </w:p>
        </w:tc>
      </w:tr>
      <w:tr w14:paraId="1FD01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502" w:type="dxa"/>
            <w:tcBorders>
              <w:top w:val="nil"/>
              <w:left w:val="nil"/>
              <w:bottom w:val="nil"/>
              <w:right w:val="nil"/>
            </w:tcBorders>
            <w:shd w:val="clear" w:color="auto" w:fill="auto"/>
            <w:noWrap/>
            <w:vAlign w:val="center"/>
          </w:tcPr>
          <w:p w14:paraId="6660443E">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复制权</w:t>
            </w:r>
          </w:p>
        </w:tc>
        <w:tc>
          <w:tcPr>
            <w:tcW w:w="2722" w:type="dxa"/>
            <w:tcBorders>
              <w:top w:val="nil"/>
              <w:left w:val="nil"/>
              <w:bottom w:val="nil"/>
              <w:right w:val="nil"/>
            </w:tcBorders>
            <w:shd w:val="clear" w:color="auto" w:fill="auto"/>
            <w:noWrap/>
            <w:vAlign w:val="center"/>
          </w:tcPr>
          <w:p w14:paraId="3B4A5A8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获取您的个人信息副本</w:t>
            </w:r>
          </w:p>
        </w:tc>
        <w:tc>
          <w:tcPr>
            <w:tcW w:w="4414" w:type="dxa"/>
            <w:tcBorders>
              <w:top w:val="nil"/>
              <w:left w:val="nil"/>
              <w:bottom w:val="nil"/>
              <w:right w:val="nil"/>
            </w:tcBorders>
            <w:shd w:val="clear" w:color="auto" w:fill="auto"/>
            <w:noWrap/>
            <w:vAlign w:val="center"/>
          </w:tcPr>
          <w:p w14:paraId="06700C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联系客服申请，我们将在合理期限内提供</w:t>
            </w:r>
          </w:p>
        </w:tc>
      </w:tr>
      <w:tr w14:paraId="0331C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7" w:hRule="atLeast"/>
        </w:trPr>
        <w:tc>
          <w:tcPr>
            <w:tcW w:w="1502" w:type="dxa"/>
            <w:tcBorders>
              <w:top w:val="nil"/>
              <w:left w:val="nil"/>
              <w:bottom w:val="nil"/>
              <w:right w:val="nil"/>
            </w:tcBorders>
            <w:shd w:val="clear" w:color="auto" w:fill="auto"/>
            <w:noWrap/>
            <w:vAlign w:val="center"/>
          </w:tcPr>
          <w:p w14:paraId="12F130F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更正权</w:t>
            </w:r>
          </w:p>
        </w:tc>
        <w:tc>
          <w:tcPr>
            <w:tcW w:w="2722" w:type="dxa"/>
            <w:tcBorders>
              <w:top w:val="nil"/>
              <w:left w:val="nil"/>
              <w:bottom w:val="nil"/>
              <w:right w:val="nil"/>
            </w:tcBorders>
            <w:shd w:val="clear" w:color="auto" w:fill="auto"/>
            <w:noWrap/>
            <w:vAlign w:val="center"/>
          </w:tcPr>
          <w:p w14:paraId="32E2896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修改不准确的信息</w:t>
            </w:r>
          </w:p>
        </w:tc>
        <w:tc>
          <w:tcPr>
            <w:tcW w:w="4414" w:type="dxa"/>
            <w:tcBorders>
              <w:top w:val="nil"/>
              <w:left w:val="nil"/>
              <w:bottom w:val="nil"/>
              <w:right w:val="nil"/>
            </w:tcBorders>
            <w:shd w:val="clear" w:color="auto" w:fill="auto"/>
            <w:noWrap/>
            <w:vAlign w:val="center"/>
          </w:tcPr>
          <w:p w14:paraId="442B5A7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“我的-设置-个人信息”编辑，或联系客服</w:t>
            </w:r>
          </w:p>
        </w:tc>
      </w:tr>
      <w:tr w14:paraId="3F15A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0" w:hRule="atLeast"/>
        </w:trPr>
        <w:tc>
          <w:tcPr>
            <w:tcW w:w="1502" w:type="dxa"/>
            <w:tcBorders>
              <w:top w:val="nil"/>
              <w:left w:val="nil"/>
              <w:bottom w:val="nil"/>
              <w:right w:val="nil"/>
            </w:tcBorders>
            <w:shd w:val="clear" w:color="auto" w:fill="auto"/>
            <w:noWrap/>
            <w:vAlign w:val="center"/>
          </w:tcPr>
          <w:p w14:paraId="317C0ED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删除权</w:t>
            </w:r>
          </w:p>
        </w:tc>
        <w:tc>
          <w:tcPr>
            <w:tcW w:w="2722" w:type="dxa"/>
            <w:tcBorders>
              <w:top w:val="nil"/>
              <w:left w:val="nil"/>
              <w:bottom w:val="nil"/>
              <w:right w:val="nil"/>
            </w:tcBorders>
            <w:shd w:val="clear" w:color="auto" w:fill="auto"/>
            <w:noWrap/>
            <w:vAlign w:val="center"/>
          </w:tcPr>
          <w:p w14:paraId="3B922F4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删除您的个人信息</w:t>
            </w:r>
          </w:p>
        </w:tc>
        <w:tc>
          <w:tcPr>
            <w:tcW w:w="4414" w:type="dxa"/>
            <w:tcBorders>
              <w:top w:val="nil"/>
              <w:left w:val="nil"/>
              <w:bottom w:val="nil"/>
              <w:right w:val="nil"/>
            </w:tcBorders>
            <w:shd w:val="clear" w:color="auto" w:fill="auto"/>
            <w:noWrap/>
            <w:vAlign w:val="center"/>
          </w:tcPr>
          <w:p w14:paraId="034957C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“我的-设置-账户与安全-注销账户”，或联系客服</w:t>
            </w:r>
          </w:p>
        </w:tc>
      </w:tr>
      <w:tr w14:paraId="56DD5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502" w:type="dxa"/>
            <w:tcBorders>
              <w:top w:val="nil"/>
              <w:left w:val="nil"/>
              <w:bottom w:val="nil"/>
              <w:right w:val="nil"/>
            </w:tcBorders>
            <w:shd w:val="clear" w:color="auto" w:fill="auto"/>
            <w:noWrap/>
            <w:vAlign w:val="center"/>
          </w:tcPr>
          <w:p w14:paraId="35C3A90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限制处理权</w:t>
            </w:r>
          </w:p>
        </w:tc>
        <w:tc>
          <w:tcPr>
            <w:tcW w:w="2722" w:type="dxa"/>
            <w:tcBorders>
              <w:top w:val="nil"/>
              <w:left w:val="nil"/>
              <w:bottom w:val="nil"/>
              <w:right w:val="nil"/>
            </w:tcBorders>
            <w:shd w:val="clear" w:color="auto" w:fill="auto"/>
            <w:noWrap/>
            <w:vAlign w:val="center"/>
          </w:tcPr>
          <w:p w14:paraId="7393F21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限制我们对您信息的处理</w:t>
            </w:r>
          </w:p>
        </w:tc>
        <w:tc>
          <w:tcPr>
            <w:tcW w:w="4414" w:type="dxa"/>
            <w:tcBorders>
              <w:top w:val="nil"/>
              <w:left w:val="nil"/>
              <w:bottom w:val="nil"/>
              <w:right w:val="nil"/>
            </w:tcBorders>
            <w:shd w:val="clear" w:color="auto" w:fill="auto"/>
            <w:noWrap/>
            <w:vAlign w:val="center"/>
          </w:tcPr>
          <w:p w14:paraId="0AF8105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联系客服说明限制理由和范围</w:t>
            </w:r>
          </w:p>
        </w:tc>
      </w:tr>
      <w:tr w14:paraId="2269E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502" w:type="dxa"/>
            <w:tcBorders>
              <w:top w:val="nil"/>
              <w:left w:val="nil"/>
              <w:bottom w:val="nil"/>
              <w:right w:val="nil"/>
            </w:tcBorders>
            <w:shd w:val="clear" w:color="auto" w:fill="auto"/>
            <w:noWrap/>
            <w:vAlign w:val="center"/>
          </w:tcPr>
          <w:p w14:paraId="27AFAA6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撤回同意权</w:t>
            </w:r>
          </w:p>
        </w:tc>
        <w:tc>
          <w:tcPr>
            <w:tcW w:w="2722" w:type="dxa"/>
            <w:tcBorders>
              <w:top w:val="nil"/>
              <w:left w:val="nil"/>
              <w:bottom w:val="nil"/>
              <w:right w:val="nil"/>
            </w:tcBorders>
            <w:shd w:val="clear" w:color="auto" w:fill="auto"/>
            <w:noWrap/>
            <w:vAlign w:val="center"/>
          </w:tcPr>
          <w:p w14:paraId="5A5438B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撤回此前给予的授权</w:t>
            </w:r>
          </w:p>
        </w:tc>
        <w:tc>
          <w:tcPr>
            <w:tcW w:w="4414" w:type="dxa"/>
            <w:tcBorders>
              <w:top w:val="nil"/>
              <w:left w:val="nil"/>
              <w:bottom w:val="nil"/>
              <w:right w:val="nil"/>
            </w:tcBorders>
            <w:shd w:val="clear" w:color="auto" w:fill="auto"/>
            <w:noWrap/>
            <w:vAlign w:val="center"/>
          </w:tcPr>
          <w:p w14:paraId="576B65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“我的-设置-隐私设置-权限管理”关闭授权，或联系客服</w:t>
            </w:r>
          </w:p>
        </w:tc>
      </w:tr>
      <w:tr w14:paraId="16492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502" w:type="dxa"/>
            <w:tcBorders>
              <w:top w:val="nil"/>
              <w:left w:val="nil"/>
              <w:bottom w:val="nil"/>
              <w:right w:val="nil"/>
            </w:tcBorders>
            <w:shd w:val="clear" w:color="auto" w:fill="auto"/>
            <w:noWrap/>
            <w:vAlign w:val="center"/>
          </w:tcPr>
          <w:p w14:paraId="13708C7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注销账户权</w:t>
            </w:r>
          </w:p>
        </w:tc>
        <w:tc>
          <w:tcPr>
            <w:tcW w:w="2722" w:type="dxa"/>
            <w:tcBorders>
              <w:top w:val="nil"/>
              <w:left w:val="nil"/>
              <w:bottom w:val="nil"/>
              <w:right w:val="nil"/>
            </w:tcBorders>
            <w:shd w:val="clear" w:color="auto" w:fill="auto"/>
            <w:noWrap/>
            <w:vAlign w:val="center"/>
          </w:tcPr>
          <w:p w14:paraId="67924CD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注销您的账户</w:t>
            </w:r>
          </w:p>
        </w:tc>
        <w:tc>
          <w:tcPr>
            <w:tcW w:w="4414" w:type="dxa"/>
            <w:tcBorders>
              <w:top w:val="nil"/>
              <w:left w:val="nil"/>
              <w:bottom w:val="nil"/>
              <w:right w:val="nil"/>
            </w:tcBorders>
            <w:shd w:val="clear" w:color="auto" w:fill="auto"/>
            <w:noWrap/>
            <w:vAlign w:val="center"/>
          </w:tcPr>
          <w:p w14:paraId="1CDC05B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“我的-设置-账户与安全-注销账户”</w:t>
            </w:r>
          </w:p>
        </w:tc>
      </w:tr>
      <w:tr w14:paraId="56FE3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6" w:hRule="atLeast"/>
        </w:trPr>
        <w:tc>
          <w:tcPr>
            <w:tcW w:w="1502" w:type="dxa"/>
            <w:tcBorders>
              <w:top w:val="nil"/>
              <w:left w:val="nil"/>
              <w:bottom w:val="nil"/>
              <w:right w:val="nil"/>
            </w:tcBorders>
            <w:shd w:val="clear" w:color="auto" w:fill="auto"/>
            <w:noWrap/>
            <w:vAlign w:val="center"/>
          </w:tcPr>
          <w:p w14:paraId="029B05B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拒绝营销权</w:t>
            </w:r>
          </w:p>
        </w:tc>
        <w:tc>
          <w:tcPr>
            <w:tcW w:w="2722" w:type="dxa"/>
            <w:tcBorders>
              <w:top w:val="nil"/>
              <w:left w:val="nil"/>
              <w:bottom w:val="nil"/>
              <w:right w:val="nil"/>
            </w:tcBorders>
            <w:shd w:val="clear" w:color="auto" w:fill="auto"/>
            <w:noWrap/>
            <w:vAlign w:val="center"/>
          </w:tcPr>
          <w:p w14:paraId="401977C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拒绝接收商业推广信息</w:t>
            </w:r>
          </w:p>
        </w:tc>
        <w:tc>
          <w:tcPr>
            <w:tcW w:w="4414" w:type="dxa"/>
            <w:tcBorders>
              <w:top w:val="nil"/>
              <w:left w:val="nil"/>
              <w:bottom w:val="nil"/>
              <w:right w:val="nil"/>
            </w:tcBorders>
            <w:shd w:val="clear" w:color="auto" w:fill="auto"/>
            <w:noWrap/>
            <w:vAlign w:val="center"/>
          </w:tcPr>
          <w:p w14:paraId="324C284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点击消息底部“退订</w:t>
            </w:r>
            <w:r>
              <w:rPr>
                <w:rFonts w:hint="default" w:ascii="宋体" w:hAnsi="宋体" w:eastAsia="宋体" w:cs="宋体"/>
                <w:i w:val="0"/>
                <w:iCs w:val="0"/>
                <w:color w:val="000000"/>
                <w:kern w:val="0"/>
                <w:sz w:val="22"/>
                <w:szCs w:val="22"/>
                <w:u w:val="none"/>
                <w:lang w:val="en-US" w:eastAsia="zh-CN" w:bidi="ar"/>
              </w:rPr>
              <w:t>”</w:t>
            </w:r>
            <w:r>
              <w:rPr>
                <w:rFonts w:hint="eastAsia" w:ascii="宋体" w:hAnsi="宋体" w:eastAsia="宋体" w:cs="宋体"/>
                <w:i w:val="0"/>
                <w:iCs w:val="0"/>
                <w:color w:val="000000"/>
                <w:kern w:val="0"/>
                <w:sz w:val="22"/>
                <w:szCs w:val="22"/>
                <w:u w:val="none"/>
                <w:lang w:val="en-US" w:eastAsia="zh-CN" w:bidi="ar"/>
              </w:rPr>
              <w:t>链接，或“我的-设置-消息通知”关闭</w:t>
            </w:r>
          </w:p>
        </w:tc>
      </w:tr>
      <w:tr w14:paraId="5153A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502" w:type="dxa"/>
            <w:tcBorders>
              <w:top w:val="nil"/>
              <w:left w:val="nil"/>
              <w:bottom w:val="nil"/>
              <w:right w:val="nil"/>
            </w:tcBorders>
            <w:shd w:val="clear" w:color="auto" w:fill="auto"/>
            <w:noWrap/>
            <w:vAlign w:val="center"/>
          </w:tcPr>
          <w:p w14:paraId="498657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申诉权</w:t>
            </w:r>
          </w:p>
        </w:tc>
        <w:tc>
          <w:tcPr>
            <w:tcW w:w="2722" w:type="dxa"/>
            <w:tcBorders>
              <w:top w:val="nil"/>
              <w:left w:val="nil"/>
              <w:bottom w:val="nil"/>
              <w:right w:val="nil"/>
            </w:tcBorders>
            <w:shd w:val="clear" w:color="auto" w:fill="auto"/>
            <w:noWrap/>
            <w:vAlign w:val="center"/>
          </w:tcPr>
          <w:p w14:paraId="4C2671E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对我们的处理决定提出申诉</w:t>
            </w:r>
          </w:p>
        </w:tc>
        <w:tc>
          <w:tcPr>
            <w:tcW w:w="4414" w:type="dxa"/>
            <w:tcBorders>
              <w:top w:val="nil"/>
              <w:left w:val="nil"/>
              <w:bottom w:val="nil"/>
              <w:right w:val="nil"/>
            </w:tcBorders>
            <w:shd w:val="clear" w:color="auto" w:fill="auto"/>
            <w:noWrap/>
            <w:vAlign w:val="center"/>
          </w:tcPr>
          <w:p w14:paraId="3E85039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联系客服或向监管部门投诉</w:t>
            </w:r>
          </w:p>
        </w:tc>
      </w:tr>
    </w:tbl>
    <w:p w14:paraId="681B4330">
      <w:pPr>
        <w:pStyle w:val="3"/>
        <w:bidi w:val="0"/>
        <w:rPr>
          <w:rFonts w:hint="eastAsia"/>
        </w:rPr>
      </w:pPr>
      <w:r>
        <w:rPr>
          <w:rFonts w:hint="eastAsia"/>
        </w:rPr>
        <w:t>第二十一条 删除权的特别说明</w:t>
      </w:r>
    </w:p>
    <w:p w14:paraId="2D3415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在以下情形中，您有权要求我们删除您的个人信息：</w:t>
      </w:r>
    </w:p>
    <w:p w14:paraId="070EA0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 处理目的已实现、无法实现或为实现处理目的不再必要；</w:t>
      </w:r>
    </w:p>
    <w:p w14:paraId="65EB02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 我们停止提供产品或服务，或保存期限已届满；</w:t>
      </w:r>
    </w:p>
    <w:p w14:paraId="49B220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 您撤回同意；</w:t>
      </w:r>
    </w:p>
    <w:p w14:paraId="6E016B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 我们违反法律法规或违反约定处理您的个人信息；</w:t>
      </w:r>
    </w:p>
    <w:p w14:paraId="63C701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 法律法规规定的其他情形。</w:t>
      </w:r>
    </w:p>
    <w:p w14:paraId="5D938D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例外情形：如法律法规规定的保存期限未届满，或删除技术上难以实现，我们将停止除存储和采取必要安全措施之外的处理。</w:t>
      </w:r>
    </w:p>
    <w:p w14:paraId="4C72938F">
      <w:pPr>
        <w:pStyle w:val="3"/>
        <w:bidi w:val="0"/>
        <w:rPr>
          <w:rFonts w:hint="eastAsia"/>
        </w:rPr>
      </w:pPr>
      <w:r>
        <w:rPr>
          <w:rFonts w:hint="eastAsia"/>
        </w:rPr>
        <w:t>第二十二条 响应时限</w:t>
      </w:r>
    </w:p>
    <w:p w14:paraId="1ABEA5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我们将在收到您的请求后15个工作日内响应并处理。对于复杂的请求，可能需要延长，但最长不超过30个工作日，并将向您说明延长的理由。</w:t>
      </w:r>
    </w:p>
    <w:p w14:paraId="6178C3F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6AEB39E6">
      <w:pPr>
        <w:pStyle w:val="2"/>
        <w:bidi w:val="0"/>
        <w:rPr>
          <w:rFonts w:hint="eastAsia" w:ascii="宋体" w:hAnsi="宋体" w:eastAsia="宋体" w:cs="宋体"/>
          <w:sz w:val="24"/>
          <w:szCs w:val="24"/>
        </w:rPr>
      </w:pPr>
      <w:r>
        <w:rPr>
          <w:rFonts w:hint="eastAsia"/>
        </w:rPr>
        <w:t>第八章 未成年人保护</w:t>
      </w:r>
    </w:p>
    <w:p w14:paraId="31316101">
      <w:pPr>
        <w:pStyle w:val="3"/>
        <w:bidi w:val="0"/>
        <w:rPr>
          <w:rFonts w:hint="eastAsia"/>
        </w:rPr>
      </w:pPr>
      <w:r>
        <w:rPr>
          <w:rFonts w:hint="eastAsia"/>
        </w:rPr>
        <w:t>第二十三条 未成年人使用限制</w:t>
      </w:r>
    </w:p>
    <w:p w14:paraId="1A1226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 本小程序主要面向高等院校在校学生及教职工，用户原则上应为年满十八周岁的成年人或年满十六周岁以自己的劳动收入为主要生活来源的未成年人。</w:t>
      </w:r>
    </w:p>
    <w:p w14:paraId="6B73C3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 如您未满十四周岁，请不要使用本小程序。如您已满十四周岁但未满十八周岁，请在监护人指导下使用，并由监护人代为同意本隐私政策。</w:t>
      </w:r>
    </w:p>
    <w:p w14:paraId="7F52516C">
      <w:pPr>
        <w:pStyle w:val="3"/>
        <w:bidi w:val="0"/>
        <w:rPr>
          <w:rFonts w:hint="eastAsia"/>
        </w:rPr>
      </w:pPr>
      <w:r>
        <w:rPr>
          <w:rFonts w:hint="eastAsia"/>
        </w:rPr>
        <w:t>第二十四条 未成年人信息处理</w:t>
      </w:r>
    </w:p>
    <w:p w14:paraId="0F9D6C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 我们仅在监护人同意的情况下，收集未成年人的个人信息，且仅用于提供校园服务所必需。</w:t>
      </w:r>
    </w:p>
    <w:p w14:paraId="10BBE9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 若我们发现未经监护人同意收集了未成年人的个人信息，将尽快删除相关数据。</w:t>
      </w:r>
    </w:p>
    <w:p w14:paraId="3C4F48C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114CEECB">
      <w:pPr>
        <w:pStyle w:val="2"/>
        <w:bidi w:val="0"/>
        <w:rPr>
          <w:rFonts w:hint="eastAsia" w:ascii="宋体" w:hAnsi="宋体" w:eastAsia="宋体" w:cs="宋体"/>
          <w:sz w:val="24"/>
          <w:szCs w:val="24"/>
        </w:rPr>
      </w:pPr>
      <w:r>
        <w:rPr>
          <w:rFonts w:hint="eastAsia"/>
        </w:rPr>
        <w:t>第九章 第三方服务</w:t>
      </w:r>
    </w:p>
    <w:p w14:paraId="29C06694">
      <w:pPr>
        <w:pStyle w:val="3"/>
        <w:bidi w:val="0"/>
        <w:rPr>
          <w:rFonts w:hint="eastAsia"/>
        </w:rPr>
      </w:pPr>
      <w:r>
        <w:rPr>
          <w:rFonts w:hint="eastAsia"/>
        </w:rPr>
        <w:t>第二十五条 第三方服务说明</w:t>
      </w:r>
    </w:p>
    <w:p w14:paraId="18EBB70B">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本小程序可能接入第三方提供的服务或链接，例如：</w:t>
      </w:r>
    </w:p>
    <w:p w14:paraId="2320D04F">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微信支付（财付通）</w:t>
      </w:r>
    </w:p>
    <w:p w14:paraId="1D9B1530">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微信小程序广告</w:t>
      </w:r>
    </w:p>
    <w:p w14:paraId="3C1DA994">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第三方地图服务</w:t>
      </w:r>
    </w:p>
    <w:p w14:paraId="0CBFE78C">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学校教务系统对接</w:t>
      </w:r>
    </w:p>
    <w:p w14:paraId="485A06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2FA9CF62">
      <w:pPr>
        <w:pStyle w:val="3"/>
        <w:bidi w:val="0"/>
        <w:rPr>
          <w:rFonts w:hint="eastAsia"/>
        </w:rPr>
      </w:pPr>
      <w:r>
        <w:rPr>
          <w:rFonts w:hint="eastAsia"/>
        </w:rPr>
        <w:t>第二十六条 第三方隐私政策</w:t>
      </w:r>
    </w:p>
    <w:p w14:paraId="368E0A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 这些第三方服务由独立的第三方运营，受该第三方的隐私政策约束，我们不参与其信息处理活动。</w:t>
      </w:r>
    </w:p>
    <w:p w14:paraId="6E810A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 请您在使用第三方服务前仔细阅读其隐私政策。</w:t>
      </w:r>
    </w:p>
    <w:p w14:paraId="43BD74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 我们无法控制第三方的行为，对第三方处理您的个人信息不承担法律责任，但会审慎选择合作伙伴并要求其遵守数据保护义务。</w:t>
      </w:r>
    </w:p>
    <w:p w14:paraId="11D822F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7DE0F42C">
      <w:pPr>
        <w:pStyle w:val="2"/>
        <w:bidi w:val="0"/>
        <w:rPr>
          <w:rFonts w:hint="eastAsia" w:ascii="宋体" w:hAnsi="宋体" w:eastAsia="宋体" w:cs="宋体"/>
          <w:sz w:val="24"/>
          <w:szCs w:val="24"/>
        </w:rPr>
      </w:pPr>
      <w:r>
        <w:rPr>
          <w:rFonts w:hint="eastAsia"/>
        </w:rPr>
        <w:t>第十章 隐私政策的更新</w:t>
      </w:r>
    </w:p>
    <w:p w14:paraId="01AAEF3B">
      <w:pPr>
        <w:pStyle w:val="3"/>
        <w:bidi w:val="0"/>
        <w:rPr>
          <w:rFonts w:hint="eastAsia"/>
        </w:rPr>
      </w:pPr>
      <w:r>
        <w:rPr>
          <w:rFonts w:hint="eastAsia"/>
        </w:rPr>
        <w:t>第二十七条 更新情形</w:t>
      </w:r>
    </w:p>
    <w:p w14:paraId="550523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我们可能在以下情形下更新本隐私政策：</w:t>
      </w:r>
    </w:p>
    <w:p w14:paraId="51E967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 业务功能发生重大变化；</w:t>
      </w:r>
    </w:p>
    <w:p w14:paraId="629273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 个人信息处理规则发生重大变化；</w:t>
      </w:r>
    </w:p>
    <w:p w14:paraId="37222D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 法律法规发生变化；</w:t>
      </w:r>
    </w:p>
    <w:p w14:paraId="4ED532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 发生个人信息安全事件后需要补充说明。</w:t>
      </w:r>
    </w:p>
    <w:p w14:paraId="6C0D253C">
      <w:pPr>
        <w:pStyle w:val="3"/>
        <w:bidi w:val="0"/>
        <w:rPr>
          <w:rFonts w:hint="eastAsia"/>
        </w:rPr>
      </w:pPr>
      <w:r>
        <w:rPr>
          <w:rFonts w:hint="eastAsia"/>
        </w:rPr>
        <w:t>第二十八条 更新方式</w:t>
      </w:r>
    </w:p>
    <w:p w14:paraId="31F9FE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 我们将在本小程序内以显著方式如弹窗、首页公告通知您隐私政策的更新内容。</w:t>
      </w:r>
    </w:p>
    <w:p w14:paraId="3B98FB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 更新后的隐私政策将在公示期7天届满后生效。</w:t>
      </w:r>
    </w:p>
    <w:p w14:paraId="759B88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 如您不同意更新后的政策，您有权停止使用服务并注销账户。</w:t>
      </w:r>
    </w:p>
    <w:p w14:paraId="619B291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51CC068E">
      <w:pPr>
        <w:pStyle w:val="2"/>
        <w:bidi w:val="0"/>
        <w:rPr>
          <w:rFonts w:hint="eastAsia" w:ascii="宋体" w:hAnsi="宋体" w:eastAsia="宋体" w:cs="宋体"/>
          <w:sz w:val="24"/>
          <w:szCs w:val="24"/>
        </w:rPr>
      </w:pPr>
      <w:r>
        <w:rPr>
          <w:rFonts w:hint="eastAsia"/>
        </w:rPr>
        <w:t>第十一章 联系我们</w:t>
      </w:r>
    </w:p>
    <w:p w14:paraId="4FABC39B">
      <w:pPr>
        <w:pStyle w:val="3"/>
        <w:bidi w:val="0"/>
        <w:rPr>
          <w:rFonts w:hint="eastAsia"/>
        </w:rPr>
      </w:pPr>
      <w:r>
        <w:rPr>
          <w:rFonts w:hint="eastAsia"/>
        </w:rPr>
        <w:t>第二十九条 联系方式</w:t>
      </w:r>
    </w:p>
    <w:p w14:paraId="53CAED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如您对本隐私政策有任何疑问、意见、建议或投诉，或需要行使您的个人信息权利，请通过以下方式联系我们：</w:t>
      </w:r>
    </w:p>
    <w:p w14:paraId="75CF8E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客服电话：【请填写】</w:t>
      </w:r>
    </w:p>
    <w:p w14:paraId="3B9B44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客服邮箱：【请填写】</w:t>
      </w:r>
    </w:p>
    <w:p w14:paraId="23FB98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在线客服：本小程序【我的-帮助与反馈-在线客服】</w:t>
      </w:r>
    </w:p>
    <w:p w14:paraId="7BA5B3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公司地址：【请填写】</w:t>
      </w:r>
    </w:p>
    <w:p w14:paraId="2FFF57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个人信息保护负责人联系方式：【请填写邮箱/电话】</w:t>
      </w:r>
    </w:p>
    <w:p w14:paraId="012B93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4D63259A">
      <w:pPr>
        <w:pStyle w:val="3"/>
        <w:bidi w:val="0"/>
        <w:rPr>
          <w:rFonts w:hint="eastAsia"/>
        </w:rPr>
      </w:pPr>
      <w:r>
        <w:rPr>
          <w:rFonts w:hint="eastAsia"/>
        </w:rPr>
        <w:t>第三十条 投诉举报</w:t>
      </w:r>
    </w:p>
    <w:p w14:paraId="3B7EC4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如您认为我们的个人信息处理行为损害了您的合法权益，您有权向以下部门投诉或举报：</w:t>
      </w:r>
    </w:p>
    <w:p w14:paraId="72938BC0">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网信部门</w:t>
      </w:r>
    </w:p>
    <w:p w14:paraId="2E8C95A7">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公安机关</w:t>
      </w:r>
    </w:p>
    <w:p w14:paraId="065B2A4E">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市场监督管理部门</w:t>
      </w:r>
    </w:p>
    <w:p w14:paraId="68D5709A">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消费者权益保护组织</w:t>
      </w:r>
    </w:p>
    <w:p w14:paraId="20EAB5F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74A29F99">
      <w:pPr>
        <w:pStyle w:val="2"/>
        <w:bidi w:val="0"/>
        <w:rPr>
          <w:rFonts w:hint="eastAsia" w:ascii="宋体" w:hAnsi="宋体" w:eastAsia="宋体" w:cs="宋体"/>
          <w:sz w:val="24"/>
          <w:szCs w:val="24"/>
        </w:rPr>
      </w:pPr>
      <w:r>
        <w:rPr>
          <w:rFonts w:hint="eastAsia"/>
        </w:rPr>
        <w:t>第十二章 附则</w:t>
      </w:r>
    </w:p>
    <w:p w14:paraId="11844DB7">
      <w:pPr>
        <w:pStyle w:val="3"/>
        <w:bidi w:val="0"/>
        <w:rPr>
          <w:rFonts w:hint="eastAsia"/>
        </w:rPr>
      </w:pPr>
      <w:r>
        <w:rPr>
          <w:rFonts w:hint="eastAsia"/>
        </w:rPr>
        <w:t>第三十一条 政策解释</w:t>
      </w:r>
    </w:p>
    <w:p w14:paraId="7C8EC9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本隐私政策的解释权归</w:t>
      </w:r>
      <w:r>
        <w:rPr>
          <w:rFonts w:hint="eastAsia" w:ascii="宋体" w:hAnsi="宋体" w:eastAsia="宋体" w:cs="宋体"/>
          <w:sz w:val="24"/>
          <w:szCs w:val="24"/>
          <w:lang w:val="en-US" w:eastAsia="zh-CN"/>
        </w:rPr>
        <w:t>贵州捷澎网络科技有限公司</w:t>
      </w:r>
      <w:r>
        <w:rPr>
          <w:rFonts w:hint="eastAsia" w:ascii="宋体" w:hAnsi="宋体" w:eastAsia="宋体" w:cs="宋体"/>
          <w:sz w:val="24"/>
          <w:szCs w:val="24"/>
        </w:rPr>
        <w:t>所有。</w:t>
      </w:r>
    </w:p>
    <w:p w14:paraId="6DB1CD9D">
      <w:pPr>
        <w:pStyle w:val="3"/>
        <w:bidi w:val="0"/>
        <w:rPr>
          <w:rFonts w:hint="eastAsia"/>
        </w:rPr>
      </w:pPr>
      <w:r>
        <w:rPr>
          <w:rFonts w:hint="eastAsia"/>
        </w:rPr>
        <w:t>第三十二条 生效日期</w:t>
      </w:r>
    </w:p>
    <w:p w14:paraId="6D9E8E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本隐私政策自您点击</w:t>
      </w:r>
      <w:r>
        <w:rPr>
          <w:rFonts w:hint="eastAsia" w:ascii="宋体" w:hAnsi="宋体" w:eastAsia="宋体" w:cs="宋体"/>
          <w:sz w:val="24"/>
          <w:szCs w:val="24"/>
          <w:lang w:eastAsia="zh-CN"/>
        </w:rPr>
        <w:t>“</w:t>
      </w:r>
      <w:r>
        <w:rPr>
          <w:rFonts w:hint="eastAsia" w:ascii="宋体" w:hAnsi="宋体" w:eastAsia="宋体" w:cs="宋体"/>
          <w:sz w:val="24"/>
          <w:szCs w:val="24"/>
        </w:rPr>
        <w:t>同意</w:t>
      </w:r>
      <w:r>
        <w:rPr>
          <w:rFonts w:hint="eastAsia" w:ascii="宋体" w:hAnsi="宋体" w:eastAsia="宋体" w:cs="宋体"/>
          <w:sz w:val="24"/>
          <w:szCs w:val="24"/>
          <w:lang w:eastAsia="zh-CN"/>
        </w:rPr>
        <w:t>”</w:t>
      </w:r>
      <w:r>
        <w:rPr>
          <w:rFonts w:hint="eastAsia" w:ascii="宋体" w:hAnsi="宋体" w:eastAsia="宋体" w:cs="宋体"/>
          <w:sz w:val="24"/>
          <w:szCs w:val="24"/>
        </w:rPr>
        <w:t>之日起生效，并取代此前任何有关隐私政策的口头或书面约定。</w:t>
      </w:r>
    </w:p>
    <w:p w14:paraId="61131AAC">
      <w:pPr>
        <w:pStyle w:val="3"/>
        <w:bidi w:val="0"/>
        <w:rPr>
          <w:rFonts w:hint="eastAsia"/>
        </w:rPr>
      </w:pPr>
      <w:r>
        <w:rPr>
          <w:rFonts w:hint="eastAsia"/>
        </w:rPr>
        <w:t>第三十三条 其他</w:t>
      </w:r>
    </w:p>
    <w:p w14:paraId="352AFF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本隐私政策未约定事项，参照《校院通用户协议》及相关法律法规执行。本隐私政策与用户协议存在冲突的，以本隐私政策为准。</w:t>
      </w:r>
    </w:p>
    <w:p w14:paraId="111CF9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218A84FB">
      <w:pPr>
        <w:pStyle w:val="2"/>
        <w:bidi w:val="0"/>
        <w:rPr>
          <w:rFonts w:hint="eastAsia"/>
          <w:lang w:val="en-US" w:eastAsia="zh-CN"/>
        </w:rPr>
      </w:pPr>
    </w:p>
    <w:p w14:paraId="16861CA5">
      <w:pPr>
        <w:pStyle w:val="2"/>
        <w:bidi w:val="0"/>
        <w:rPr>
          <w:rFonts w:hint="eastAsia"/>
          <w:lang w:val="en-US" w:eastAsia="zh-CN"/>
        </w:rPr>
      </w:pPr>
    </w:p>
    <w:p w14:paraId="33B5AB28">
      <w:pPr>
        <w:rPr>
          <w:rFonts w:hint="eastAsia"/>
          <w:lang w:val="en-US" w:eastAsia="zh-CN"/>
        </w:rPr>
      </w:pPr>
    </w:p>
    <w:p w14:paraId="5C672699">
      <w:pPr>
        <w:rPr>
          <w:rFonts w:hint="eastAsia"/>
          <w:lang w:val="en-US" w:eastAsia="zh-CN"/>
        </w:rPr>
      </w:pPr>
    </w:p>
    <w:p w14:paraId="70AA5AB6">
      <w:pPr>
        <w:rPr>
          <w:rFonts w:hint="eastAsia"/>
          <w:lang w:val="en-US" w:eastAsia="zh-CN"/>
        </w:rPr>
      </w:pPr>
    </w:p>
    <w:p w14:paraId="7805E33B">
      <w:pPr>
        <w:rPr>
          <w:rFonts w:hint="eastAsia"/>
          <w:lang w:val="en-US" w:eastAsia="zh-CN"/>
        </w:rPr>
      </w:pPr>
    </w:p>
    <w:p w14:paraId="41C11009">
      <w:pPr>
        <w:pStyle w:val="2"/>
        <w:bidi w:val="0"/>
        <w:jc w:val="right"/>
        <w:rPr>
          <w:rFonts w:hint="eastAsia" w:ascii="宋体" w:hAnsi="宋体" w:eastAsia="宋体" w:cs="宋体"/>
          <w:sz w:val="24"/>
          <w:szCs w:val="24"/>
          <w:lang w:val="en-US" w:eastAsia="zh-CN"/>
        </w:rPr>
      </w:pPr>
      <w:r>
        <w:rPr>
          <w:rFonts w:hint="eastAsia"/>
          <w:lang w:val="en-US" w:eastAsia="zh-CN"/>
        </w:rPr>
        <w:t>贵州捷澎网络科技有限公司</w:t>
      </w:r>
    </w:p>
    <w:p w14:paraId="461E630D">
      <w:pPr>
        <w:pStyle w:val="2"/>
        <w:bidi w:val="0"/>
        <w:jc w:val="right"/>
        <w:rPr>
          <w:rFonts w:hint="eastAsia" w:ascii="宋体" w:hAnsi="宋体" w:eastAsia="宋体" w:cs="宋体"/>
          <w:sz w:val="24"/>
          <w:szCs w:val="24"/>
        </w:rPr>
      </w:pPr>
      <w:r>
        <w:rPr>
          <w:rFonts w:hint="eastAsia"/>
        </w:rPr>
        <w:t>日期：2026年5月1日</w:t>
      </w:r>
    </w:p>
    <w:p w14:paraId="6BD9C2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1EC995"/>
    <w:multiLevelType w:val="singleLevel"/>
    <w:tmpl w:val="911EC99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20AB1BED"/>
    <w:rsid w:val="2C330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300" w:lineRule="exact"/>
      <w:outlineLvl w:val="0"/>
    </w:pPr>
    <w:rPr>
      <w:rFonts w:eastAsia="黑体" w:asciiTheme="minorAscii" w:hAnsiTheme="minorAscii"/>
      <w:b/>
      <w:kern w:val="44"/>
      <w:sz w:val="28"/>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ind w:firstLine="883" w:firstLineChars="200"/>
      <w:outlineLvl w:val="1"/>
    </w:pPr>
    <w:rPr>
      <w:rFonts w:ascii="Arial" w:hAnsi="Arial" w:eastAsia="宋体"/>
      <w:b/>
      <w:sz w:val="24"/>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5050</Words>
  <Characters>5137</Characters>
  <Lines>0</Lines>
  <Paragraphs>0</Paragraphs>
  <TotalTime>61</TotalTime>
  <ScaleCrop>false</ScaleCrop>
  <LinksUpToDate>false</LinksUpToDate>
  <CharactersWithSpaces>5222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2026-05-01T08:04:00Z</dcterms:created>
  <dc:creator>沈蓝馨</dc:creator>
  <cp:lastModifiedBy>沈蓝馨</cp:lastModifiedBy>
  <dcterms:modified xsi:type="dcterms:W3CDTF">2026-05-01T09:06:53Z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E485CB43F66B4AD4927F0549CB6AEBA0_13</vt:lpwstr>
  </property>
  <property fmtid="{D5CDD505-2E9C-101B-9397-08002B2CF9AE}" pid="4" name="KSOTemplateDocerSaveRecord">
    <vt:lpwstr>eyJoZGlkIjoiOTVmM2ZhMjg4ZDM4ZWIwYTM3MzhjNDYyZTQ3MTNhMzMiLCJ1c2VySWQiOiIxNjY0OTMwNDUwIn0=</vt:lpwstr>
  </property>
</Properties>
</file>