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827" w:type="dxa"/>
        <w:tblInd w:w="0" w:type="dxa"/>
        <w:tblBorders>
          <w:top w:val="single" w:color="E7E6E6" w:themeColor="background2" w:sz="2" w:space="0"/>
          <w:left w:val="single" w:color="E7E6E6" w:themeColor="background2" w:sz="2" w:space="0"/>
          <w:bottom w:val="single" w:color="E7E6E6" w:themeColor="background2" w:sz="2" w:space="0"/>
          <w:right w:val="single" w:color="E7E6E6" w:themeColor="background2" w:sz="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7660"/>
        <w:gridCol w:w="90"/>
      </w:tblGrid>
      <w:tr>
        <w:tblPrEx>
          <w:tblBorders>
            <w:top w:val="single" w:color="E7E6E6" w:themeColor="background2" w:sz="2" w:space="0"/>
            <w:left w:val="single" w:color="E7E6E6" w:themeColor="background2" w:sz="2" w:space="0"/>
            <w:bottom w:val="single" w:color="E7E6E6" w:themeColor="background2" w:sz="2" w:space="0"/>
            <w:right w:val="single" w:color="E7E6E6" w:themeColor="background2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0" w:type="dxa"/>
          <w:trHeight w:val="15866" w:hRule="atLeast"/>
        </w:trPr>
        <w:tc>
          <w:tcPr>
            <w:tcW w:w="4077" w:type="dxa"/>
            <w:shd w:val="clear" w:color="auto" w:fill="F1F1F1" w:themeFill="background1" w:themeFillShade="F2"/>
          </w:tcPr>
          <w:p>
            <w:pPr>
              <w:spacing w:beforeLines="50"/>
              <w:jc w:val="center"/>
              <w:rPr>
                <w:rFonts w:ascii="微软雅黑" w:hAnsi="微软雅黑" w:eastAsia="微软雅黑"/>
              </w:rPr>
            </w:pPr>
          </w:p>
          <w:p>
            <w:pPr>
              <w:spacing w:beforeLines="50" w:line="560" w:lineRule="exact"/>
              <w:jc w:val="center"/>
              <w:rPr>
                <w:rFonts w:hint="eastAsia" w:ascii="微软雅黑" w:hAnsi="微软雅黑" w:eastAsia="微软雅黑"/>
                <w:sz w:val="40"/>
              </w:rPr>
            </w:pPr>
          </w:p>
          <w:p>
            <w:pPr>
              <w:spacing w:beforeLines="50" w:line="560" w:lineRule="exact"/>
              <w:jc w:val="center"/>
              <w:rPr>
                <w:rFonts w:ascii="微软雅黑" w:hAnsi="微软雅黑" w:eastAsia="微软雅黑"/>
                <w:sz w:val="72"/>
                <w:szCs w:val="72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72"/>
                <w:szCs w:val="72"/>
              </w:rPr>
              <w:t>莫小兵</w:t>
            </w:r>
          </w:p>
          <w:p>
            <w:pPr>
              <w:spacing w:line="56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Cs w:val="21"/>
              </w:rPr>
              <w:t>WEB前端开发</w:t>
            </w:r>
          </w:p>
          <w:p>
            <w:pPr>
              <w:spacing w:line="400" w:lineRule="exact"/>
              <w:rPr>
                <w:rFonts w:ascii="微软雅黑" w:hAnsi="微软雅黑" w:eastAsia="微软雅黑"/>
              </w:rPr>
            </w:pP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FFFFFF" w:themeColor="background1"/>
              </w:rPr>
              <w:pict>
                <v:roundrect id="圆角矩形 4" o:spid="_x0000_s1026" o:spt="2" style="position:absolute;left:0pt;margin-left:3.7pt;margin-top:0.65pt;height:36.55pt;width:173.95pt;z-index:251659264;v-text-anchor:middle;mso-width-relative:margin;mso-height-relative:margin;" fillcolor="#5B9BD5" filled="t" stroked="f" coordsize="21600,21600" arcsize="0.1666666666666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>
                  <v:path/>
                  <v:fill on="t" focussize="0,0"/>
                  <v:stroke on="f" weight="1pt" joinstyle="miter"/>
                  <v:imagedata o:title=""/>
                  <o:lock v:ext="edit"/>
                  <v:textbox>
                    <w:txbxContent>
                      <w:p>
                        <w:pPr>
                          <w:spacing w:line="0" w:lineRule="atLeast"/>
                          <w:jc w:val="left"/>
                          <w:rPr>
                            <w:rFonts w:ascii="微软雅黑" w:hAnsi="微软雅黑" w:eastAsia="微软雅黑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30"/>
                            <w:szCs w:val="30"/>
                          </w:rPr>
                          <w:t>个人信息</w:t>
                        </w:r>
                        <w:r>
                          <w:rPr>
                            <w:rFonts w:ascii="微软雅黑" w:hAnsi="微软雅黑" w:eastAsia="微软雅黑"/>
                            <w:sz w:val="30"/>
                            <w:szCs w:val="30"/>
                          </w:rPr>
                          <w:t xml:space="preserve"> I</w:t>
                        </w:r>
                        <w:r>
                          <w:rPr>
                            <w:rFonts w:hint="eastAsia" w:ascii="微软雅黑" w:hAnsi="微软雅黑" w:eastAsia="微软雅黑"/>
                            <w:sz w:val="30"/>
                            <w:szCs w:val="30"/>
                          </w:rPr>
                          <w:t>nformation</w:t>
                        </w:r>
                      </w:p>
                    </w:txbxContent>
                  </v:textbox>
                </v:roundrect>
              </w:pict>
            </w:r>
          </w:p>
          <w:p>
            <w:pPr>
              <w:spacing w:beforeLines="50" w:line="480" w:lineRule="exact"/>
              <w:ind w:left="170" w:leftChars="71" w:right="209" w:rightChars="87"/>
              <w:textAlignment w:val="center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ascii="宋体" w:hAnsi="Times New Roman" w:eastAsia="宋体" w:cs="宋体"/>
                <w:sz w:val="22"/>
                <w:szCs w:val="22"/>
              </w:rPr>
              <w:drawing>
                <wp:inline distT="0" distB="0" distL="0" distR="0">
                  <wp:extent cx="223520" cy="223520"/>
                  <wp:effectExtent l="19050" t="0" r="4762" b="0"/>
                  <wp:docPr id="31" name="图片 1" descr="iconfont-iconfontdianh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" descr="iconfont-iconfontdianh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78" cy="2295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15923691029</w:t>
            </w:r>
          </w:p>
          <w:p>
            <w:pPr>
              <w:spacing w:line="480" w:lineRule="exact"/>
              <w:ind w:left="170" w:leftChars="71" w:right="209" w:rightChars="87"/>
              <w:textAlignment w:val="center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ascii="宋体" w:hAnsi="Times New Roman" w:eastAsia="宋体" w:cs="宋体"/>
                <w:sz w:val="22"/>
                <w:szCs w:val="22"/>
              </w:rPr>
              <w:drawing>
                <wp:inline distT="0" distB="0" distL="0" distR="0">
                  <wp:extent cx="228600" cy="228600"/>
                  <wp:effectExtent l="19050" t="0" r="0" b="0"/>
                  <wp:docPr id="34" name="图片 2" descr="iconfont-youxi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2" descr="iconfont-youxi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1377392896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@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qq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.com</w:t>
            </w:r>
          </w:p>
          <w:p>
            <w:pPr>
              <w:spacing w:line="480" w:lineRule="exact"/>
              <w:ind w:left="170" w:leftChars="71" w:right="209" w:rightChars="87"/>
              <w:textAlignment w:val="center"/>
              <w:rPr>
                <w:rStyle w:val="9"/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ascii="宋体" w:hAnsi="Times New Roman" w:eastAsia="宋体" w:cs="宋体"/>
                <w:sz w:val="22"/>
                <w:szCs w:val="22"/>
              </w:rPr>
              <w:drawing>
                <wp:inline distT="0" distB="0" distL="0" distR="0">
                  <wp:extent cx="274320" cy="274320"/>
                  <wp:effectExtent l="0" t="0" r="11430" b="11430"/>
                  <wp:docPr id="37" name="图片 4" descr="iconfont-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4" descr="iconfont-gith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 xml:space="preserve"> </w:t>
            </w:r>
            <w:r>
              <w:fldChar w:fldCharType="begin"/>
            </w:r>
            <w:r>
              <w:instrText xml:space="preserve"> HYPERLINK "https://github.com/Mrdouhua" </w:instrText>
            </w:r>
            <w:r>
              <w:fldChar w:fldCharType="separate"/>
            </w:r>
            <w:r>
              <w:rPr>
                <w:rStyle w:val="9"/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github.com/Mrdouhua</w:t>
            </w:r>
            <w:r>
              <w:rPr>
                <w:rStyle w:val="9"/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fldChar w:fldCharType="end"/>
            </w:r>
          </w:p>
          <w:p>
            <w:pPr>
              <w:spacing w:line="480" w:lineRule="exact"/>
              <w:ind w:left="170" w:leftChars="71" w:right="209" w:rightChars="87"/>
              <w:textAlignment w:val="center"/>
              <w:rPr>
                <w:rStyle w:val="9"/>
                <w:rFonts w:hint="default" w:ascii="微软雅黑" w:hAnsi="微软雅黑" w:eastAsiaTheme="minorEastAsia"/>
                <w:color w:val="585858" w:themeColor="text1" w:themeTint="A6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7005" cy="167640"/>
                  <wp:effectExtent l="0" t="0" r="4445" b="381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39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Times New Roman"/>
                <w:sz w:val="20"/>
                <w:lang w:val="en-US" w:eastAsia="zh-CN"/>
              </w:rPr>
              <w:t xml:space="preserve">   </w:t>
            </w:r>
            <w:r>
              <w:rPr>
                <w:rStyle w:val="9"/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Style w:val="9"/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instrText xml:space="preserve"> HYPERLINK "https://mrdouhua.github.io/" \l "blog" </w:instrText>
            </w:r>
            <w:r>
              <w:rPr>
                <w:rStyle w:val="9"/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>Mrdouhua.github.io</w:t>
            </w:r>
            <w:r>
              <w:rPr>
                <w:rStyle w:val="9"/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fldChar w:fldCharType="end"/>
            </w:r>
          </w:p>
          <w:p>
            <w:pPr>
              <w:spacing w:line="480" w:lineRule="exact"/>
              <w:ind w:left="170" w:leftChars="71" w:right="209" w:rightChars="87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FFFF" w:themeColor="background1"/>
              </w:rPr>
              <w:pict>
                <v:roundrect id="圆角矩形 5" o:spid="_x0000_s1027" o:spt="2" style="position:absolute;left:0pt;margin-left:4.4pt;margin-top:15.15pt;height:36.55pt;width:173.95pt;z-index:251661312;v-text-anchor:middle;mso-width-relative:margin;mso-height-relative:margin;" fillcolor="#ED7D31" filled="t" stroked="f" coordsize="21600,21600" arcsize="0.1666666666666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">
                  <v:path/>
                  <v:fill on="t" focussize="0,0"/>
                  <v:stroke on="f" weight="1pt" joinstyle="miter"/>
                  <v:imagedata o:title=""/>
                  <o:lock v:ext="edit"/>
                  <v:textbox>
                    <w:txbxContent>
                      <w:p>
                        <w:pPr>
                          <w:spacing w:line="0" w:lineRule="atLeast"/>
                          <w:jc w:val="left"/>
                          <w:rPr>
                            <w:rFonts w:ascii="微软雅黑" w:hAnsi="微软雅黑" w:eastAsia="微软雅黑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30"/>
                            <w:szCs w:val="30"/>
                          </w:rPr>
                          <w:t>教育背景 Education</w:t>
                        </w:r>
                      </w:p>
                    </w:txbxContent>
                  </v:textbox>
                </v:roundrect>
              </w:pict>
            </w:r>
          </w:p>
          <w:p>
            <w:pPr>
              <w:spacing w:line="480" w:lineRule="exact"/>
              <w:ind w:left="170" w:leftChars="71" w:right="209" w:rightChars="87"/>
              <w:rPr>
                <w:rFonts w:ascii="微软雅黑" w:hAnsi="微软雅黑" w:eastAsia="微软雅黑"/>
              </w:rPr>
            </w:pPr>
          </w:p>
          <w:p>
            <w:pPr>
              <w:spacing w:line="280" w:lineRule="exact"/>
              <w:ind w:left="170" w:leftChars="71" w:right="209" w:rightChars="87"/>
              <w:jc w:val="left"/>
              <w:rPr>
                <w:rFonts w:ascii="微软雅黑" w:hAnsi="微软雅黑" w:eastAsia="微软雅黑"/>
                <w:sz w:val="22"/>
                <w:szCs w:val="22"/>
              </w:rPr>
            </w:pPr>
          </w:p>
          <w:p>
            <w:pPr>
              <w:spacing w:line="280" w:lineRule="exact"/>
              <w:ind w:left="170" w:leftChars="71" w:right="209" w:rightChars="87"/>
              <w:jc w:val="left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重庆邮电大学</w:t>
            </w:r>
          </w:p>
          <w:p>
            <w:pPr>
              <w:spacing w:line="280" w:lineRule="exact"/>
              <w:ind w:left="170" w:leftChars="71" w:right="209" w:rightChars="87"/>
              <w:jc w:val="left"/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电子商务  本科  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2018.06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毕业</w:t>
            </w:r>
          </w:p>
          <w:p>
            <w:pPr>
              <w:spacing w:line="280" w:lineRule="exact"/>
              <w:ind w:left="170" w:leftChars="71" w:right="209" w:rightChars="87"/>
              <w:jc w:val="left"/>
              <w:rPr>
                <w:rFonts w:ascii="微软雅黑" w:hAnsi="微软雅黑" w:eastAsia="微软雅黑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70AD47" w:themeColor="accent6"/>
                <w:sz w:val="22"/>
                <w:szCs w:val="22"/>
              </w:rPr>
              <w:pict>
                <v:shape id="_x0000_s1046" o:spid="_x0000_s1046" o:spt="32" type="#_x0000_t32" style="position:absolute;left:0pt;margin-left:7.95pt;margin-top:7.9pt;height:0.05pt;width:170.4pt;z-index:251665408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数据库应用程序设计大赛</w: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二等奖  校级  </w:t>
            </w:r>
            <w:r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  <w:t>2015.06</w: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ascii="微软雅黑" w:hAnsi="微软雅黑" w:eastAsia="微软雅黑"/>
              </w:rPr>
              <w:pict>
                <v:shape id="_x0000_s1054" o:spid="_x0000_s1054" o:spt="32" type="#_x0000_t32" style="position:absolute;left:0pt;margin-left:7.95pt;margin-top:7.85pt;height:0.05pt;width:170.4pt;z-index:251667456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极客网工作室成员</w:t>
            </w:r>
          </w:p>
          <w:p>
            <w:pPr>
              <w:spacing w:line="320" w:lineRule="exact"/>
              <w:ind w:left="170" w:leftChars="71" w:right="209" w:rightChars="87"/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2016.03-2018-06</w: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ascii="微软雅黑" w:hAnsi="微软雅黑" w:eastAsia="微软雅黑"/>
              </w:rPr>
              <w:pict>
                <v:shape id="_x0000_s1058" o:spid="_x0000_s1058" o:spt="32" type="#_x0000_t32" style="position:absolute;left:0pt;margin-left:7.95pt;margin-top:9.4pt;height:0.05pt;width:170.4pt;z-index:251670528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  <w:p>
            <w:pPr>
              <w:spacing w:line="320" w:lineRule="exact"/>
              <w:ind w:left="170" w:leftChars="71" w:right="209" w:rightChars="87" w:firstLine="105" w:firstLineChars="5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英语四级 计算机二级</w: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pict>
                <v:roundrect id="_x0000_s1049" o:spid="_x0000_s1049" o:spt="2" style="position:absolute;left:0pt;margin-left:3.7pt;margin-top:11.4pt;height:36.55pt;width:173.95pt;z-index:251666432;v-text-anchor:middle;mso-width-relative:margin;mso-height-relative:margin;" fillcolor="#538135" filled="t" stroked="t" coordsize="21600,21600" arcsize="0.1666666666666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>
                  <v:path/>
                  <v:fill on="t" focussize="0,0"/>
                  <v:stroke weight="1pt" color="#538135" joinstyle="miter"/>
                  <v:imagedata o:title=""/>
                  <o:lock v:ext="edit"/>
                  <v:textbox>
                    <w:txbxContent>
                      <w:p>
                        <w:pPr>
                          <w:spacing w:line="0" w:lineRule="atLeast"/>
                          <w:jc w:val="left"/>
                          <w:rPr>
                            <w:rFonts w:ascii="微软雅黑" w:hAnsi="微软雅黑" w:eastAsia="微软雅黑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30"/>
                            <w:szCs w:val="30"/>
                          </w:rPr>
                          <w:t>自我评价</w:t>
                        </w:r>
                        <w:r>
                          <w:rPr>
                            <w:rFonts w:ascii="微软雅黑" w:hAnsi="微软雅黑" w:eastAsia="微软雅黑"/>
                            <w:sz w:val="30"/>
                            <w:szCs w:val="30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sz w:val="30"/>
                            <w:szCs w:val="30"/>
                          </w:rPr>
                          <w:t>Evaluation</w:t>
                        </w:r>
                      </w:p>
                      <w:p>
                        <w:pPr>
                          <w:spacing w:line="0" w:lineRule="atLeast"/>
                          <w:jc w:val="center"/>
                          <w:rPr>
                            <w:rFonts w:ascii="微软雅黑" w:hAnsi="微软雅黑" w:eastAsia="微软雅黑"/>
                            <w:sz w:val="32"/>
                          </w:rPr>
                        </w:pPr>
                      </w:p>
                    </w:txbxContent>
                  </v:textbox>
                </v:roundrect>
              </w:pic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</w:rPr>
            </w:pP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</w:rPr>
            </w:pP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</w:rPr>
            </w:pP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较好的自学意识与适应能力</w:t>
            </w:r>
          </w:p>
          <w:p>
            <w:pPr>
              <w:spacing w:line="320" w:lineRule="exact"/>
              <w:ind w:left="170" w:leftChars="71" w:right="209" w:rightChars="87" w:firstLine="105" w:firstLineChars="50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>轻微的强迫症</w:t>
            </w:r>
            <w:r>
              <w:rPr>
                <w:rFonts w:hint="eastAsia" w:ascii="微软雅黑" w:hAnsi="微软雅黑" w:eastAsia="微软雅黑"/>
                <w:i/>
                <w:color w:val="585858" w:themeColor="text1" w:themeTint="A6"/>
              </w:rPr>
              <w:t xml:space="preserve"> </w:t>
            </w:r>
          </w:p>
          <w:p>
            <w:pPr>
              <w:spacing w:line="320" w:lineRule="exact"/>
              <w:ind w:left="170" w:leftChars="71" w:right="209" w:rightChars="87"/>
              <w:rPr>
                <w:rFonts w:hint="default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>热爱技术</w:t>
            </w:r>
          </w:p>
          <w:p>
            <w:pPr>
              <w:spacing w:line="320" w:lineRule="exact"/>
              <w:ind w:left="170" w:leftChars="71" w:right="209" w:rightChars="87"/>
              <w:rPr>
                <w:rFonts w:hint="default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  <w:lang w:val="en-US" w:eastAsia="zh-CN"/>
              </w:rPr>
              <w:t>热爱骑行</w: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  <w:color w:val="585858" w:themeColor="text1" w:themeTint="A6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抗压能力较好</w:t>
            </w:r>
          </w:p>
          <w:p>
            <w:pPr>
              <w:spacing w:line="320" w:lineRule="exact"/>
              <w:ind w:left="170" w:leftChars="71" w:right="209" w:rightChars="87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585858" w:themeColor="text1" w:themeTint="A6"/>
                <w:sz w:val="21"/>
                <w:szCs w:val="21"/>
              </w:rPr>
              <w:t xml:space="preserve"> 能快速融入团队</w:t>
            </w:r>
          </w:p>
        </w:tc>
        <w:tc>
          <w:tcPr>
            <w:tcW w:w="7660" w:type="dxa"/>
            <w:shd w:val="clear" w:color="auto" w:fill="FFFFFF" w:themeFill="background1"/>
          </w:tcPr>
          <w:p>
            <w:pPr>
              <w:spacing w:beforeLines="100"/>
              <w:ind w:left="367" w:leftChars="153" w:right="348" w:rightChars="145"/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</w:pP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pict>
                <v:line id="直线连接符 45" o:spid="_x0000_s1030" o:spt="20" style="position:absolute;left:0pt;margin-left:18.7pt;margin-top:46.5pt;height:2.2pt;width:334.3pt;z-index:251662336;mso-width-relative:margin;mso-height-relative:margin;" stroked="t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z/ZfBdEBAADGAwAA&#10;DgAAAAAAAAAAAAAAAAAsAgAAZHJzL2Uyb0RvYy54bWxQSwECLQAUAAYACAAAACEAAN1B0t4AAAAI&#10;AQAADwAAAAAAAAAAAAAAAAApBAAAZHJzL2Rvd25yZXYueG1sUEsFBgAAAAAEAAQA8wAAADQFAAAA&#10;AA==&#10;">
                  <v:path arrowok="t"/>
                  <v:fill focussize="0,0"/>
                  <v:stroke weight="0.5pt" color="#70AD47" joinstyle="miter"/>
                  <v:imagedata o:title=""/>
                  <o:lock v:ext="edit"/>
                </v:line>
              </w:pic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专业技能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P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>rofessional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 xml:space="preserve"> Skill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掌握基本Web前端开发技能，熟悉W3C标准、前端语义化、主流浏览器</w:t>
            </w:r>
          </w:p>
          <w:p>
            <w:pPr>
              <w:pStyle w:val="16"/>
              <w:spacing w:line="0" w:lineRule="atLeast"/>
              <w:ind w:left="51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兼容性等，重视性能优化、用户体验与代码可维护性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熟悉移动端开发与响应式布局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熟悉HTML、CSS，了解HTML5、CSS3新特性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了解SCSS、LSEE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熟悉JavaScript，了解作用域链、原型链继承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了解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ECMAScript6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新特性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熟悉Echarts、Hcharts图表库的使用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熟悉Vue全家桶、ElementUI及CubeUI使用，熟悉Hooks的使用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熟悉ExtJs4.2框架的组件化开发；了解React、React-Route、Dva及Antd技术栈；了解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jQuery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Boostrap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；了解MVC架构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了解NodeJs、Express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Webpack、Npm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及MongoDB基本使用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了解TCP/IP协议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熟悉浏览器调试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Fiddler抓包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、Git与SVN版本控制工具、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ithub与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itlab代码托管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4年前端学习与开发经验，2年工作经验；有良好的代码习惯</w:t>
            </w:r>
          </w:p>
          <w:p>
            <w:pPr>
              <w:spacing w:beforeLines="100" w:line="240" w:lineRule="atLeast"/>
              <w:ind w:left="367" w:leftChars="153" w:right="348" w:rightChars="145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pict>
                <v:line id="_x0000_s1056" o:spid="_x0000_s1056" o:spt="20" style="position:absolute;left:0pt;margin-left:18.7pt;margin-top:46.5pt;height:2.2pt;width:334.3pt;z-index:251669504;mso-width-relative:margin;mso-height-relative:margin;" stroked="t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>
                  <v:path arrowok="t"/>
                  <v:fill focussize="0,0"/>
                  <v:stroke weight="0.5pt" color="#70AD47" joinstyle="miter"/>
                  <v:imagedata o:title=""/>
                  <o:lock v:ext="edit"/>
                </v:line>
              </w:pic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工作经历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P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>ractice E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xperience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 xml:space="preserve">     </w:t>
            </w: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深圳木成林科技有限公司        2018.11.13-至今             前端开发</w:t>
            </w: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公司描述：互联网保险经纪公司，为不同人群设计专属的保险产品</w:t>
            </w: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职责：与产品、设计及其他开发探讨需求方案，参与项目排期，需求评审，新人的指导及代码走读。推动与参与每周一次的技术分享，使用Markdown书写日常开发维护文档</w:t>
            </w: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</w:pP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深信服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科技股份有限公司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 xml:space="preserve">       2017.03.13-2018.10.20        前端开发</w:t>
            </w: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公司描述：专注于企业级安全、云计算及基础架构的产品、服务和解决方案供应商，致力于让用户的IT更简单、更安全、更有价值</w:t>
            </w:r>
          </w:p>
          <w:p>
            <w:pPr>
              <w:pStyle w:val="16"/>
              <w:spacing w:line="0" w:lineRule="atLeast"/>
              <w:ind w:left="346" w:right="348" w:rightChars="145" w:firstLine="0" w:firstLineChars="0"/>
              <w:rPr>
                <w:rFonts w:hint="default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职责：参与项目排期，需求开发，版本迭代与系统维护</w:t>
            </w:r>
          </w:p>
          <w:p>
            <w:pPr>
              <w:spacing w:beforeLines="100"/>
              <w:ind w:left="367" w:leftChars="153" w:right="348" w:rightChars="145"/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</w:pP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pict>
                <v:line id="直线连接符 46" o:spid="_x0000_s1029" o:spt="20" style="position:absolute;left:0pt;margin-left:18.7pt;margin-top:46.5pt;height:2.2pt;width:334.3pt;z-index:251664384;mso-width-relative:margin;mso-height-relative:margin;" stroked="t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>
                  <v:path arrowok="t"/>
                  <v:fill focussize="0,0"/>
                  <v:stroke weight="0.5pt" color="#70AD47" joinstyle="miter"/>
                  <v:imagedata o:title=""/>
                  <o:lock v:ext="edit"/>
                </v:line>
              </w:pic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项目经验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 xml:space="preserve"> W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ork</w:t>
            </w:r>
            <w:r>
              <w:rPr>
                <w:rFonts w:ascii="微软雅黑" w:hAnsi="微软雅黑" w:eastAsia="微软雅黑"/>
                <w:b/>
                <w:color w:val="70AD47" w:themeColor="accent6"/>
                <w:sz w:val="32"/>
              </w:rPr>
              <w:t xml:space="preserve"> E</w:t>
            </w:r>
            <w:r>
              <w:rPr>
                <w:rFonts w:hint="eastAsia" w:ascii="微软雅黑" w:hAnsi="微软雅黑" w:eastAsia="微软雅黑"/>
                <w:b/>
                <w:color w:val="70AD47" w:themeColor="accent6"/>
                <w:sz w:val="32"/>
              </w:rPr>
              <w:t>xperience</w:t>
            </w:r>
          </w:p>
          <w:p>
            <w:pPr>
              <w:spacing w:beforeLines="100" w:line="0" w:lineRule="atLeast"/>
              <w:ind w:left="366" w:leftChars="150" w:right="348" w:rightChars="145" w:hanging="6"/>
              <w:rPr>
                <w:rFonts w:ascii="微软雅黑" w:hAnsi="微软雅黑" w:eastAsia="微软雅黑" w:cs="Tahoma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</w:rPr>
              <w:t>客户关系管理</w:t>
            </w: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  <w:lang w:val="en-US" w:eastAsia="zh-CN"/>
              </w:rPr>
              <w:t>系统</w:t>
            </w: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</w:rPr>
              <w:t>CRM</w:t>
            </w: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  <w:lang w:eastAsia="zh-CN"/>
              </w:rPr>
              <w:t>）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Cs/>
                <w:color w:val="585858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201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9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3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至今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前端开发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/前端负责人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</w:p>
          <w:p>
            <w:pPr>
              <w:spacing w:line="0" w:lineRule="atLeast"/>
              <w:ind w:left="360" w:leftChars="150" w:right="348" w:rightChars="145"/>
              <w:rPr>
                <w:rFonts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项目简介：顾问的工作台，管理员的定制化管理平台。方便顾问管理客户信息，并提供管理员对顾问销售单，业绩，分配及工资系数操作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负责技术选型，框架搭建，以及日常维护优化框架，生产环境使用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E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xternals外部拓展，抽离不常变化的依赖包。升级到Webpack4、Vue-cli3、Babel7，编译性能更好，紧跟业界变化，编译时间减少30%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日常功能快速开发(30+页面模块)，版本迭代，解决兼容性问题，例如复制异步数据、v-model.number小数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点问题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优化各个页面的首屏，使用Tab与Keep-alive异步渲染组件，防止提前渲染，下拉框改为异步请求数据或者前端配置数据，页面模块间可复用数据使用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V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uex传递。首屏请求从20个减少到8个</w:t>
            </w:r>
          </w:p>
          <w:p>
            <w:pPr>
              <w:pStyle w:val="16"/>
              <w:numPr>
                <w:ilvl w:val="0"/>
                <w:numId w:val="0"/>
              </w:numPr>
              <w:spacing w:line="0" w:lineRule="atLeast"/>
              <w:ind w:leftChars="150" w:right="348" w:rightChars="145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</w:p>
        </w:tc>
      </w:tr>
      <w:tr>
        <w:tblPrEx>
          <w:tblBorders>
            <w:top w:val="single" w:color="E7E6E6" w:themeColor="background2" w:sz="2" w:space="0"/>
            <w:left w:val="single" w:color="E7E6E6" w:themeColor="background2" w:sz="2" w:space="0"/>
            <w:bottom w:val="single" w:color="E7E6E6" w:themeColor="background2" w:sz="2" w:space="0"/>
            <w:right w:val="single" w:color="E7E6E6" w:themeColor="background2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66" w:hRule="atLeast"/>
        </w:trPr>
        <w:tc>
          <w:tcPr>
            <w:tcW w:w="11827" w:type="dxa"/>
            <w:gridSpan w:val="3"/>
            <w:shd w:val="clear" w:color="auto" w:fill="FFFFFF" w:themeFill="background1"/>
          </w:tcPr>
          <w:p>
            <w:pPr>
              <w:pStyle w:val="16"/>
              <w:numPr>
                <w:ilvl w:val="0"/>
                <w:numId w:val="0"/>
              </w:numPr>
              <w:spacing w:line="0" w:lineRule="atLeast"/>
              <w:ind w:right="348" w:rightChars="145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升级权限系统，根据动态获取的菜单树匹配权限ID，改良之前前端直接配置权限缺点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接入错误上报系统，及时了解系统的各种异常情况，接入用户行为分析，了解顾问对页面的使用情况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抽离动态编辑标签，DatePicker等可复用组件，重写ElementUI的Table、Dialog等组件。增强系统可维护性与拓展性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使用EventBus组件间通信，减轻Store的负担，VueHooks抽离独立功能模块，各个页面的组合型更好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Websocket实现服务端主动推送，改进客户端定时器请求</w:t>
            </w:r>
          </w:p>
          <w:p>
            <w:pPr>
              <w:pStyle w:val="16"/>
              <w:spacing w:line="0" w:lineRule="atLeast"/>
              <w:ind w:left="51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技术栈：Vue全家桶，ElementUI，Axios，VueHooks，Webpack4，Wangeditor</w:t>
            </w:r>
          </w:p>
          <w:p>
            <w:pPr>
              <w:spacing w:beforeLines="100" w:line="0" w:lineRule="atLeast"/>
              <w:ind w:left="366" w:leftChars="150" w:right="348" w:rightChars="145" w:hanging="6"/>
              <w:rPr>
                <w:rFonts w:ascii="微软雅黑" w:hAnsi="微软雅黑" w:eastAsia="微软雅黑" w:cs="Tahoma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>课程回放系统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Cs/>
                <w:color w:val="585858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201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9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8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2019-09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前端开发 </w:t>
            </w:r>
          </w:p>
          <w:p>
            <w:pPr>
              <w:spacing w:line="0" w:lineRule="atLeast"/>
              <w:ind w:left="360" w:leftChars="150" w:right="348" w:rightChars="145"/>
              <w:rPr>
                <w:rFonts w:hint="default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项目简介：提取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微信群的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重点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讲课内容生成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类似微信聊天界面的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课程回顾的网页，后台管理页面通过拖拽视频、文本、音频，超链等组件生成页面数据，用户侧根据数据还原页面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解决音视频Android与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os兼容性问题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首屏预加载前三条语音/视频，播放时自动下载下一条媒体资源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使用webstorage储存播放状态，帮用户记录已读消息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手机应用切换时自动暂停/播放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为每一条音视频都动态创建一个播放标签，最大限度减少用户等待时间，以及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os资源2次加载问题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后台管理页面用Vuedraggable拖拽组件，快速生成页面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技术栈：Vue全家桶，ElementUI，Vuedraggable，Audio</w:t>
            </w:r>
          </w:p>
          <w:p>
            <w:pPr>
              <w:spacing w:beforeLines="100" w:line="0" w:lineRule="atLeast"/>
              <w:ind w:left="366" w:leftChars="150" w:right="348" w:rightChars="145" w:hanging="6"/>
              <w:rPr>
                <w:rFonts w:ascii="微软雅黑" w:hAnsi="微软雅黑" w:eastAsia="微软雅黑" w:cs="Tahoma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>保险推广页面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Cs/>
                <w:color w:val="585858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201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9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7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2019-09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前端开发 </w:t>
            </w:r>
          </w:p>
          <w:p>
            <w:pPr>
              <w:spacing w:line="0" w:lineRule="atLeast"/>
              <w:ind w:left="360" w:leftChars="150" w:right="348" w:rightChars="145"/>
              <w:rPr>
                <w:rFonts w:hint="default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项目简介：与运营对接，在各个平台宣传公司互联网保险产品，在微信朋友圈推广爆款产品收集用户信息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颗粒化各个活动页面可复用组件，与运营、视觉设计协商常规页面风格，实现快速生成页面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根据用户操作上报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用户有效的浏览行为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根据特定的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hn格式，与各个推广平台做相应的用户行为上报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CSS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3实现页面缩放、循环移动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rAF实现锚点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等动画效果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技术栈：Vue全家桶，C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SS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3，Postcss</w:t>
            </w:r>
          </w:p>
          <w:p>
            <w:pPr>
              <w:spacing w:beforeLines="100" w:line="0" w:lineRule="atLeast"/>
              <w:ind w:left="366" w:leftChars="150" w:right="348" w:rightChars="145" w:hanging="6"/>
              <w:rPr>
                <w:rFonts w:ascii="微软雅黑" w:hAnsi="微软雅黑" w:eastAsia="微软雅黑" w:cs="Tahoma"/>
                <w:color w:val="585858" w:themeColor="text1" w:themeTint="A6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93C47D"/>
                <w:sz w:val="22"/>
                <w:szCs w:val="22"/>
              </w:rPr>
              <w:t>安全感知系统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Cs/>
                <w:color w:val="585858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201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7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3</w:t>
            </w:r>
            <w:r>
              <w:rPr>
                <w:rFonts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  <w:lang w:val="en-US" w:eastAsia="zh-CN"/>
              </w:rPr>
              <w:t>2018.10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>
              <w:rPr>
                <w:rFonts w:hint="eastAsia" w:ascii="微软雅黑" w:hAnsi="微软雅黑" w:eastAsia="微软雅黑" w:cs="Tahoma"/>
                <w:b/>
                <w:bCs/>
                <w:color w:val="A8D08D" w:themeColor="accent6" w:themeTint="99"/>
                <w:sz w:val="22"/>
                <w:szCs w:val="22"/>
              </w:rPr>
              <w:t xml:space="preserve">前端开发 </w:t>
            </w:r>
          </w:p>
          <w:p>
            <w:pPr>
              <w:spacing w:line="0" w:lineRule="atLeast"/>
              <w:ind w:left="360" w:leftChars="150" w:right="348" w:rightChars="145"/>
              <w:rPr>
                <w:rFonts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项目简介：同步探针及第三方的数据，分析与审计网络流量，将企业存在的网络威胁及时可视化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使用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 xml:space="preserve"> ExtJs 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、Vue及jQuery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框架，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完成各个模块开发与版本快速迭代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使用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 xml:space="preserve"> MVC 架构模式，完成业务与逻辑分离，各个组件之间的数据通信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使用类的思想开发组件，对通用组件进行颗粒化并封装，实现代码复用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使用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XTemplate模板，增加开发效率，使用Less进行CSS预编译，以全业务为命名空间，避免CSS全局污染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实现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UED 设计页面和交互，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定义与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后台联调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接口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；通过浏览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器抓包与断点调试，解决各类问题</w:t>
            </w:r>
          </w:p>
          <w:p>
            <w:pPr>
              <w:spacing w:beforeLines="100"/>
              <w:ind w:left="367" w:leftChars="153" w:right="348" w:rightChars="145"/>
              <w:rPr>
                <w:rFonts w:hint="default" w:ascii="微软雅黑" w:hAnsi="微软雅黑" w:eastAsia="微软雅黑"/>
                <w:b/>
                <w:color w:val="70AD47" w:themeColor="accent6"/>
                <w:sz w:val="3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A8D08D" w:themeColor="accent6" w:themeTint="99"/>
                <w:sz w:val="22"/>
                <w:szCs w:val="22"/>
              </w:rPr>
              <w:t>OBE课程支撑系统    2018.5    全栈开发</w:t>
            </w:r>
            <w:r>
              <w:rPr>
                <w:rFonts w:hint="eastAsia" w:ascii="微软雅黑" w:hAnsi="微软雅黑" w:eastAsia="微软雅黑"/>
                <w:b/>
                <w:color w:val="A8D08D" w:themeColor="accent6" w:themeTint="99"/>
                <w:sz w:val="22"/>
                <w:szCs w:val="22"/>
                <w:lang w:val="en-US" w:eastAsia="zh-CN"/>
              </w:rPr>
              <w:t>/项目负责人</w:t>
            </w:r>
          </w:p>
          <w:p>
            <w:pPr>
              <w:spacing w:line="0" w:lineRule="atLeast"/>
              <w:ind w:left="360" w:leftChars="150" w:right="348" w:rightChars="145"/>
              <w:rPr>
                <w:rFonts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项目简介：毕设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为学院老师</w:t>
            </w:r>
            <w:r>
              <w:rPr>
                <w:rFonts w:hint="eastAsia" w:ascii="微软雅黑" w:hAnsi="微软雅黑" w:eastAsia="微软雅黑" w:cs="Tahoma"/>
                <w:bCs/>
                <w:color w:val="767171" w:themeColor="background2" w:themeShade="80"/>
                <w:sz w:val="20"/>
                <w:szCs w:val="20"/>
              </w:rPr>
              <w:t>完成的课程支撑系统，具有新建课程与班级、上传资料、下发任务、在线学习及论坛等功能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前端采用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React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、Dva及Antd开发，后台采用Express，数据库采用MongoDB开发，脚手架采用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va-cli，前后端代码分离</w:t>
            </w:r>
          </w:p>
          <w:p>
            <w:pPr>
              <w:pStyle w:val="16"/>
              <w:numPr>
                <w:ilvl w:val="0"/>
                <w:numId w:val="1"/>
              </w:numPr>
              <w:spacing w:line="0" w:lineRule="atLeast"/>
              <w:ind w:left="516" w:leftChars="150" w:right="348" w:rightChars="145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资料采用Office Online进行在线预览，数据交互采用Fetch</w:t>
            </w:r>
          </w:p>
          <w:p>
            <w:pPr>
              <w:pStyle w:val="16"/>
              <w:spacing w:line="0" w:lineRule="atLeast"/>
              <w:ind w:left="516" w:right="348" w:rightChars="145" w:firstLine="0" w:firstLineChars="0"/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项目地址：</w:t>
            </w:r>
            <w:r>
              <w:rPr>
                <w:rStyle w:val="9"/>
                <w:color w:val="767171" w:themeColor="background2" w:themeShade="80"/>
              </w:rPr>
              <w:fldChar w:fldCharType="begin"/>
            </w:r>
            <w:r>
              <w:rPr>
                <w:rStyle w:val="9"/>
                <w:color w:val="767171" w:themeColor="background2" w:themeShade="80"/>
              </w:rPr>
              <w:instrText xml:space="preserve">HYPERLINK "https://coding.net/u/fdzqzz/p/obe/git/tree/master"</w:instrText>
            </w:r>
            <w:r>
              <w:rPr>
                <w:rStyle w:val="9"/>
                <w:color w:val="767171" w:themeColor="background2" w:themeShade="80"/>
              </w:rPr>
              <w:fldChar w:fldCharType="separate"/>
            </w:r>
            <w:r>
              <w:rPr>
                <w:rStyle w:val="9"/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  <w:t>https://coding.net/u/fdzqzz/p/obe</w:t>
            </w:r>
            <w:r>
              <w:rPr>
                <w:rStyle w:val="9"/>
                <w:color w:val="767171" w:themeColor="background2" w:themeShade="80"/>
              </w:rPr>
              <w:fldChar w:fldCharType="end"/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2"/>
          <w:szCs w:val="2"/>
        </w:rPr>
      </w:pPr>
    </w:p>
    <w:sectPr>
      <w:pgSz w:w="11900" w:h="16840"/>
      <w:pgMar w:top="397" w:right="198" w:bottom="301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80BA6"/>
    <w:multiLevelType w:val="multilevel"/>
    <w:tmpl w:val="46480BA6"/>
    <w:lvl w:ilvl="0" w:tentative="0">
      <w:start w:val="1"/>
      <w:numFmt w:val="bullet"/>
      <w:lvlText w:val=""/>
      <w:lvlJc w:val="left"/>
      <w:pPr>
        <w:tabs>
          <w:tab w:val="left" w:pos="346"/>
        </w:tabs>
        <w:ind w:left="346" w:hanging="170"/>
      </w:pPr>
      <w:rPr>
        <w:rFonts w:hint="default" w:ascii="Symbol" w:hAnsi="Symbol"/>
        <w:color w:val="auto"/>
        <w:sz w:val="20"/>
        <w:szCs w:val="20"/>
      </w:rPr>
    </w:lvl>
    <w:lvl w:ilvl="1" w:tentative="0">
      <w:start w:val="1"/>
      <w:numFmt w:val="bullet"/>
      <w:lvlText w:val=""/>
      <w:lvlJc w:val="left"/>
      <w:pPr>
        <w:ind w:left="2575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55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535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015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495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975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55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935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41E83"/>
    <w:rsid w:val="000056A6"/>
    <w:rsid w:val="000317DF"/>
    <w:rsid w:val="00032205"/>
    <w:rsid w:val="0004720B"/>
    <w:rsid w:val="0005265D"/>
    <w:rsid w:val="000572A2"/>
    <w:rsid w:val="00073D32"/>
    <w:rsid w:val="00090FF4"/>
    <w:rsid w:val="000D09CE"/>
    <w:rsid w:val="000D4455"/>
    <w:rsid w:val="000E4F8C"/>
    <w:rsid w:val="00124467"/>
    <w:rsid w:val="001342F1"/>
    <w:rsid w:val="00155D6E"/>
    <w:rsid w:val="0016539A"/>
    <w:rsid w:val="00174E70"/>
    <w:rsid w:val="00182D32"/>
    <w:rsid w:val="001A4739"/>
    <w:rsid w:val="001F1147"/>
    <w:rsid w:val="001F3098"/>
    <w:rsid w:val="001F579A"/>
    <w:rsid w:val="001F64C0"/>
    <w:rsid w:val="001F6A16"/>
    <w:rsid w:val="00202240"/>
    <w:rsid w:val="00204809"/>
    <w:rsid w:val="002073C2"/>
    <w:rsid w:val="00212649"/>
    <w:rsid w:val="002161D4"/>
    <w:rsid w:val="00220893"/>
    <w:rsid w:val="00233C21"/>
    <w:rsid w:val="00237667"/>
    <w:rsid w:val="00270B26"/>
    <w:rsid w:val="00287B4C"/>
    <w:rsid w:val="002C4309"/>
    <w:rsid w:val="002C5764"/>
    <w:rsid w:val="002D71D2"/>
    <w:rsid w:val="002E16D7"/>
    <w:rsid w:val="002E7A61"/>
    <w:rsid w:val="00317C3F"/>
    <w:rsid w:val="00321023"/>
    <w:rsid w:val="00322021"/>
    <w:rsid w:val="00323AB2"/>
    <w:rsid w:val="00333877"/>
    <w:rsid w:val="003372EC"/>
    <w:rsid w:val="003452A2"/>
    <w:rsid w:val="00362EFE"/>
    <w:rsid w:val="00387FF9"/>
    <w:rsid w:val="003A3062"/>
    <w:rsid w:val="003B027D"/>
    <w:rsid w:val="003D5756"/>
    <w:rsid w:val="003E3A74"/>
    <w:rsid w:val="004124D5"/>
    <w:rsid w:val="00430A6B"/>
    <w:rsid w:val="00432964"/>
    <w:rsid w:val="00435D71"/>
    <w:rsid w:val="004419A8"/>
    <w:rsid w:val="00445EE4"/>
    <w:rsid w:val="0045192C"/>
    <w:rsid w:val="004525EC"/>
    <w:rsid w:val="00467283"/>
    <w:rsid w:val="004800FD"/>
    <w:rsid w:val="00482493"/>
    <w:rsid w:val="0048284A"/>
    <w:rsid w:val="0048715D"/>
    <w:rsid w:val="0049282E"/>
    <w:rsid w:val="0049660D"/>
    <w:rsid w:val="004A5A16"/>
    <w:rsid w:val="004F145B"/>
    <w:rsid w:val="004F4CF6"/>
    <w:rsid w:val="00500B28"/>
    <w:rsid w:val="005042D0"/>
    <w:rsid w:val="0050676C"/>
    <w:rsid w:val="00533B84"/>
    <w:rsid w:val="00536C98"/>
    <w:rsid w:val="005502B9"/>
    <w:rsid w:val="005519C6"/>
    <w:rsid w:val="00562016"/>
    <w:rsid w:val="00565E95"/>
    <w:rsid w:val="00567CCA"/>
    <w:rsid w:val="005700C6"/>
    <w:rsid w:val="005777B5"/>
    <w:rsid w:val="005B018B"/>
    <w:rsid w:val="005B0AE1"/>
    <w:rsid w:val="005D2033"/>
    <w:rsid w:val="005D6FB0"/>
    <w:rsid w:val="005E0738"/>
    <w:rsid w:val="005F7F20"/>
    <w:rsid w:val="00642407"/>
    <w:rsid w:val="00652A7F"/>
    <w:rsid w:val="00692F71"/>
    <w:rsid w:val="006C2B99"/>
    <w:rsid w:val="006E3C71"/>
    <w:rsid w:val="006F7B99"/>
    <w:rsid w:val="00707518"/>
    <w:rsid w:val="007162B2"/>
    <w:rsid w:val="00717185"/>
    <w:rsid w:val="0071767A"/>
    <w:rsid w:val="0073380A"/>
    <w:rsid w:val="00746775"/>
    <w:rsid w:val="00753D8F"/>
    <w:rsid w:val="00756C36"/>
    <w:rsid w:val="00757A5F"/>
    <w:rsid w:val="00761D6D"/>
    <w:rsid w:val="00763D71"/>
    <w:rsid w:val="00766B1D"/>
    <w:rsid w:val="00767BDA"/>
    <w:rsid w:val="00771B83"/>
    <w:rsid w:val="007749D8"/>
    <w:rsid w:val="00775037"/>
    <w:rsid w:val="00784F3E"/>
    <w:rsid w:val="007933DF"/>
    <w:rsid w:val="007951B6"/>
    <w:rsid w:val="00797BD7"/>
    <w:rsid w:val="007A2C02"/>
    <w:rsid w:val="007B0C6A"/>
    <w:rsid w:val="007B7935"/>
    <w:rsid w:val="007C675E"/>
    <w:rsid w:val="007E4E81"/>
    <w:rsid w:val="00801105"/>
    <w:rsid w:val="00811979"/>
    <w:rsid w:val="008163BA"/>
    <w:rsid w:val="00822D5B"/>
    <w:rsid w:val="008235A5"/>
    <w:rsid w:val="0084142D"/>
    <w:rsid w:val="008537CC"/>
    <w:rsid w:val="008619C5"/>
    <w:rsid w:val="0086521A"/>
    <w:rsid w:val="008726E0"/>
    <w:rsid w:val="008C1441"/>
    <w:rsid w:val="008E3894"/>
    <w:rsid w:val="008E4118"/>
    <w:rsid w:val="008F2283"/>
    <w:rsid w:val="00901DDA"/>
    <w:rsid w:val="00910EE0"/>
    <w:rsid w:val="00920361"/>
    <w:rsid w:val="0092614D"/>
    <w:rsid w:val="00927F84"/>
    <w:rsid w:val="009326AA"/>
    <w:rsid w:val="00934B72"/>
    <w:rsid w:val="00993A11"/>
    <w:rsid w:val="009969C8"/>
    <w:rsid w:val="009A0B47"/>
    <w:rsid w:val="009B46E0"/>
    <w:rsid w:val="009C119F"/>
    <w:rsid w:val="009F627B"/>
    <w:rsid w:val="00A15C45"/>
    <w:rsid w:val="00A16EB8"/>
    <w:rsid w:val="00A31E79"/>
    <w:rsid w:val="00A505F3"/>
    <w:rsid w:val="00A57664"/>
    <w:rsid w:val="00A63A5B"/>
    <w:rsid w:val="00A65C3E"/>
    <w:rsid w:val="00A73D1A"/>
    <w:rsid w:val="00A81EE9"/>
    <w:rsid w:val="00A9252A"/>
    <w:rsid w:val="00AA55C5"/>
    <w:rsid w:val="00AC6E06"/>
    <w:rsid w:val="00AC7A9B"/>
    <w:rsid w:val="00AD0616"/>
    <w:rsid w:val="00AE7378"/>
    <w:rsid w:val="00B0352A"/>
    <w:rsid w:val="00B04FE0"/>
    <w:rsid w:val="00B107B9"/>
    <w:rsid w:val="00B13D92"/>
    <w:rsid w:val="00B17FD6"/>
    <w:rsid w:val="00B362A7"/>
    <w:rsid w:val="00B40405"/>
    <w:rsid w:val="00B526B8"/>
    <w:rsid w:val="00B70235"/>
    <w:rsid w:val="00B76ECB"/>
    <w:rsid w:val="00B80B4A"/>
    <w:rsid w:val="00B84151"/>
    <w:rsid w:val="00B84391"/>
    <w:rsid w:val="00B85D69"/>
    <w:rsid w:val="00B91303"/>
    <w:rsid w:val="00BA7DE7"/>
    <w:rsid w:val="00BD09A5"/>
    <w:rsid w:val="00BE142E"/>
    <w:rsid w:val="00BE4FE6"/>
    <w:rsid w:val="00BF6D39"/>
    <w:rsid w:val="00BF762C"/>
    <w:rsid w:val="00C06759"/>
    <w:rsid w:val="00C274F9"/>
    <w:rsid w:val="00C3097D"/>
    <w:rsid w:val="00C4006F"/>
    <w:rsid w:val="00C41A28"/>
    <w:rsid w:val="00C41E83"/>
    <w:rsid w:val="00C47F1C"/>
    <w:rsid w:val="00C64FD9"/>
    <w:rsid w:val="00C663A1"/>
    <w:rsid w:val="00C8426B"/>
    <w:rsid w:val="00C87DC5"/>
    <w:rsid w:val="00C97A41"/>
    <w:rsid w:val="00CA2906"/>
    <w:rsid w:val="00CA33DC"/>
    <w:rsid w:val="00CB4E38"/>
    <w:rsid w:val="00CC2BA6"/>
    <w:rsid w:val="00CD5547"/>
    <w:rsid w:val="00CE6772"/>
    <w:rsid w:val="00D046D2"/>
    <w:rsid w:val="00D06C9C"/>
    <w:rsid w:val="00D177C9"/>
    <w:rsid w:val="00D24638"/>
    <w:rsid w:val="00D4277C"/>
    <w:rsid w:val="00D50872"/>
    <w:rsid w:val="00D57C43"/>
    <w:rsid w:val="00D6281F"/>
    <w:rsid w:val="00D67F08"/>
    <w:rsid w:val="00D748CE"/>
    <w:rsid w:val="00D96FBC"/>
    <w:rsid w:val="00DA3811"/>
    <w:rsid w:val="00DA7F9D"/>
    <w:rsid w:val="00DC1332"/>
    <w:rsid w:val="00DD70BF"/>
    <w:rsid w:val="00DE37A6"/>
    <w:rsid w:val="00E00C99"/>
    <w:rsid w:val="00E0367F"/>
    <w:rsid w:val="00E105AF"/>
    <w:rsid w:val="00E3163E"/>
    <w:rsid w:val="00E52860"/>
    <w:rsid w:val="00E64C15"/>
    <w:rsid w:val="00E65E86"/>
    <w:rsid w:val="00E757AF"/>
    <w:rsid w:val="00E7629B"/>
    <w:rsid w:val="00EB5B31"/>
    <w:rsid w:val="00ED4A76"/>
    <w:rsid w:val="00EE2109"/>
    <w:rsid w:val="00EE435A"/>
    <w:rsid w:val="00EE55B0"/>
    <w:rsid w:val="00F00F54"/>
    <w:rsid w:val="00F03DB6"/>
    <w:rsid w:val="00F12583"/>
    <w:rsid w:val="00F20711"/>
    <w:rsid w:val="00F20D16"/>
    <w:rsid w:val="00F379CE"/>
    <w:rsid w:val="00F44B45"/>
    <w:rsid w:val="00F46974"/>
    <w:rsid w:val="00F618A7"/>
    <w:rsid w:val="00F65577"/>
    <w:rsid w:val="00F67D73"/>
    <w:rsid w:val="00F727F1"/>
    <w:rsid w:val="00F84F63"/>
    <w:rsid w:val="00F87E56"/>
    <w:rsid w:val="00FC0783"/>
    <w:rsid w:val="00FD561B"/>
    <w:rsid w:val="00FE0080"/>
    <w:rsid w:val="087725D3"/>
    <w:rsid w:val="0A3019C2"/>
    <w:rsid w:val="0B6F5645"/>
    <w:rsid w:val="0F981243"/>
    <w:rsid w:val="100139CF"/>
    <w:rsid w:val="1088052F"/>
    <w:rsid w:val="13BA5ABB"/>
    <w:rsid w:val="147B4187"/>
    <w:rsid w:val="1A9F30F8"/>
    <w:rsid w:val="212A498A"/>
    <w:rsid w:val="2D6A1ABF"/>
    <w:rsid w:val="30E60155"/>
    <w:rsid w:val="31D718C8"/>
    <w:rsid w:val="37215171"/>
    <w:rsid w:val="3FD30B2E"/>
    <w:rsid w:val="45843108"/>
    <w:rsid w:val="480C397F"/>
    <w:rsid w:val="554B0E2D"/>
    <w:rsid w:val="65F337DA"/>
    <w:rsid w:val="7824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46"/>
        <o:r id="V:Rule2" type="connector" idref="#_x0000_s1054"/>
        <o:r id="V:Rule3" type="connector" idref="#_x0000_s105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semiHidden/>
    <w:unhideWhenUsed/>
    <w:qFormat/>
    <w:uiPriority w:val="99"/>
    <w:rPr>
      <w:color w:val="800080"/>
      <w:u w:val="single"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</w:rPr>
  </w:style>
  <w:style w:type="paragraph" w:customStyle="1" w:styleId="10">
    <w:name w:val="文章标题"/>
    <w:basedOn w:val="2"/>
    <w:qFormat/>
    <w:uiPriority w:val="0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2">
    <w:name w:val="作者"/>
    <w:basedOn w:val="1"/>
    <w:qFormat/>
    <w:uiPriority w:val="0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3">
    <w:name w:val="副标题1"/>
    <w:basedOn w:val="1"/>
    <w:qFormat/>
    <w:uiPriority w:val="0"/>
    <w:pPr>
      <w:widowControl/>
      <w:autoSpaceDE w:val="0"/>
      <w:autoSpaceDN w:val="0"/>
      <w:adjustRightInd w:val="0"/>
      <w:spacing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</w:rPr>
  </w:style>
  <w:style w:type="paragraph" w:customStyle="1" w:styleId="14">
    <w:name w:val="年终正文"/>
    <w:basedOn w:val="1"/>
    <w:qFormat/>
    <w:uiPriority w:val="0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hAnsi="微软雅黑" w:eastAsia="微软雅黑" w:cs="宋体"/>
      <w:color w:val="585858" w:themeColor="text1" w:themeTint="A6"/>
      <w:kern w:val="0"/>
      <w:sz w:val="21"/>
      <w:szCs w:val="21"/>
    </w:rPr>
  </w:style>
  <w:style w:type="paragraph" w:customStyle="1" w:styleId="15">
    <w:name w:val="文章标题2"/>
    <w:basedOn w:val="2"/>
    <w:qFormat/>
    <w:uiPriority w:val="0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46"/>
    <customShpInfo spid="_x0000_s1054"/>
    <customShpInfo spid="_x0000_s1058"/>
    <customShpInfo spid="_x0000_s1049"/>
    <customShpInfo spid="_x0000_s1030"/>
    <customShpInfo spid="_x0000_s105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1801</Words>
  <Characters>2485</Characters>
  <Lines>10</Lines>
  <Paragraphs>3</Paragraphs>
  <TotalTime>8</TotalTime>
  <ScaleCrop>false</ScaleCrop>
  <LinksUpToDate>false</LinksUpToDate>
  <CharactersWithSpaces>2598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2017-02-09T13:33:00Z</dcterms:created>
  <dc:creator>Microsoft Office 用户</dc:creator>
  <cp:lastModifiedBy>哈戳戳</cp:lastModifiedBy>
  <cp:lastPrinted>2017-02-09T13:33:00Z</cp:lastPrinted>
  <dcterms:modified xsi:type="dcterms:W3CDTF">2020-06-30T11:39:46Z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