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含参积分求值-详细解答"/>
    <w:p>
      <w:pPr>
        <w:pStyle w:val="Heading1"/>
      </w:pPr>
      <w:r>
        <w:t xml:space="preserve">0.35 </w:t>
      </w:r>
      <w:r>
        <w:rPr>
          <w:rFonts w:hint="eastAsia"/>
        </w:rPr>
        <w:t xml:space="preserve">含参积分求值</w:t>
      </w:r>
      <w:r>
        <w:t xml:space="preserve"> —— </w:t>
      </w:r>
      <w:r>
        <w:rPr>
          <w:rFonts w:hint="eastAsia"/>
        </w:rPr>
        <w:t xml:space="preserve">详细解答</w:t>
      </w:r>
    </w:p>
    <w:bookmarkStart w:id="9" w:name="题目"/>
    <w:p>
      <w:pPr>
        <w:pStyle w:val="Heading2"/>
      </w:pPr>
      <w:r>
        <w:rPr>
          <w:rFonts w:hint="eastAsia"/>
        </w:rPr>
        <w:t xml:space="preserve">题目</w:t>
      </w:r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证明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求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证明-varphit-在-0infty-上连续"/>
    <w:p>
      <w:pPr>
        <w:pStyle w:val="Heading1"/>
      </w:pPr>
      <w:r>
        <w:t xml:space="preserve">(1) </w:t>
      </w:r>
      <w:r>
        <w:rPr>
          <w:rFonts w:hint="eastAsia"/>
        </w:rPr>
        <w:t xml:space="preserve">证明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上连续</w:t>
      </w:r>
    </w:p>
    <w:bookmarkStart w:id="11" w:name="策略"/>
    <w:p>
      <w:pPr>
        <w:pStyle w:val="Heading2"/>
      </w:pP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证明含参积分</w:t>
      </w:r>
      <w:r>
        <w:rPr>
          <w:rFonts w:hint="eastAsia"/>
          <w:b/>
          <w:bCs/>
        </w:rPr>
        <w:t xml:space="preserve">内闭一致收敛</w:t>
      </w:r>
      <w:r>
        <w:rPr>
          <w:rFonts w:hint="eastAsia"/>
        </w:rPr>
        <w:t xml:space="preserve">——对任意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，积分在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上一致收敛。一致收敛保持连续性，从而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在所有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处连续。</w:t>
      </w:r>
    </w:p>
    <w:p>
      <w:r>
        <w:pict>
          <v:rect style="width:0;height:1.5pt" o:hralign="center" o:hrstd="t" o:hr="t"/>
        </w:pict>
      </w:r>
    </w:p>
    <w:bookmarkEnd w:id="11"/>
    <w:bookmarkStart w:id="12" w:name="步骤1分析被积函数在-t-in-delta-t-上的界"/>
    <w:p>
      <w:pPr>
        <w:pStyle w:val="Heading2"/>
      </w:pPr>
      <w:r>
        <w:rPr>
          <w:rFonts w:hint="eastAsia"/>
        </w:rPr>
        <w:t xml:space="preserve">步骤1：分析被积函数在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上的界</w:t>
      </w:r>
    </w:p>
    <w:p>
      <w:pPr>
        <w:pStyle w:val="FirstParagraph"/>
      </w:pPr>
      <w:r>
        <w:rPr>
          <w:rFonts w:hint="eastAsia"/>
        </w:rPr>
        <w:t xml:space="preserve">被积函数：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（不含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）使得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收敛。</w:t>
      </w:r>
    </w:p>
    <w:p>
      <w:r>
        <w:pict>
          <v:rect style="width:0;height:1.5pt" o:hralign="center" o:hrstd="t" o:hr="t"/>
        </w:pict>
      </w:r>
    </w:p>
    <w:bookmarkEnd w:id="12"/>
    <w:bookmarkStart w:id="13" w:name="步骤2x-to-0-处的处理下限奇点"/>
    <w:p>
      <w:pPr>
        <w:pStyle w:val="Heading2"/>
      </w:pPr>
      <w:r>
        <w:rPr>
          <w:rFonts w:hint="eastAsia"/>
        </w:rPr>
        <w:t xml:space="preserve">步骤2：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处的处理（下限奇点）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t</m:t>
        </m:r>
        <m:r>
          <m:t>x</m:t>
        </m:r>
      </m:oMath>
      <w:r>
        <w:rPr>
          <w:rFonts w:hint="eastAsia"/>
        </w:rPr>
        <w:t xml:space="preserve">（一阶</w:t>
      </w:r>
      <w:r>
        <w:t xml:space="preserve"> </w:t>
      </w:r>
      <w:r>
        <w:rPr>
          <w:rFonts w:hint="eastAsia"/>
        </w:rPr>
        <w:t xml:space="preserve">Taylor）。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t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T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，被积函数趋近于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（有界），</w:t>
      </w:r>
      <w:r>
        <w:rPr>
          <w:rFonts w:hint="eastAsia"/>
          <w:b/>
          <w:bCs/>
        </w:rPr>
        <w:t xml:space="preserve">下限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不是奇点</w:t>
      </w:r>
      <w:r>
        <w:rPr>
          <w:rFonts w:hint="eastAsia"/>
        </w:rPr>
        <w:t xml:space="preserve">（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的零点抵消了分母的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验证：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（L’Hôpital</w:t>
      </w:r>
      <w:r>
        <w:t xml:space="preserve"> </w:t>
      </w:r>
      <w:r>
        <w:rPr>
          <w:rFonts w:hint="eastAsia"/>
        </w:rPr>
        <w:t xml:space="preserve">或等价无穷小）：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</w:t>
      </w:r>
      <w:r>
        <w:rPr>
          <w:rFonts w:hint="eastAsia"/>
          <w:b/>
          <w:bCs/>
        </w:rPr>
        <w:t xml:space="preserve">函数连续</w:t>
      </w:r>
      <w:r>
        <w:rPr>
          <w:rFonts w:hint="eastAsia"/>
        </w:rPr>
        <w:t xml:space="preserve">，不需要特别处理（只需处理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3"/>
    <w:bookmarkStart w:id="14" w:name="步骤3x-to-infty-处的处理上限奇点"/>
    <w:p>
      <w:pPr>
        <w:pStyle w:val="Heading2"/>
      </w:pPr>
      <w:r>
        <w:rPr>
          <w:rFonts w:hint="eastAsia"/>
        </w:rPr>
        <w:t xml:space="preserve">步骤3：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处的处理（上限奇点）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t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（分母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关键估计：对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充分大（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δ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t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T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当 </m:t>
          </m:r>
          <m:r>
            <m:t>x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构造控制函数</w:t>
      </w:r>
      <w:r>
        <w:rPr>
          <w:rFonts w:hint="eastAsia"/>
        </w:rPr>
        <w:t xml:space="preserve">：取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则对所有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步骤4验证控制函数的可积性"/>
    <w:p>
      <w:pPr>
        <w:pStyle w:val="Heading2"/>
      </w:pPr>
      <w:r>
        <w:rPr>
          <w:rFonts w:hint="eastAsia"/>
        </w:rPr>
        <w:t xml:space="preserve">步骤4：验证控制函数的可积性</w:t>
      </w:r>
    </w:p>
    <w:p>
      <w:pPr>
        <w:pStyle w:val="FirstParagraph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T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T</m:t>
        </m:r>
      </m:oMath>
      <w:r>
        <w:rPr>
          <w:rFonts w:hint="eastAsia"/>
        </w:rPr>
        <w:t xml:space="preserve">，积分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第一项（分部积分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第二项：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</m:oMath>
    </w:p>
    <w:p>
      <w:pPr>
        <w:pStyle w:val="BodyText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。✓</w:t>
      </w:r>
    </w:p>
    <w:p>
      <w:r>
        <w:pict>
          <v:rect style="width:0;height:1.5pt" o:hralign="center" o:hrstd="t" o:hr="t"/>
        </w:pict>
      </w:r>
    </w:p>
    <w:bookmarkEnd w:id="15"/>
    <w:bookmarkStart w:id="16" w:name="步骤5weierstrass-m-判别法"/>
    <w:p>
      <w:pPr>
        <w:pStyle w:val="Heading2"/>
      </w:pPr>
      <w:r>
        <w:rPr>
          <w:rFonts w:hint="eastAsia"/>
        </w:rPr>
        <w:t xml:space="preserve">步骤5：Weierstrass</w:t>
      </w:r>
      <w:r>
        <w:t xml:space="preserve"> </w:t>
      </w:r>
      <w:r>
        <w:rPr>
          <w:rFonts w:hint="eastAsia"/>
        </w:rPr>
        <w:t xml:space="preserve">M-判别法</w:t>
      </w:r>
    </w:p>
    <w:p>
      <w:pPr>
        <w:pStyle w:val="FirstParagraph"/>
      </w:pP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成立，且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Weierstrass </w:t>
      </w:r>
      <w:r>
        <w:rPr>
          <w:rFonts w:hint="eastAsia"/>
          <w:b/>
          <w:bCs/>
        </w:rPr>
        <w:t xml:space="preserve">M-判别法</w:t>
      </w:r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对任意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，积分在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上一致收敛。又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的函数在</w:t>
      </w:r>
      <w:r>
        <w:t xml:space="preserve"> </w:t>
      </w:r>
      <m:oMath>
        <m:r>
          <m:rPr>
            <m:sty m:val="p"/>
          </m:rPr>
          <m:t>[</m:t>
        </m:r>
        <m:r>
          <m:t>δ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上连续，故一致收敛保持连续性：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的任意性，</w:t>
      </w:r>
      <m:oMath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上处处连续。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(1) 证毕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求-varphi1"/>
    <w:p>
      <w:pPr>
        <w:pStyle w:val="Heading1"/>
      </w:pPr>
      <w:r>
        <w:t xml:space="preserve">(2) </w:t>
      </w:r>
      <w:r>
        <w:rPr>
          <w:rFonts w:hint="eastAsia"/>
        </w:rPr>
        <w:t xml:space="preserve">求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bookmarkStart w:id="18" w:name="核心技巧引入参数-求导消掉-ln-积回去"/>
    <w:p>
      <w:pPr>
        <w:pStyle w:val="Heading2"/>
      </w:pPr>
      <w:r>
        <w:rPr>
          <w:rFonts w:hint="eastAsia"/>
        </w:rPr>
        <w:t xml:space="preserve">核心技巧：引入参数</w:t>
      </w:r>
      <w:r>
        <w:t xml:space="preserve"> → </w:t>
      </w:r>
      <w:r>
        <w:rPr>
          <w:rFonts w:hint="eastAsia"/>
        </w:rPr>
        <w:t xml:space="preserve">求导消掉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积回去</w:t>
      </w:r>
    </w:p>
    <w:p>
      <w:r>
        <w:pict>
          <v:rect style="width:0;height:1.5pt" o:hralign="center" o:hrstd="t" o:hr="t"/>
        </w:pict>
      </w:r>
    </w:p>
    <w:bookmarkEnd w:id="18"/>
    <w:bookmarkStart w:id="19" w:name="步骤1积分号下求导"/>
    <w:p>
      <w:pPr>
        <w:pStyle w:val="Heading2"/>
      </w:pPr>
      <w:r>
        <w:rPr>
          <w:rFonts w:hint="eastAsia"/>
        </w:rPr>
        <w:t xml:space="preserve">步骤1：积分号下求导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求导（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</m:den>
        </m:f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约掉了分子的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。）合法性由(1)中的一致收敛性保证。</w:t>
      </w:r>
    </w:p>
    <w:p>
      <w:r>
        <w:pict>
          <v:rect style="width:0;height:1.5pt" o:hralign="center" o:hrstd="t" o:hr="t"/>
        </w:pict>
      </w:r>
    </w:p>
    <w:bookmarkEnd w:id="19"/>
    <w:bookmarkStart w:id="20" w:name="步骤2用部分分式裂项"/>
    <w:p>
      <w:pPr>
        <w:pStyle w:val="Heading2"/>
      </w:pPr>
      <w:r>
        <w:rPr>
          <w:rFonts w:hint="eastAsia"/>
        </w:rPr>
        <w:t xml:space="preserve">步骤2：用部分分式裂项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，将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拆开：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两边乘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t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比较系数：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由第一式：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t>t</m:t>
        </m:r>
      </m:oMath>
      <w:r>
        <w:rPr>
          <w:rFonts w:hint="eastAsia"/>
        </w:rPr>
        <w:t xml:space="preserve">。代入第二式：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borderBox>
          <m:e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den>
            </m:f>
          </m:e>
        </m:borderBox>
      </m:oMath>
      <w:r>
        <w:t xml:space="preserve">。</w:t>
      </w:r>
    </w:p>
    <w:p>
      <w:pPr>
        <w:pStyle w:val="BodyText"/>
      </w:pPr>
      <m:oMath>
        <m:borderBox>
          <m:e>
            <m: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den>
            </m:f>
          </m:e>
        </m:borderBox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验证（通分）：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✓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步骤3计算积分t-neq-1"/>
    <w:p>
      <w:pPr>
        <w:pStyle w:val="Heading2"/>
      </w:pPr>
      <w:r>
        <w:rPr>
          <w:rFonts w:hint="eastAsia"/>
        </w:rPr>
        <w:t xml:space="preserve">步骤3：计算积分（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注意：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t</m:t>
                </m:r>
                <m:r>
                  <m:t> </m:t>
                </m:r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t>x</m:t>
                </m:r>
              </m:den>
            </m:f>
          </m:e>
        </m:nary>
      </m:oMath>
      <w:r>
        <w:t xml:space="preserve"> </w:t>
      </w:r>
      <w:r>
        <w:rPr>
          <w:rFonts w:hint="eastAsia"/>
          <w:b/>
          <w:bCs/>
        </w:rPr>
        <w:t xml:space="preserve">各自发散</w:t>
      </w:r>
      <w:r>
        <w:rPr>
          <w:rFonts w:hint="eastAsia"/>
        </w:rPr>
        <w:t xml:space="preserve">！不能分开积。必须合在一起取极限。</w:t>
      </w:r>
    </w:p>
    <w:p>
      <w:pPr>
        <w:pStyle w:val="BodyText"/>
      </w:pPr>
      <w:r>
        <w:rPr>
          <w:rFonts w:hint="eastAsia"/>
        </w:rPr>
        <w:t xml:space="preserve">对有限上限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R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</m:nary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R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R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R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t>R</m:t>
            </m:r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故（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时的补充</w:t>
      </w:r>
      <w:r>
        <w:rPr>
          <w:rFonts w:hint="eastAsia"/>
        </w:rPr>
        <w:t xml:space="preserve">：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（也与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t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一致，用</w:t>
      </w:r>
      <w:r>
        <w:t xml:space="preserve"> L’Hôpital </w:t>
      </w:r>
      <w:r>
        <w:rPr>
          <w:rFonts w:hint="eastAsia"/>
        </w:rPr>
        <w:t xml:space="preserve">验证：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。）</w:t>
      </w:r>
    </w:p>
    <w:p>
      <w:r>
        <w:pict>
          <v:rect style="width:0;height:1.5pt" o:hralign="center" o:hrstd="t" o:hr="t"/>
        </w:pict>
      </w:r>
    </w:p>
    <w:bookmarkEnd w:id="21"/>
    <w:bookmarkStart w:id="22" w:name="步骤4从-varphi0-积到-varphi1"/>
    <w:p>
      <w:pPr>
        <w:pStyle w:val="Heading2"/>
      </w:pPr>
      <w:r>
        <w:rPr>
          <w:rFonts w:hint="eastAsia"/>
        </w:rPr>
        <w:t xml:space="preserve">步骤4：从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积到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0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由微积分基本定理：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φ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步骤5计算-int_01-fracln-tt-1dt"/>
    <w:p>
      <w:pPr>
        <w:pStyle w:val="Heading2"/>
      </w:pPr>
      <w:r>
        <w:rPr>
          <w:rFonts w:hint="eastAsia"/>
        </w:rPr>
        <w:t xml:space="preserve">步骤5：计算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nary>
        <m:r>
          <m:t>d</m:t>
        </m:r>
        <m:r>
          <m:t>t</m:t>
        </m:r>
      </m:oMath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u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利用几何级数展开：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e>
        </m:nary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，边界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rPr>
          <w:rFonts w:hint="eastAsia"/>
        </w:rPr>
        <w:t xml:space="preserve">不影响积分）。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t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den>
                  </m:f>
                </m:e>
              </m:nary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（逐项积分合法，因为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ln</m:t>
        </m:r>
        <m:r>
          <m:t>t</m:t>
        </m:r>
        <m:r>
          <m:rPr>
            <m:sty m:val="p"/>
          </m:rPr>
          <m:t>|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收敛。）</w:t>
      </w:r>
    </w:p>
    <w:p>
      <w:r>
        <w:pict>
          <v:rect style="width:0;height:1.5pt" o:hralign="center" o:hrstd="t" o:hr="t"/>
        </w:pict>
      </w:r>
    </w:p>
    <w:bookmarkEnd w:id="23"/>
    <w:bookmarkStart w:id="24" w:name="步骤6计算-int_01-tnln-tdt"/>
    <w:p>
      <w:pPr>
        <w:pStyle w:val="Heading2"/>
      </w:pPr>
      <w:r>
        <w:rPr>
          <w:rFonts w:hint="eastAsia"/>
        </w:rPr>
        <w:t xml:space="preserve">步骤6：计算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ln</m:t>
        </m:r>
        <m:r>
          <m:t>t</m:t>
        </m:r>
        <m:r>
          <m:t> </m:t>
        </m:r>
        <m:r>
          <m:t>d</m:t>
        </m:r>
        <m:r>
          <m:t>t</m:t>
        </m:r>
      </m:oMath>
    </w:p>
    <w:p>
      <w:pPr>
        <w:pStyle w:val="FirstParagraph"/>
      </w:pPr>
      <w:r>
        <w:rPr>
          <w:rFonts w:hint="eastAsia"/>
        </w:rPr>
        <w:t xml:space="preserve">分部积分：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t</m:t>
        </m:r>
      </m:oMath>
      <w:r>
        <w:rPr>
          <w:rFonts w:hint="eastAsia"/>
        </w:rP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d</m:t>
        </m:r>
        <m:r>
          <m:t>t</m:t>
        </m:r>
      </m:oMath>
      <w:r>
        <w:t xml:space="preserve">。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rPr>
                  <m:sty m:val="p"/>
                </m:rPr>
                <m:t>ln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t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0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t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t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sSup>
          <m:e>
            <m:r>
              <m:t>t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ln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rPr>
          <w:rFonts w:hint="eastAsia"/>
        </w:rPr>
        <w:t xml:space="preserve">比任何负幂都弱）。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ln</m:t>
          </m:r>
          <m:r>
            <m:t>t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步骤7求和"/>
    <w:p>
      <w:pPr>
        <w:pStyle w:val="Heading2"/>
      </w:pPr>
      <w:r>
        <w:rPr>
          <w:rFonts w:hint="eastAsia"/>
        </w:rPr>
        <w:t xml:space="preserve">步骤7：求和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著名的</w:t>
      </w:r>
      <w:r>
        <w:t xml:space="preserve"> </w:t>
      </w:r>
      <w:r>
        <w:rPr>
          <w:b/>
          <w:bCs/>
        </w:rPr>
        <w:t xml:space="preserve">Basel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结果（可用</w:t>
      </w:r>
      <w:r>
        <w:t xml:space="preserve"> Fourier </w:t>
      </w:r>
      <w:r>
        <w:rPr>
          <w:rFonts w:hint="eastAsia"/>
        </w:rPr>
        <w:t xml:space="preserve">级数或</w:t>
      </w:r>
      <w:r>
        <w:t xml:space="preserve"> Parseval </w:t>
      </w:r>
      <w:r>
        <w:rPr>
          <w:rFonts w:hint="eastAsia"/>
        </w:rPr>
        <w:t xml:space="preserve">等式得到）：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最终答案"/>
    <w:p>
      <w:pPr>
        <w:pStyle w:val="Heading2"/>
      </w:pPr>
      <w:r>
        <w:rPr>
          <w:rFonts w:hint="eastAsia"/>
        </w:rPr>
        <w:t xml:space="preserve">最终答案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回顾解题脉络"/>
    <w:p>
      <w:pPr>
        <w:pStyle w:val="Heading1"/>
      </w:pPr>
      <w:r>
        <w:rPr>
          <w:rFonts w:hint="eastAsia"/>
        </w:rPr>
        <w:t xml:space="preserve">回顾：解题脉络</w:t>
      </w:r>
    </w:p>
    <w:p>
      <w:pPr>
        <w:pStyle w:val="SourceCode"/>
      </w:pPr>
      <w:r>
        <w:rPr>
          <w:rStyle w:val="VerbatimChar"/>
        </w:rPr>
        <w:t xml:space="preserve">φ(t) = ∫₀^∞ ln(1+tx)/(x(x+1)) dx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连读性</w:t>
      </w:r>
      <w:r>
        <w:rPr>
          <w:rStyle w:val="VerbatimChar"/>
        </w:rPr>
        <w:t xml:space="preserve"> ← Weierstrass: </w:t>
      </w:r>
      <w:r>
        <w:rPr>
          <w:rStyle w:val="VerbatimChar"/>
          <w:rFonts w:hint="eastAsia"/>
        </w:rPr>
        <w:t xml:space="preserve">找控制函数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F(x)，∫F收敛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求</w:t>
      </w:r>
      <w:r>
        <w:rPr>
          <w:rStyle w:val="VerbatimChar"/>
        </w:rPr>
        <w:t xml:space="preserve"> φ(1)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求导</w:t>
      </w:r>
      <w:r>
        <w:rPr>
          <w:rStyle w:val="VerbatimChar"/>
        </w:rPr>
        <w:t xml:space="preserve"> → φ'(t) = ∫₀^∞ 1/((x+1)(1+tx)) dx</w:t>
      </w:r>
      <w:r>
        <w:br/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部分分式裂项</w:t>
      </w:r>
      <w:r>
        <w:br/>
      </w:r>
      <w:r>
        <w:rPr>
          <w:rStyle w:val="VerbatimChar"/>
        </w:rPr>
        <w:t xml:space="preserve">    │     ├─ </w:t>
      </w:r>
      <w:r>
        <w:rPr>
          <w:rStyle w:val="VerbatimChar"/>
          <w:rFonts w:hint="eastAsia"/>
        </w:rPr>
        <w:t xml:space="preserve">合并取极限</w:t>
      </w:r>
      <w:r>
        <w:rPr>
          <w:rStyle w:val="VerbatimChar"/>
        </w:rPr>
        <w:t xml:space="preserve"> → φ'(t) = ln t/(t-1)</w:t>
      </w:r>
      <w:r>
        <w:br/>
      </w:r>
      <w:r>
        <w:rPr>
          <w:rStyle w:val="VerbatimChar"/>
        </w:rPr>
        <w:t xml:space="preserve">    │     └─ φ(0) = 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φ(1) = ∫₀¹ ln t/(t-1) dt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展开:</w:t>
      </w:r>
      <w:r>
        <w:rPr>
          <w:rStyle w:val="VerbatimChar"/>
        </w:rPr>
        <w:t xml:space="preserve"> 1/(1-t) = Σtⁿ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逐项积分:</w:t>
      </w:r>
      <w:r>
        <w:rPr>
          <w:rStyle w:val="VerbatimChar"/>
        </w:rPr>
        <w:t xml:space="preserve"> -∫tⁿln t = 1/(n+1)²</w:t>
      </w:r>
      <w:r>
        <w:br/>
      </w:r>
      <w:r>
        <w:rPr>
          <w:rStyle w:val="VerbatimChar"/>
        </w:rPr>
        <w:t xml:space="preserve">    └─ Σ 1/k² = π²/6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关键技巧链：参数求导消除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部分分式裂有理函数</w:t>
      </w:r>
      <w:r>
        <w:t xml:space="preserve"> → </w:t>
      </w:r>
      <w:r>
        <w:rPr>
          <w:rFonts w:hint="eastAsia"/>
        </w:rPr>
        <w:t xml:space="preserve">合并极限处理发散</w:t>
      </w:r>
      <w:r>
        <w:t xml:space="preserve"> → </w:t>
      </w:r>
      <w:r>
        <w:rPr>
          <w:rFonts w:hint="eastAsia"/>
        </w:rPr>
        <w:t xml:space="preserve">级数展开计算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t xml:space="preserve">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2026-07-08T10:17:22Z</dcterms:created>
  <dcterms:modified xsi:type="dcterms:W3CDTF">2026-07-08T10:17:22Z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