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数分b2-常用积分公式总结"/>
    <w:p>
      <w:pPr>
        <w:pStyle w:val="Heading1"/>
      </w:pPr>
      <w:r>
        <w:rPr>
          <w:rFonts w:hint="eastAsia"/>
        </w:rPr>
        <w:t xml:space="preserve">数分B2</w:t>
      </w:r>
      <w:r>
        <w:t xml:space="preserve"> </w:t>
      </w:r>
      <w:r>
        <w:rPr>
          <w:rFonts w:hint="eastAsia"/>
        </w:rPr>
        <w:t xml:space="preserve">常用积分公式总结</w:t>
      </w:r>
    </w:p>
    <w:p>
      <w:pPr>
        <w:pStyle w:val="BlockText"/>
      </w:pPr>
      <w:r>
        <w:rPr>
          <w:rFonts w:hint="eastAsia"/>
        </w:rPr>
        <w:t xml:space="preserve">涵盖第11章（曲线曲面积分）、第12章（Fourier级数）、第13章（含参变量积分）中反复出现的基础积分公式。</w:t>
      </w:r>
    </w:p>
    <w:p>
      <w:r>
        <w:pict>
          <v:rect style="width:0;height:1.5pt" o:hralign="center" o:hrstd="t" o:hr="t"/>
        </w:pict>
      </w:r>
    </w:p>
    <w:bookmarkStart w:id="9" w:name="一弧长微元与面积微元"/>
    <w:p>
      <w:pPr>
        <w:pStyle w:val="Heading2"/>
      </w:pPr>
      <w:r>
        <w:rPr>
          <w:rFonts w:hint="eastAsia"/>
        </w:rPr>
        <w:t xml:space="preserve">一、弧长微元与面积微元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平面弧长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第一型曲线积分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空间弧长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空间第一型曲线积分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圆的弧长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t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圆的弧长微元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曲面面积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z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z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参数曲面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d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形式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坐标变换-jacobian"/>
    <w:p>
      <w:pPr>
        <w:pStyle w:val="Heading2"/>
      </w:pPr>
      <w:r>
        <w:rPr>
          <w:rFonts w:hint="eastAsia"/>
        </w:rPr>
        <w:t xml:space="preserve">二、坐标变换</w:t>
      </w:r>
      <w:r>
        <w:t xml:space="preserve"> Jacobian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0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变换</w:t>
            </w:r>
          </w:p>
        </w:tc>
        <w:tc>
          <w:tcPr/>
          <w:p>
            <w:pPr>
              <w:pStyle w:val="Compact"/>
            </w:pPr>
            <w:r>
              <w:t xml:space="preserve">Jacobian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d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极坐标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柱坐标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d</m:t>
              </m:r>
              <m:r>
                <m:t>θ</m:t>
              </m:r>
              <m:r>
                <m:t>d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球坐标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cos</m:t>
              </m:r>
              <m:r>
                <m:t>φ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d</m:t>
              </m:r>
              <m:r>
                <m:t>ρ</m:t>
              </m:r>
              <m:r>
                <m:t>d</m:t>
              </m:r>
              <m:r>
                <m:t>φ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线性变换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</m:mr>
                    <m:mr>
                      <m:e>
                        <m:r>
                          <m:t>c</m:t>
                        </m:r>
                      </m:e>
                      <m:e>
                        <m:r>
                          <m:t>d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t>d</m:t>
              </m:r>
              <m:r>
                <m:t>u</m:t>
              </m:r>
              <m:r>
                <m:t>d</m:t>
              </m:r>
              <m:r>
                <m:t>v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三三角函数积分高频"/>
    <w:p>
      <w:pPr>
        <w:pStyle w:val="Heading2"/>
      </w:pPr>
      <w:r>
        <w:rPr>
          <w:rFonts w:hint="eastAsia"/>
        </w:rPr>
        <w:t xml:space="preserve">三、三角函数积分（高频）</w:t>
      </w:r>
    </w:p>
    <w:bookmarkStart w:id="11" w:name="基本三角函数"/>
    <w:p>
      <w:pPr>
        <w:pStyle w:val="Heading3"/>
      </w:pPr>
      <w:r>
        <w:rPr>
          <w:rFonts w:hint="eastAsia"/>
        </w:rPr>
        <w:t xml:space="preserve">基本三角函数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tan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cot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11"/>
    <w:bookmarkStart w:id="12" w:name="sinn-x-或-cosn-x-的定积分wallis公式"/>
    <w:p>
      <w:pPr>
        <w:pStyle w:val="Heading3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的定积分（Wallis公式）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为偶数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为奇数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常用特例：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16</m:t>
              </m:r>
            </m:den>
          </m:f>
        </m:oMath>
      </m:oMathPara>
    </w:p>
    <w:bookmarkEnd w:id="12"/>
    <w:bookmarkStart w:id="13" w:name="含-sin-mx-cos-nx-的定积分fourier-系数计算核心"/>
    <w:p>
      <w:pPr>
        <w:pStyle w:val="Heading3"/>
      </w:pPr>
      <w:r>
        <w:rPr>
          <w:rFonts w:hint="eastAsia"/>
        </w:rPr>
        <w:t xml:space="preserve">含</w:t>
      </w:r>
      <w:r>
        <w:t xml:space="preserve"> </w:t>
      </w:r>
      <m:oMath>
        <m:r>
          <m:rPr>
            <m:sty m:val="p"/>
          </m:rPr>
          <m:t>sin</m:t>
        </m:r>
        <m:r>
          <m:t>m</m:t>
        </m:r>
        <m:r>
          <m:t>x</m:t>
        </m:r>
        <m:r>
          <m:rPr>
            <m:sty m:val="p"/>
          </m:rPr>
          <m:t>cos</m:t>
        </m:r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的定积分（Fourier</w:t>
      </w:r>
      <w:r>
        <w:t xml:space="preserve"> </w:t>
      </w:r>
      <w:r>
        <w:rPr>
          <w:rFonts w:hint="eastAsia"/>
        </w:rPr>
        <w:t xml:space="preserve">系数计算核心）</w:t>
      </w:r>
    </w:p>
    <w:p>
      <w:pPr>
        <w:pStyle w:val="FirstParagraph"/>
      </w:pPr>
      <w:r>
        <w:rPr>
          <w:rFonts w:hint="eastAsia"/>
        </w:rPr>
        <w:t xml:space="preserve">对于整数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m</m:t>
          </m:r>
          <m:r>
            <m:t>x</m:t>
          </m:r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n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m</m:t>
          </m:r>
          <m:r>
            <m:t>x</m:t>
          </m:r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n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m</m:t>
          </m:r>
          <m:r>
            <m:t>x</m:t>
          </m:r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恒为零</m:t>
          </m:r>
          <m:r>
            <m:rPr>
              <m:sty m:val="p"/>
            </m:rPr>
            <m:t>)</m:t>
          </m:r>
        </m:oMath>
      </m:oMathPara>
    </w:p>
    <w:bookmarkEnd w:id="13"/>
    <w:bookmarkStart w:id="14" w:name="其他常用三角积分"/>
    <w:p>
      <w:pPr>
        <w:pStyle w:val="Heading3"/>
      </w:pPr>
      <w:r>
        <w:rPr>
          <w:rFonts w:hint="eastAsia"/>
        </w:rPr>
        <w:t xml:space="preserve">其他常用三角积分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四有理函数与无理函数积分"/>
    <w:p>
      <w:pPr>
        <w:pStyle w:val="Heading2"/>
      </w:pPr>
      <w:r>
        <w:rPr>
          <w:rFonts w:hint="eastAsia"/>
        </w:rPr>
        <w:t xml:space="preserve">四、有理函数与无理函数积分</w:t>
      </w:r>
    </w:p>
    <w:bookmarkStart w:id="16" w:name="核心公式必须背"/>
    <w:p>
      <w:pPr>
        <w:pStyle w:val="Heading3"/>
      </w:pPr>
      <w:r>
        <w:rPr>
          <w:rFonts w:hint="eastAsia"/>
        </w:rPr>
        <w:t xml:space="preserve">核心公式（必须背）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</m:den>
          </m:f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p"/>
            </m:rPr>
            <m:t>化为 </m:t>
          </m:r>
          <m:r>
            <m:t>B</m:t>
          </m:r>
          <m:r>
            <m:rPr>
              <m:nor/>
              <m:sty m:val="p"/>
            </m:rPr>
            <m:t> 函数（见第五节）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五含参积分与-euler-积分"/>
    <w:p>
      <w:pPr>
        <w:pStyle w:val="Heading2"/>
      </w:pPr>
      <w:r>
        <w:rPr>
          <w:rFonts w:hint="eastAsia"/>
        </w:rPr>
        <w:t xml:space="preserve">五、含参积分与</w:t>
      </w:r>
      <w:r>
        <w:t xml:space="preserve"> Euler </w:t>
      </w:r>
      <w:r>
        <w:rPr>
          <w:rFonts w:hint="eastAsia"/>
        </w:rPr>
        <w:t xml:space="preserve">积分</w:t>
      </w:r>
    </w:p>
    <w:bookmarkStart w:id="18" w:name="关键恒等式例3-2的核心"/>
    <w:p>
      <w:pPr>
        <w:pStyle w:val="Heading3"/>
      </w:pPr>
      <w:r>
        <w:rPr>
          <w:rFonts w:hint="eastAsia"/>
        </w:rPr>
        <w:t xml:space="preserve">关键恒等式（例3-2的核心）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</m:sup>
              </m:sSup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</m:oMath>
      </m:oMathPara>
    </w:p>
    <w:bookmarkEnd w:id="18"/>
    <w:bookmarkStart w:id="19" w:name="laplace-变换常用结果"/>
    <w:p>
      <w:pPr>
        <w:pStyle w:val="Heading3"/>
      </w:pPr>
      <w:r>
        <w:t xml:space="preserve">Laplace </w:t>
      </w:r>
      <w:r>
        <w:rPr>
          <w:rFonts w:hint="eastAsia"/>
        </w:rPr>
        <w:t xml:space="preserve">变换常用结果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End w:id="19"/>
    <w:bookmarkStart w:id="20" w:name="gamma-函数相关积分"/>
    <w:p>
      <w:pPr>
        <w:pStyle w:val="Heading3"/>
      </w:pP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函数相关积分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p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令 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p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a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20"/>
    <w:bookmarkStart w:id="21" w:name="b-函数相关积分"/>
    <w:p>
      <w:pPr>
        <w:pStyle w:val="Heading3"/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函数相关积分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m</m:t>
                          </m:r>
                        </m:sup>
                      </m:sSup>
                    </m:e>
                  </m:rad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t>B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α</m:t>
                  </m:r>
                </m:sup>
              </m:sSup>
            </m:e>
          </m:nary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β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bookmarkEnd w:id="21"/>
    <w:bookmarkStart w:id="22" w:name="与-sin-cos-的交叉公式"/>
    <w:p>
      <w:pPr>
        <w:pStyle w:val="Heading3"/>
      </w:pP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 xml:space="preserve">的交叉公式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α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六经典定积分"/>
    <w:p>
      <w:pPr>
        <w:pStyle w:val="Heading2"/>
      </w:pPr>
      <w:r>
        <w:rPr>
          <w:rFonts w:hint="eastAsia"/>
        </w:rPr>
        <w:t xml:space="preserve">六、经典定积分</w:t>
      </w:r>
    </w:p>
    <w:bookmarkStart w:id="24" w:name="dirichlet-积分"/>
    <w:p>
      <w:pPr>
        <w:pStyle w:val="Heading3"/>
      </w:pPr>
      <w:r>
        <w:t xml:space="preserve">Dirichlet </w:t>
      </w:r>
      <w:r>
        <w:rPr>
          <w:rFonts w:hint="eastAsia"/>
        </w:rPr>
        <w:t xml:space="preserve">积分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bookmarkEnd w:id="24"/>
    <w:bookmarkStart w:id="25" w:name="其他常用"/>
    <w:p>
      <w:pPr>
        <w:pStyle w:val="Heading3"/>
      </w:pPr>
      <w:r>
        <w:rPr>
          <w:rFonts w:hint="eastAsia"/>
        </w:rPr>
        <w:t xml:space="preserve">其他常用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α</m:t>
              </m:r>
            </m:e>
          </m:rad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七椭圆面积公式"/>
    <w:p>
      <w:pPr>
        <w:pStyle w:val="Heading2"/>
      </w:pPr>
      <w:r>
        <w:rPr>
          <w:rFonts w:hint="eastAsia"/>
        </w:rPr>
        <w:t xml:space="preserve">七、椭圆面积公式</w:t>
      </w:r>
    </w:p>
    <w:p>
      <w:pPr>
        <w:pStyle w:val="FirstParagraph"/>
      </w:pPr>
      <w:r>
        <w:rPr>
          <w:rFonts w:hint="eastAsia"/>
        </w:rPr>
        <w:t xml:space="preserve">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（或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Area</m:t>
          </m:r>
          <m:r>
            <m:rPr>
              <m:sty m:val="p"/>
            </m:rPr>
            <m:t>=</m:t>
          </m:r>
          <m:r>
            <m:t>π</m:t>
          </m:r>
          <m:r>
            <m:t>a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椭圆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（标准形式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Area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r>
            <m:t>ε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八球坐标下的体积公式"/>
    <w:p>
      <w:pPr>
        <w:pStyle w:val="Heading2"/>
      </w:pPr>
      <w:r>
        <w:rPr>
          <w:rFonts w:hint="eastAsia"/>
        </w:rPr>
        <w:t xml:space="preserve">八、球坐标下的体积公式</w:t>
      </w:r>
    </w:p>
    <w:p>
      <w:pPr>
        <w:pStyle w:val="FirstParagraph"/>
      </w:pPr>
      <w:r>
        <w:rPr>
          <w:rFonts w:hint="eastAsia"/>
        </w:rPr>
        <w:t xml:space="preserve">球心在原点、半径为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的球：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球心在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、半径为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的球：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28"/>
    <w:bookmarkStart w:id="29" w:name="九幂函数与指数函数组合的积分"/>
    <w:p>
      <w:pPr>
        <w:pStyle w:val="Heading2"/>
      </w:pPr>
      <w:r>
        <w:rPr>
          <w:rFonts w:hint="eastAsia"/>
        </w:rPr>
        <w:t xml:space="preserve">九、幂函数与指数函数组合的积分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分部积分的常用模式（Fourier</w:t>
      </w:r>
      <w:r>
        <w:t xml:space="preserve"> </w:t>
      </w:r>
      <w:r>
        <w:rPr>
          <w:rFonts w:hint="eastAsia"/>
        </w:rPr>
        <w:t xml:space="preserve">系数计算）：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sin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cos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速查考试中最容易用到的-10-个公式"/>
    <w:p>
      <w:pPr>
        <w:pStyle w:val="Heading2"/>
      </w:pPr>
      <w:r>
        <w:rPr>
          <w:rFonts w:hint="eastAsia"/>
        </w:rPr>
        <w:t xml:space="preserve">速查：考试中最容易用到的</w:t>
      </w:r>
      <w:r>
        <w:t xml:space="preserve"> 10 </w:t>
      </w:r>
      <w:r>
        <w:rPr>
          <w:rFonts w:hint="eastAsia"/>
        </w:rPr>
        <w:t xml:space="preserve">个公式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含参积分、势函数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a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Gauss/Stokes后续计算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Fourier系数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sin</m:t>
              </m:r>
              <m:r>
                <m:t>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Fourier系数（分部积分）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sin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含参积分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Euler积分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Euler积分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Fonts w:hint="eastAsia"/>
              </w:rPr>
              <w:t xml:space="preserve">（Wallis）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各类三角幂积分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极坐标</w:t>
            </w:r>
            <w:r>
              <w:t xml:space="preserve"> </w:t>
            </w: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d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二重积分换元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球坐标</w:t>
            </w:r>
            <w:r>
              <w:t xml:space="preserve"> </w:t>
            </w: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d</m:t>
              </m:r>
              <m:r>
                <m:t>ρ</m:t>
              </m:r>
              <m:r>
                <m:t>d</m:t>
              </m:r>
              <m:r>
                <m:t>φ</m:t>
              </m:r>
              <m:r>
                <m:t>d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三重积分换元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使用建议</w:t>
      </w:r>
      <w:r>
        <w:rPr>
          <w:rFonts w:hint="eastAsia"/>
        </w:rPr>
        <w:t xml:space="preserve">：考前把这些公式抄在一张纸上，反复默写直到条件反射。考试中大量积分都能归约到这些标准形式。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2026-07-07T11:52:33Z</dcterms:created>
  <dcterms:modified xsi:type="dcterms:W3CDTF">2026-07-07T11:52:33Z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