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朗道力学中的-与-δ-区别详解"/>
    <w:p>
      <w:pPr>
        <w:pStyle w:val="Heading1"/>
      </w:pPr>
      <w:r>
        <w:rPr>
          <w:rFonts w:hint="eastAsia"/>
        </w:rPr>
        <w:t xml:space="preserve">朗道《力学》中的</w:t>
      </w:r>
      <w:r>
        <w:t xml:space="preserve"> ∂ </w:t>
      </w:r>
      <w:r>
        <w:rPr>
          <w:rFonts w:hint="eastAsia"/>
        </w:rPr>
        <w:t xml:space="preserve">与</w:t>
      </w:r>
      <w:r>
        <w:t xml:space="preserve"> δ </w:t>
      </w:r>
      <w:r>
        <w:rPr>
          <w:rFonts w:hint="eastAsia"/>
        </w:rPr>
        <w:t xml:space="preserve">区别详解</w:t>
      </w:r>
    </w:p>
    <w:p>
      <w:r>
        <w:pict>
          <v:rect style="width:0;height:1.5pt" o:hralign="center" o:hrstd="t" o:hr="t"/>
        </w:pict>
      </w:r>
    </w:p>
    <w:bookmarkStart w:id="9" w:name="一三个符号的一览表"/>
    <w:p>
      <w:pPr>
        <w:pStyle w:val="Heading2"/>
      </w:pPr>
      <w:r>
        <w:rPr>
          <w:rFonts w:hint="eastAsia"/>
        </w:rPr>
        <w:t xml:space="preserve">一、三个符号的一览表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全微分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单变量函数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沿曲线的微小变化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偏微分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多元函数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 xml:space="preserve">只变一个变量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多个自变量的”部分”变化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泛函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q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q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q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整条路径被替换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二partial偏微分详解"/>
    <w:p>
      <w:pPr>
        <w:pStyle w:val="Heading2"/>
      </w:pPr>
      <w:r>
        <w:rPr>
          <w:rFonts w:hint="eastAsia"/>
        </w:rPr>
        <w:t xml:space="preserve">二、</w:t>
      </w:r>
      <m:oMath>
        <m:r>
          <m:rPr>
            <m:sty m:val="p"/>
          </m:rPr>
          <m:t>∂</m:t>
        </m:r>
      </m:oMath>
      <w:r>
        <w:rPr>
          <w:rFonts w:hint="eastAsia"/>
        </w:rPr>
        <w:t xml:space="preserve">（偏微分）详解</w:t>
      </w:r>
    </w:p>
    <w:bookmarkStart w:id="10" w:name="出现场景"/>
    <w:p>
      <w:pPr>
        <w:pStyle w:val="Heading3"/>
      </w:pPr>
      <w:r>
        <w:rPr>
          <w:rFonts w:hint="eastAsia"/>
        </w:rPr>
        <w:t xml:space="preserve">出现场景</w:t>
      </w:r>
    </w:p>
    <w:p>
      <w:pPr>
        <w:pStyle w:val="FirstParagraph"/>
      </w:pPr>
      <w:r>
        <w:rPr>
          <w:rFonts w:hint="eastAsia"/>
        </w:rPr>
        <w:t xml:space="preserve">多元函数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，自变量有多个。</w:t>
      </w:r>
    </w:p>
    <w:bookmarkEnd w:id="10"/>
    <w:bookmarkStart w:id="11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只变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，其他所有变量保持不变。</w:t>
      </w:r>
    </w:p>
    <w:bookmarkEnd w:id="11"/>
    <w:bookmarkStart w:id="12" w:name="在朗道中的使用"/>
    <w:p>
      <w:pPr>
        <w:pStyle w:val="Heading3"/>
      </w:pPr>
      <w:r>
        <w:rPr>
          <w:rFonts w:hint="eastAsia"/>
        </w:rPr>
        <w:t xml:space="preserve">在朗道中的使用</w:t>
      </w:r>
    </w:p>
    <w:p>
      <w:pPr>
        <w:pStyle w:val="FirstParagraph"/>
      </w:pPr>
      <w:r>
        <w:rPr>
          <w:rFonts w:hint="eastAsia"/>
        </w:rPr>
        <w:t xml:space="preserve">拉格朗日量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acc>
          <m:accPr>
            <m:chr m:val="̇"/>
          </m:accPr>
          <m:e>
            <m:r>
              <m:t>q</m:t>
            </m:r>
          </m:e>
        </m:acc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是三个自变量的函数：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这三个偏导数</w:t>
      </w:r>
      <w:r>
        <w:rPr>
          <w:rFonts w:hint="eastAsia"/>
          <w:b/>
          <w:bCs/>
        </w:rPr>
        <w:t xml:space="preserve">互不干扰</w:t>
      </w:r>
      <w:r>
        <w:rPr>
          <w:rFonts w:hint="eastAsia"/>
        </w:rPr>
        <w:t xml:space="preserve">——求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t xml:space="preserve"> </w:t>
      </w:r>
      <w:r>
        <w:rPr>
          <w:rFonts w:hint="eastAsia"/>
        </w:rPr>
        <w:t xml:space="preserve">时把</w:t>
      </w:r>
      <w:r>
        <w:t xml:space="preserve"> </w:t>
      </w:r>
      <m:oMath>
        <m:acc>
          <m:accPr>
            <m:chr m:val="̇"/>
          </m:accPr>
          <m:e>
            <m:r>
              <m:t>q</m:t>
            </m:r>
          </m:e>
        </m:acc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当作常数。</w:t>
      </w:r>
    </w:p>
    <w:bookmarkEnd w:id="12"/>
    <w:bookmarkStart w:id="13" w:name="形象理解"/>
    <w:p>
      <w:pPr>
        <w:pStyle w:val="Heading3"/>
      </w:pPr>
      <w:r>
        <w:rPr>
          <w:rFonts w:hint="eastAsia"/>
        </w:rPr>
        <w:t xml:space="preserve">形象理解</w:t>
      </w:r>
    </w:p>
    <w:p>
      <w:pPr>
        <w:pStyle w:val="FirstParagraph"/>
      </w:pPr>
      <w:r>
        <w:rPr>
          <w:rFonts w:hint="eastAsia"/>
        </w:rPr>
        <w:t xml:space="preserve">你站在一座山上，海拔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∂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只往东走，y</w:t>
      </w:r>
      <w:r>
        <w:t xml:space="preserve"> </w:t>
      </w:r>
      <w:r>
        <w:rPr>
          <w:rFonts w:hint="eastAsia"/>
        </w:rPr>
        <w:t xml:space="preserve">坐标不动，海拔怎么变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∂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只往北走，x</w:t>
      </w:r>
      <w:r>
        <w:t xml:space="preserve"> </w:t>
      </w:r>
      <w:r>
        <w:rPr>
          <w:rFonts w:hint="eastAsia"/>
        </w:rPr>
        <w:t xml:space="preserve">坐标不动，海拔怎么变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三delta变分详解这是朗道力学的核心"/>
    <w:p>
      <w:pPr>
        <w:pStyle w:val="Heading2"/>
      </w:pPr>
      <w:r>
        <w:rPr>
          <w:rFonts w:hint="eastAsia"/>
        </w:rPr>
        <w:t xml:space="preserve">三、</w:t>
      </w:r>
      <m:oMath>
        <m:r>
          <m:t>δ</m:t>
        </m:r>
      </m:oMath>
      <w:r>
        <w:rPr>
          <w:rFonts w:hint="eastAsia"/>
        </w:rPr>
        <w:t xml:space="preserve">（变分）详解——这是朗道力学的核心</w:t>
      </w:r>
    </w:p>
    <w:bookmarkStart w:id="15" w:name="出现场景-1"/>
    <w:p>
      <w:pPr>
        <w:pStyle w:val="Heading3"/>
      </w:pPr>
      <w:r>
        <w:rPr>
          <w:rFonts w:hint="eastAsia"/>
        </w:rPr>
        <w:t xml:space="preserve">出现场景</w:t>
      </w:r>
    </w:p>
    <w:p>
      <w:pPr>
        <w:pStyle w:val="FirstParagraph"/>
      </w:pPr>
      <w:r>
        <w:rPr>
          <w:rFonts w:hint="eastAsia"/>
        </w:rPr>
        <w:t xml:space="preserve">作用量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是泛函——输入一整条路径，输出一个数。</w:t>
      </w:r>
    </w:p>
    <w:bookmarkEnd w:id="15"/>
    <w:bookmarkStart w:id="16" w:name="定义-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有两条</w:t>
      </w:r>
      <w:r>
        <w:rPr>
          <w:rFonts w:hint="eastAsia"/>
          <w:b/>
          <w:bCs/>
        </w:rPr>
        <w:t xml:space="preserve">不同的路径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，它们在每一点的差：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这在整个时间区间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</w:t>
      </w:r>
      <w:r>
        <w:rPr>
          <w:rFonts w:hint="eastAsia"/>
          <w:b/>
          <w:bCs/>
        </w:rPr>
        <w:t xml:space="preserve">每一点</w:t>
      </w:r>
      <w:r>
        <w:rPr>
          <w:rFonts w:hint="eastAsia"/>
        </w:rPr>
        <w:t xml:space="preserve">都有定义。</w:t>
      </w:r>
      <m:oMath>
        <m:r>
          <m:t>δ</m:t>
        </m:r>
        <m:r>
          <m:t>q</m:t>
        </m:r>
      </m:oMath>
      <w:r>
        <w:t xml:space="preserve"> </w:t>
      </w:r>
      <w:r>
        <w:rPr>
          <w:rFonts w:hint="eastAsia"/>
        </w:rPr>
        <w:t xml:space="preserve">本身也是时间的函数。</w:t>
      </w:r>
    </w:p>
    <w:bookmarkEnd w:id="16"/>
    <w:bookmarkStart w:id="17" w:name="与-d-的关键区别"/>
    <w:p>
      <w:pPr>
        <w:pStyle w:val="Heading3"/>
      </w:pPr>
      <w:r>
        <w:rPr>
          <w:rFonts w:hint="eastAsia"/>
        </w:rPr>
        <w:t xml:space="preserve">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的关键区别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是什么在变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自变量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改变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整条函数曲线被替换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时间是否变化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是，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，比较的是同一时刻两条路径的差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相当于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沿着同一条路多走一段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换一条路走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关键：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变分中，</w:t>
      </w:r>
      <w:r>
        <w:rPr>
          <w:rFonts w:hint="eastAsia"/>
          <w:b/>
          <w:bCs/>
        </w:rPr>
        <w:t xml:space="preserve">时间是固定的</w:t>
      </w:r>
      <w:r>
        <w:t xml:space="preserve">。</w:t>
      </w:r>
      <m:oMath>
        <m:r>
          <m:t>δ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是比较同一时刻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下，两条路径在该时刻的坐标值之差。</w:t>
      </w:r>
    </w:p>
    <w:bookmarkEnd w:id="17"/>
    <w:bookmarkStart w:id="18" w:name="两个核心性质"/>
    <w:p>
      <w:pPr>
        <w:pStyle w:val="Heading3"/>
      </w:pPr>
      <w:r>
        <w:rPr>
          <w:rFonts w:hint="eastAsia"/>
        </w:rPr>
        <w:t xml:space="preserve">两个核心性质</w:t>
      </w:r>
    </w:p>
    <w:p>
      <w:pPr>
        <w:pStyle w:val="FirstParagraph"/>
      </w:pPr>
      <w:r>
        <w:rPr>
          <w:rFonts w:hint="eastAsia"/>
          <w:b/>
          <w:bCs/>
        </w:rPr>
        <w:t xml:space="preserve">性质1：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t>d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可交换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</w:rPr>
        <w:t xml:space="preserve">证明：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e>
          </m:acc>
          <m:r>
            <m:rPr>
              <m:sty m:val="p"/>
            </m:rPr>
            <m:t>−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q</m:t>
          </m:r>
        </m:oMath>
      </m:oMathPara>
    </w:p>
    <w:p>
      <w:pPr>
        <w:pStyle w:val="BlockText"/>
      </w:pPr>
      <w:r>
        <w:rPr>
          <w:rFonts w:hint="eastAsia"/>
        </w:rPr>
        <w:t xml:space="preserve">这个性质是推导欧拉-拉格朗日方程的关键一步。</w:t>
      </w:r>
    </w:p>
    <w:p>
      <w:pPr>
        <w:pStyle w:val="FirstParagraph"/>
      </w:pPr>
      <w:r>
        <w:rPr>
          <w:rFonts w:hint="eastAsia"/>
          <w:b/>
          <w:bCs/>
        </w:rPr>
        <w:t xml:space="preserve">性质2：端点固定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δ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rFonts w:hint="eastAsia"/>
        </w:rPr>
        <w:t xml:space="preserve">所有备选路径有相同的起点和终点。变分只在中间”鼓起来”。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四在朗道-2-推导中的具体运用"/>
    <w:p>
      <w:pPr>
        <w:pStyle w:val="Heading2"/>
      </w:pPr>
      <w:r>
        <w:rPr>
          <w:rFonts w:hint="eastAsia"/>
        </w:rPr>
        <w:t xml:space="preserve">四、在朗道</w:t>
      </w:r>
      <w:r>
        <w:t xml:space="preserve"> §2 </w:t>
      </w:r>
      <w:r>
        <w:rPr>
          <w:rFonts w:hint="eastAsia"/>
        </w:rPr>
        <w:t xml:space="preserve">推导中的具体运用</w:t>
      </w:r>
    </w:p>
    <w:bookmarkStart w:id="20" w:name="作用量变分"/>
    <w:p>
      <w:pPr>
        <w:pStyle w:val="Heading3"/>
      </w:pPr>
      <w:r>
        <w:rPr>
          <w:rFonts w:hint="eastAsia"/>
        </w:rPr>
        <w:t xml:space="preserve">作用量变分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[</m:t>
          </m:r>
          <m:r>
            <m:t>q</m:t>
          </m:r>
          <m:r>
            <m:rPr>
              <m:sty m:val="p"/>
            </m:rPr>
            <m:t>+</m:t>
          </m:r>
          <m:r>
            <m:t>δ</m:t>
          </m:r>
          <m:r>
            <m:t>q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+</m:t>
          </m:r>
          <m:r>
            <m:t>δ</m:t>
          </m:r>
          <m:r>
            <m:t>q</m:t>
          </m:r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+</m:t>
          </m:r>
          <m:r>
            <m:t>δ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0"/>
    <w:bookmarkStart w:id="21" w:name="展开到一阶"/>
    <w:p>
      <w:pPr>
        <w:pStyle w:val="Heading3"/>
      </w:pPr>
      <w:r>
        <w:rPr>
          <w:rFonts w:hint="eastAsia"/>
        </w:rPr>
        <w:t xml:space="preserve">展开到一阶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S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[</m:t>
          </m:r>
          <m:r>
            <m:t>q</m:t>
          </m:r>
          <m:r>
            <m:rPr>
              <m:sty m:val="p"/>
            </m:rPr>
            <m:t>+</m:t>
          </m:r>
          <m:r>
            <m:t>δ</m:t>
          </m:r>
          <m:r>
            <m:t>q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[</m:t>
          </m:r>
          <m:r>
            <m:t>q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den>
                  </m:f>
                  <m:r>
                    <m:t>δ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den>
                  </m:f>
                  <m:r>
                    <m:t>δ</m:t>
                  </m:r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BlockText"/>
      </w:pPr>
      <w:r>
        <w:rPr>
          <w:rFonts w:hint="eastAsia"/>
        </w:rPr>
        <w:t xml:space="preserve">注意：这里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̇"/>
          </m:accPr>
          <m:e>
            <m:r>
              <m:t>q</m:t>
            </m:r>
          </m:e>
        </m:acc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偏导数</w:t>
      </w:r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是普通函数），而</w:t>
      </w:r>
      <w:r>
        <w:t xml:space="preserve"> </w:t>
      </w:r>
      <m:oMath>
        <m:r>
          <m:t>δ</m:t>
        </m:r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δ</m:t>
        </m:r>
        <m:acc>
          <m:accPr>
            <m:chr m:val="̇"/>
          </m:accPr>
          <m:e>
            <m:r>
              <m:t>q</m:t>
            </m:r>
          </m:e>
        </m:acc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变分</w:t>
      </w:r>
      <w:r>
        <w:t xml:space="preserve">。</w:t>
      </w:r>
    </w:p>
    <w:bookmarkEnd w:id="21"/>
    <w:bookmarkStart w:id="22" w:name="分部积分"/>
    <w:p>
      <w:pPr>
        <w:pStyle w:val="Heading3"/>
      </w:pPr>
      <w:r>
        <w:rPr>
          <w:rFonts w:hint="eastAsia"/>
        </w:rPr>
        <w:t xml:space="preserve">分部积分</w:t>
      </w:r>
    </w:p>
    <w:p>
      <w:pPr>
        <w:pStyle w:val="FirstParagraph"/>
      </w:pPr>
      <w:r>
        <w:rPr>
          <w:rFonts w:hint="eastAsia"/>
        </w:rPr>
        <w:t xml:space="preserve">对第二项用</w:t>
      </w:r>
      <w:r>
        <w:t xml:space="preserve"> </w:t>
      </w:r>
      <m:oMath>
        <m:r>
          <m:t>δ</m:t>
        </m:r>
        <m:acc>
          <m:accPr>
            <m:chr m:val="̇"/>
          </m:accPr>
          <m:e>
            <m:r>
              <m:t>q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t>δ</m:t>
        </m:r>
        <m:r>
          <m:t>q</m:t>
        </m:r>
      </m:oMath>
      <w:r>
        <w:rPr>
          <w:rFonts w:hint="eastAsia"/>
        </w:rPr>
        <w:t xml:space="preserve">（性质1）：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den>
              </m:f>
            </m:e>
          </m:nary>
          <m:r>
            <m:t>δ</m:t>
          </m:r>
          <m:acc>
            <m:accPr>
              <m:chr m:val="̇"/>
            </m:accPr>
            <m:e>
              <m:r>
                <m:t>q</m:t>
              </m:r>
            </m:e>
          </m:acc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den>
              </m:f>
            </m:e>
          </m:nary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q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分部积分：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den>
                  </m:f>
                  <m:r>
                    <m:t>δ</m:t>
                  </m:r>
                  <m:r>
                    <m:t>q</m:t>
                  </m:r>
                </m:e>
              </m:d>
            </m:e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den>
              </m:f>
            </m:e>
          </m:d>
          <m:r>
            <m:t>δ</m:t>
          </m:r>
          <m:r>
            <m:t>q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边界项为零（性质2：</w:t>
      </w:r>
      <m:oMath>
        <m:r>
          <m:t>δ</m:t>
        </m:r>
        <m:r>
          <m:t>q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q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</w:p>
    <w:bookmarkEnd w:id="22"/>
    <w:bookmarkStart w:id="23" w:name="得到欧拉-拉格朗日方程"/>
    <w:p>
      <w:pPr>
        <w:pStyle w:val="Heading3"/>
      </w:pPr>
      <w:r>
        <w:rPr>
          <w:rFonts w:hint="eastAsia"/>
        </w:rPr>
        <w:t xml:space="preserve">得到欧拉-拉格朗日方程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den>
                  </m:f>
                </m:e>
              </m:d>
            </m:e>
          </m:nary>
          <m:r>
            <m:t>δ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t>δ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任意</w:t>
      </w:r>
      <w:r>
        <w:rPr>
          <w:rFonts w:hint="eastAsia"/>
        </w:rPr>
        <w:t xml:space="preserve">函数：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BlockText"/>
      </w:pPr>
      <w:r>
        <w:rPr>
          <w:rFonts w:hint="eastAsia"/>
        </w:rPr>
        <w:t xml:space="preserve">这里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的任务完成了——它帮我们把”泛函取极值”转化成了”微分方程”，然后退出舞台。方程里只剩下</w:t>
      </w:r>
      <w:r>
        <w:t xml:space="preserve"> </w:t>
      </w:r>
      <m:oMath>
        <m:r>
          <m:rPr>
            <m:sty m:val="p"/>
          </m:rPr>
          <m:t>∂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五一张图总结三者的层级关系"/>
    <w:p>
      <w:pPr>
        <w:pStyle w:val="Heading2"/>
      </w:pPr>
      <w:r>
        <w:rPr>
          <w:rFonts w:hint="eastAsia"/>
        </w:rPr>
        <w:t xml:space="preserve">五、一张图总结三者的层级关系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eqArr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泛函</m:t>
                  </m:r>
                  <m:r>
                    <m:t> </m:t>
                  </m:r>
                  <m:r>
                    <m:t>S</m:t>
                  </m:r>
                  <m:r>
                    <m:rPr>
                      <m:sty m:val="p"/>
                    </m:rPr>
                    <m:t>[</m:t>
                  </m:r>
                  <m:r>
                    <m:t>q</m:t>
                  </m:r>
                  <m:r>
                    <m:rPr>
                      <m:sty m:val="p"/>
                    </m:rPr>
                    <m:t>]</m:t>
                  </m:r>
                  <m:r>
                    <m:t>&amp;</m:t>
                  </m:r>
                  <m:r>
                    <m:t>&amp;</m:t>
                  </m:r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nor/>
                          <m:sty m:val="p"/>
                        </m:rPr>
                        <m:t>取变分</m:t>
                      </m:r>
                    </m:lim>
                  </m:limUpp>
                  <m:r>
                    <m:t> </m:t>
                  </m:r>
                  <m:r>
                    <m:t>&amp;</m:t>
                  </m:r>
                  <m:r>
                    <m:t>&amp;</m:t>
                  </m:r>
                  <m:r>
                    <m:t>δ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sty m:val="p"/>
                    </m:rPr>
                    <m:t>→</m:t>
                  </m:r>
                  <m:r>
                    <m:t> 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运动方程（微分方程）</m:t>
                  </m:r>
                </m:e>
                <m:e/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多元函数</m:t>
                  </m:r>
                  <m:r>
                    <m:t> </m:t>
                  </m:r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t>&amp;</m:t>
                  </m:r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nor/>
                          <m:sty m:val="p"/>
                        </m:rPr>
                        <m:t>取偏导</m:t>
                      </m:r>
                    </m:lim>
                  </m:limUpp>
                  <m:r>
                    <m:t> </m:t>
                  </m:r>
                  <m:r>
                    <m:t>&amp;</m:t>
                  </m:r>
                  <m:r>
                    <m:t>&amp;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den>
                  </m:f>
                  <m:r>
                    <m:t>&amp;</m:t>
                  </m:r>
                  <m:r>
                    <m:t>&amp;</m:t>
                  </m:r>
                  <m:r>
                    <m:rPr>
                      <m:sty m:val="p"/>
                    </m:rPr>
                    <m:t>→</m:t>
                  </m:r>
                  <m:r>
                    <m:t> 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代入运动方程</m:t>
                  </m:r>
                </m:e>
                <m:e/>
                <m:e>
                  <m:r>
                    <m:t>&amp;</m:t>
                  </m:r>
                  <m:r>
                    <m:rPr>
                      <m:nor/>
                      <m:sty m:val="p"/>
                    </m:rPr>
                    <m:t>路径</m:t>
                  </m:r>
                  <m:r>
                    <m:t> 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&amp;</m:t>
                  </m:r>
                  <m:r>
                    <m:t>&amp;</m:t>
                  </m:r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nor/>
                          <m:sty m:val="p"/>
                        </m:rPr>
                        <m:t>时间求导</m:t>
                      </m:r>
                    </m:lim>
                  </m:limUpp>
                  <m:r>
                    <m:t> </m:t>
                  </m:r>
                  <m:r>
                    <m:t>&amp;</m:t>
                  </m:r>
                  <m:r>
                    <m:t>&amp;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q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̇"/>
                        </m:accPr>
                        <m:e>
                          <m:r>
                            <m:t>q</m:t>
                          </m:r>
                        </m:e>
                      </m:acc>
                    </m:den>
                  </m:f>
                  <m:r>
                    <m:t>&amp;</m:t>
                  </m:r>
                  <m:r>
                    <m:t>&amp;</m:t>
                  </m:r>
                  <m:r>
                    <m:rPr>
                      <m:sty m:val="p"/>
                    </m:rPr>
                    <m:t>→</m:t>
                  </m:r>
                  <m:r>
                    <m:t> </m:t>
                  </m:r>
                  <m:r>
                    <m:t>&amp;</m:t>
                  </m:r>
                  <m:r>
                    <m:t>&amp;</m:t>
                  </m:r>
                  <m:r>
                    <m:rPr>
                      <m:nor/>
                      <m:sty m:val="p"/>
                    </m:rPr>
                    <m:t>运动方程中的项</m:t>
                  </m:r>
                </m:e>
              </m:eqAr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δ</m:t>
              </m:r>
              <m:r>
                <m:t> </m:t>
              </m:r>
              <m:r>
                <m:rPr>
                  <m:nor/>
                  <m:sty m:val="p"/>
                </m:rPr>
                <m:t>找正确的方程</m:t>
              </m:r>
              <m:r>
                <m:t> </m:t>
              </m:r>
              <m:r>
                <m:rPr>
                  <m:sty m:val="p"/>
                </m:rPr>
                <m:t>→</m:t>
              </m:r>
              <m:r>
                <m:t> </m:t>
              </m:r>
              <m:r>
                <m:rPr>
                  <m:sty m:val="p"/>
                </m:rPr>
                <m:t>∂</m:t>
              </m:r>
              <m:r>
                <m:t> </m:t>
              </m:r>
              <m:r>
                <m:rPr>
                  <m:nor/>
                  <m:sty m:val="p"/>
                </m:rPr>
                <m:t>和</m:t>
              </m:r>
              <m:r>
                <m:t> 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t> </m:t>
              </m:r>
              <m:r>
                <m:rPr>
                  <m:nor/>
                  <m:sty m:val="p"/>
                </m:rPr>
                <m:t>解这个方程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📅 </w:t>
      </w:r>
      <w:r>
        <w:rPr>
          <w:rFonts w:hint="eastAsia"/>
        </w:rPr>
        <w:t xml:space="preserve">创建日期：2026-08-04</w:t>
      </w:r>
      <w:r>
        <w:t xml:space="preserve"> </w:t>
      </w:r>
      <w:r>
        <w:t xml:space="preserve">📖 </w:t>
      </w:r>
      <w:r>
        <w:rPr>
          <w:rFonts w:hint="eastAsia"/>
        </w:rPr>
        <w:t xml:space="preserve">参考：朗道《力学》第五版</w:t>
      </w:r>
      <w:r>
        <w:t xml:space="preserve"> </w:t>
      </w:r>
      <w:r>
        <w:rPr>
          <w:rFonts w:hint="eastAsia"/>
        </w:rPr>
        <w:t xml:space="preserve">§2（第2-5页）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2026-08-04T09:00:21Z</dcterms:created>
  <dcterms:modified xsi:type="dcterms:W3CDTF">2026-08-04T09:00:21Z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