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10.png" ContentType="image/png"/>
  <Override PartName="/word/media/rId22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6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电磁学面积分与环路积分-图文详解版"/>
    <w:p>
      <w:pPr>
        <w:pStyle w:val="Heading1"/>
      </w:pPr>
      <w:r>
        <w:rPr>
          <w:rFonts w:hint="eastAsia"/>
        </w:rPr>
        <w:t xml:space="preserve">电磁学面积分与环路积分</w:t>
      </w:r>
      <w:r>
        <w:t xml:space="preserve"> — </w:t>
      </w:r>
      <w:r>
        <w:rPr>
          <w:rFonts w:hint="eastAsia"/>
        </w:rPr>
        <w:t xml:space="preserve">图文详解版</w:t>
      </w:r>
    </w:p>
    <w:p>
      <w:pPr>
        <w:pStyle w:val="BlockText"/>
      </w:pPr>
      <w:r>
        <w:rPr>
          <w:rFonts w:hint="eastAsia"/>
        </w:rPr>
        <w:t xml:space="preserve">课件截图来源：胡友秋《电磁学》课程讲义（EM002D/EM005A/EM007A/EM010C）</w:t>
      </w:r>
    </w:p>
    <w:bookmarkEnd w:id="9"/>
    <w:bookmarkStart w:id="26" w:name="第一部分面积分的三种经典对称性"/>
    <w:p>
      <w:pPr>
        <w:pStyle w:val="Heading1"/>
      </w:pPr>
      <w:r>
        <w:rPr>
          <w:rFonts w:hint="eastAsia"/>
        </w:rPr>
        <w:t xml:space="preserve">第一部分：面积分的三种经典对称性</w:t>
      </w:r>
    </w:p>
    <w:bookmarkStart w:id="13" w:name="球对称-同心球面高斯面"/>
    <w:p>
      <w:pPr>
        <w:pStyle w:val="Heading2"/>
      </w:pPr>
      <w:r>
        <w:t xml:space="preserve">1.1 </w:t>
      </w:r>
      <w:r>
        <w:rPr>
          <w:rFonts w:hint="eastAsia"/>
        </w:rPr>
        <w:t xml:space="preserve">球对称</w:t>
      </w:r>
      <w:r>
        <w:t xml:space="preserve"> → </w:t>
      </w:r>
      <w:r>
        <w:rPr>
          <w:rFonts w:hint="eastAsia"/>
        </w:rPr>
        <w:t xml:space="preserve">同心球面高斯面</w:t>
      </w:r>
    </w:p>
    <w:p>
      <w:pPr>
        <w:pStyle w:val="FirstParagraph"/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：球对称分布的电荷，其电场沿径向且大小只依赖于</w:t>
      </w:r>
      <w:r>
        <w:t xml:space="preserve"> </w:t>
      </w:r>
      <m:oMath>
        <m:r>
          <m:t>r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取半径为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的同心球面为高斯面，则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处处垂直于球面：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E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4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enc</m:t>
                  </m:r>
                </m:sub>
              </m:sSub>
            </m:num>
            <m:den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典型结果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3028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带电体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&lt;</m:t>
              </m:r>
              <m:r>
                <m:t>R</m:t>
              </m:r>
            </m:oMath>
            <w:r>
              <w:rPr>
                <w:rFonts w:hint="eastAsia"/>
              </w:rPr>
              <w:t xml:space="preserve">（内部）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R</m:t>
              </m:r>
            </m:oMath>
            <w:r>
              <w:rPr>
                <w:rFonts w:hint="eastAsia"/>
              </w:rPr>
              <w:t xml:space="preserve">（外部）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均匀带电球面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均匀带电球体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t>r</m:t>
                  </m:r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</w:tr>
    </w:tbl>
    <w:p>
      <w:pPr>
        <w:pStyle w:val="CaptionedFigure"/>
      </w:pPr>
      <w:r>
        <w:drawing>
          <wp:inline>
            <wp:extent cx="5334000" cy="4000500"/>
            <wp:effectExtent b="0" l="0" r="0" t="0"/>
            <wp:docPr descr="球形电容器含介质" title="" id="11" name="Picture"/>
            <a:graphic>
              <a:graphicData uri="http://schemas.openxmlformats.org/drawingml/2006/picture">
                <pic:pic>
                  <pic:nvPicPr>
                    <pic:cNvPr descr="slides/EM002D_p18_球形电容器含介质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球形电容器含介质</w:t>
      </w:r>
    </w:p>
    <w:bookmarkEnd w:id="13"/>
    <w:bookmarkStart w:id="17" w:name="柱对称-同轴圆柱面高斯面"/>
    <w:p>
      <w:pPr>
        <w:pStyle w:val="Heading2"/>
      </w:pPr>
      <w:r>
        <w:t xml:space="preserve">1.2 </w:t>
      </w:r>
      <w:r>
        <w:rPr>
          <w:rFonts w:hint="eastAsia"/>
        </w:rPr>
        <w:t xml:space="preserve">柱对称</w:t>
      </w:r>
      <w:r>
        <w:t xml:space="preserve"> → </w:t>
      </w:r>
      <w:r>
        <w:rPr>
          <w:rFonts w:hint="eastAsia"/>
        </w:rPr>
        <w:t xml:space="preserve">同轴圆柱面高斯面</w:t>
      </w:r>
    </w:p>
    <w:p>
      <w:pPr>
        <w:pStyle w:val="FirstParagraph"/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：无限长均匀带电直线的电场沿径向，取同轴圆柱面。只有侧面有通量，两端面通量为零。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E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t>r</m:t>
          </m:r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  <m:r>
                <m:t>l</m:t>
              </m:r>
            </m:num>
            <m:den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</m:oMath>
      </m:oMathPara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有介质时的高斯定理" title="" id="15" name="Picture"/>
            <a:graphic>
              <a:graphicData uri="http://schemas.openxmlformats.org/drawingml/2006/picture">
                <pic:pic>
                  <pic:nvPicPr>
                    <pic:cNvPr descr="slides/EM002D_p05_有介质时的高斯定理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有介质时的高斯定理</w:t>
      </w:r>
    </w:p>
    <w:bookmarkEnd w:id="17"/>
    <w:bookmarkStart w:id="21" w:name="面对称-跨平面柱形高斯面"/>
    <w:p>
      <w:pPr>
        <w:pStyle w:val="Heading2"/>
      </w:pPr>
      <w:r>
        <w:t xml:space="preserve">1.3 </w:t>
      </w:r>
      <w:r>
        <w:rPr>
          <w:rFonts w:hint="eastAsia"/>
        </w:rPr>
        <w:t xml:space="preserve">面对称</w:t>
      </w:r>
      <w:r>
        <w:t xml:space="preserve"> → </w:t>
      </w:r>
      <w:r>
        <w:rPr>
          <w:rFonts w:hint="eastAsia"/>
        </w:rPr>
        <w:t xml:space="preserve">跨平面柱形高斯面</w:t>
      </w:r>
    </w:p>
    <w:p>
      <w:pPr>
        <w:pStyle w:val="FirstParagraph"/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：无限大均匀带电平面的电场垂直于平面。取柱形高斯面跨平面两侧，仅两底面有通量。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⋅</m:t>
          </m:r>
          <m:r>
            <m:t>2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σ</m:t>
              </m:r>
              <m:r>
                <m:t>S</m:t>
              </m:r>
            </m:num>
            <m:den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σ</m:t>
              </m:r>
            </m:num>
            <m:den>
              <m:r>
                <m:t>2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边界条件与折射定律" title="" id="19" name="Picture"/>
            <a:graphic>
              <a:graphicData uri="http://schemas.openxmlformats.org/drawingml/2006/picture">
                <pic:pic>
                  <pic:nvPicPr>
                    <pic:cNvPr descr="slides/EM002D_p16_边界条件_折射定律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边界条件与折射定律</w:t>
      </w:r>
    </w:p>
    <w:bookmarkEnd w:id="21"/>
    <w:bookmarkStart w:id="25" w:name="含介质的面积分要点"/>
    <w:p>
      <w:pPr>
        <w:pStyle w:val="Heading2"/>
      </w:pPr>
      <w:r>
        <w:rPr>
          <w:rFonts w:hint="eastAsia"/>
        </w:rPr>
        <w:t xml:space="preserve">含介质的面积分要点</w:t>
      </w:r>
    </w:p>
    <w:p>
      <w:pPr>
        <w:pStyle w:val="FirstParagraph"/>
      </w:pPr>
      <w:r>
        <w:rPr>
          <w:rFonts w:hint="eastAsia"/>
        </w:rPr>
        <w:t xml:space="preserve">有介质时使用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rPr>
          <w:rFonts w:hint="eastAsia"/>
        </w:rPr>
        <w:t xml:space="preserve">矢量的高斯定理：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D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f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先由自由电荷对称性求</w:t>
      </w:r>
      <w:r>
        <w:t xml:space="preserve"> </w:t>
      </w:r>
      <m:oMath>
        <m:r>
          <m:rPr>
            <m:sty m:val="bi"/>
          </m:rPr>
          <m:t>D</m:t>
        </m:r>
      </m:oMath>
      <w:r>
        <w:rPr>
          <w:rFonts w:hint="eastAsia"/>
        </w:rPr>
        <w:t xml:space="preserve">，再由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bi"/>
          </m:rPr>
          <m:t>E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。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导体球外有两种介质" title="" id="23" name="Picture"/>
            <a:graphic>
              <a:graphicData uri="http://schemas.openxmlformats.org/drawingml/2006/picture">
                <pic:pic>
                  <pic:nvPicPr>
                    <pic:cNvPr descr="slides/EM002D_p37_导体球外有两种介质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导体球外有两种介质</w:t>
      </w:r>
    </w:p>
    <w:bookmarkEnd w:id="25"/>
    <w:bookmarkEnd w:id="26"/>
    <w:bookmarkStart w:id="40" w:name="第二部分环路积分的四种经典对称性"/>
    <w:p>
      <w:pPr>
        <w:pStyle w:val="Heading1"/>
      </w:pPr>
      <w:r>
        <w:rPr>
          <w:rFonts w:hint="eastAsia"/>
        </w:rPr>
        <w:t xml:space="preserve">第二部分：环路积分的四种经典对称性</w:t>
      </w:r>
    </w:p>
    <w:bookmarkStart w:id="30" w:name="无限长直载流导线-圆形安培环路"/>
    <w:p>
      <w:pPr>
        <w:pStyle w:val="Heading2"/>
      </w:pPr>
      <w:r>
        <w:t xml:space="preserve">2.1 </w:t>
      </w:r>
      <w:r>
        <w:rPr>
          <w:rFonts w:hint="eastAsia"/>
        </w:rPr>
        <w:t xml:space="preserve">无限长直载流导线</w:t>
      </w:r>
      <w:r>
        <w:t xml:space="preserve"> → </w:t>
      </w:r>
      <w:r>
        <w:rPr>
          <w:rFonts w:hint="eastAsia"/>
        </w:rPr>
        <w:t xml:space="preserve">圆形安培环路</w:t>
      </w:r>
    </w:p>
    <w:p>
      <w:pPr>
        <w:pStyle w:val="FirstParagraph"/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：轴对称电流产生的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沿环向，取圆形安培环路，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处处与</w:t>
      </w:r>
      <w:r>
        <w:t xml:space="preserve"> </w:t>
      </w:r>
      <m:oMath>
        <m:r>
          <m:t>d</m:t>
        </m:r>
        <m:r>
          <m:rPr>
            <m:sty m:val="bi"/>
          </m:rPr>
          <m:t>l</m:t>
        </m:r>
      </m:oMath>
      <w:r>
        <w:t xml:space="preserve"> </w:t>
      </w:r>
      <w:r>
        <w:rPr>
          <w:rFonts w:hint="eastAsia"/>
        </w:rPr>
        <w:t xml:space="preserve">平行。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∮</m:t>
          </m:r>
          <m:r>
            <m:rPr>
              <m:sty m:val="bi"/>
            </m:rPr>
            <m:t>B</m:t>
          </m:r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t>r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</m:den>
          </m:f>
        </m:oMath>
      </m:oMathPara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安培环路定理" title="" id="28" name="Picture"/>
            <a:graphic>
              <a:graphicData uri="http://schemas.openxmlformats.org/drawingml/2006/picture">
                <pic:pic>
                  <pic:nvPicPr>
                    <pic:cNvPr descr="slides/EM005A_p22_安培环路定理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安培环路定理</w:t>
      </w:r>
    </w:p>
    <w:bookmarkEnd w:id="30"/>
    <w:bookmarkStart w:id="34" w:name="长直螺线管-矩形安培环路"/>
    <w:p>
      <w:pPr>
        <w:pStyle w:val="Heading2"/>
      </w:pPr>
      <w:r>
        <w:t xml:space="preserve">2.2 </w:t>
      </w:r>
      <w:r>
        <w:rPr>
          <w:rFonts w:hint="eastAsia"/>
        </w:rPr>
        <w:t xml:space="preserve">长直螺线管</w:t>
      </w:r>
      <w:r>
        <w:t xml:space="preserve"> → </w:t>
      </w:r>
      <w:r>
        <w:rPr>
          <w:rFonts w:hint="eastAsia"/>
        </w:rPr>
        <w:t xml:space="preserve">矩形安培环路</w:t>
      </w:r>
    </w:p>
    <w:p>
      <w:pPr>
        <w:pStyle w:val="FirstParagraph"/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：理想螺线管内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均匀沿轴向，管外</w:t>
      </w:r>
      <w:r>
        <w:t xml:space="preserve"> </w:t>
      </w:r>
      <m:oMath>
        <m:r>
          <m:t>B</m:t>
        </m:r>
        <m:r>
          <m:rPr>
            <m:sty m:val="p"/>
          </m:rPr>
          <m:t>≈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取矩形回路（ab在管内∥轴向，cd在管外）：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∮</m:t>
          </m:r>
          <m:r>
            <m:rPr>
              <m:sty m:val="bi"/>
            </m:rPr>
            <m:t>B</m:t>
          </m:r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t>l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r>
            <m:t>n</m:t>
          </m:r>
          <m:r>
            <m:t>l</m:t>
          </m:r>
          <m:r>
            <m:t>I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n</m:t>
          </m:r>
          <m:r>
            <m:t>I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关键领悟</w:t>
      </w:r>
      <w:r>
        <w:rPr>
          <w:rFonts w:hint="eastAsia"/>
        </w:rPr>
        <w:t xml:space="preserve">：安培环路定理不仅适用于圆形，</w:t>
      </w:r>
      <w:r>
        <w:rPr>
          <w:rFonts w:hint="eastAsia"/>
          <w:b/>
          <w:bCs/>
        </w:rPr>
        <w:t xml:space="preserve">矩形回路也是完全合法的</w:t>
      </w:r>
      <w:r>
        <w:rPr>
          <w:rFonts w:hint="eastAsia"/>
        </w:rPr>
        <w:t xml:space="preserve">——只要对称性允许简化环量。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螺线管磁场" title="" id="32" name="Picture"/>
            <a:graphic>
              <a:graphicData uri="http://schemas.openxmlformats.org/drawingml/2006/picture">
                <pic:pic>
                  <pic:nvPicPr>
                    <pic:cNvPr descr="slides/EM005A_p30_螺线管磁场计算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螺线管磁场</w:t>
      </w:r>
    </w:p>
    <w:bookmarkEnd w:id="34"/>
    <w:bookmarkStart w:id="38" w:name="螺绕环-环内圆形安培环路"/>
    <w:p>
      <w:pPr>
        <w:pStyle w:val="Heading2"/>
      </w:pPr>
      <w:r>
        <w:t xml:space="preserve">2.3 </w:t>
      </w:r>
      <w:r>
        <w:rPr>
          <w:rFonts w:hint="eastAsia"/>
        </w:rPr>
        <w:t xml:space="preserve">螺绕环</w:t>
      </w:r>
      <w:r>
        <w:t xml:space="preserve"> → </w:t>
      </w:r>
      <w:r>
        <w:rPr>
          <w:rFonts w:hint="eastAsia"/>
        </w:rPr>
        <w:t xml:space="preserve">环内圆形安培环路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∮</m:t>
          </m:r>
          <m:r>
            <m:rPr>
              <m:sty m:val="bi"/>
            </m:rPr>
            <m:t>B</m:t>
          </m:r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t>r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N</m:t>
          </m:r>
          <m:r>
            <m:t>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N</m:t>
              </m:r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环外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enc</m:t>
            </m:r>
          </m:sub>
        </m:sSub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⇒</m:t>
        </m:r>
        <m:r>
          <m:t> 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。磁场完全被约束在环内——这就是为什么螺绕环是理想的电感元件。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螺绕环磁场" title="" id="36" name="Picture"/>
            <a:graphic>
              <a:graphicData uri="http://schemas.openxmlformats.org/drawingml/2006/picture">
                <pic:pic>
                  <pic:nvPicPr>
                    <pic:cNvPr descr="slides/EM005A_p45_螺绕环磁场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螺绕环磁场</w:t>
      </w:r>
    </w:p>
    <w:bookmarkEnd w:id="38"/>
    <w:bookmarkStart w:id="39" w:name="无限大面电流-跨平面矩形回路"/>
    <w:p>
      <w:pPr>
        <w:pStyle w:val="Heading2"/>
      </w:pPr>
      <w:r>
        <w:t xml:space="preserve">2.4 </w:t>
      </w:r>
      <w:r>
        <w:rPr>
          <w:rFonts w:hint="eastAsia"/>
        </w:rPr>
        <w:t xml:space="preserve">无限大面电流</w:t>
      </w:r>
      <w:r>
        <w:t xml:space="preserve"> → </w:t>
      </w:r>
      <w:r>
        <w:rPr>
          <w:rFonts w:hint="eastAsia"/>
        </w:rPr>
        <w:t xml:space="preserve">跨平面矩形回路</w:t>
      </w:r>
    </w:p>
    <w:p>
      <w:pPr>
        <w:pStyle w:val="FirstParagraph"/>
      </w:pPr>
      <w:r>
        <w:rPr>
          <w:rFonts w:hint="eastAsia"/>
        </w:rPr>
        <w:t xml:space="preserve">取矩形回路对称地跨在面电流两侧，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平行于平面且垂直于电流方向。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∮</m:t>
          </m:r>
          <m:r>
            <m:rPr>
              <m:sty m:val="bi"/>
            </m:rPr>
            <m:t>B</m:t>
          </m:r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t>2</m:t>
          </m:r>
          <m:r>
            <m:t>l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r>
            <m:t>K</m:t>
          </m:r>
          <m:r>
            <m:t>l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K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面两侧的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大小相等、方向相反。</w:t>
      </w:r>
    </w:p>
    <w:bookmarkEnd w:id="39"/>
    <w:bookmarkEnd w:id="40"/>
    <w:bookmarkStart w:id="53" w:name="第三部分面积分与环路积分的联动-法拉第定律"/>
    <w:p>
      <w:pPr>
        <w:pStyle w:val="Heading1"/>
      </w:pPr>
      <w:r>
        <w:rPr>
          <w:rFonts w:hint="eastAsia"/>
        </w:rPr>
        <w:t xml:space="preserve">第三部分：面积分与环路积分的联动</w:t>
      </w:r>
      <w:r>
        <w:t xml:space="preserve"> — </w:t>
      </w:r>
      <w:r>
        <w:rPr>
          <w:rFonts w:hint="eastAsia"/>
        </w:rPr>
        <w:t xml:space="preserve">法拉第定律</w:t>
      </w:r>
    </w:p>
    <w:bookmarkStart w:id="44" w:name="变化的磁场产生涡旋电场"/>
    <w:p>
      <w:pPr>
        <w:pStyle w:val="Heading2"/>
      </w:pPr>
      <w:r>
        <w:t xml:space="preserve">3.1 </w:t>
      </w:r>
      <w:r>
        <w:rPr>
          <w:rFonts w:hint="eastAsia"/>
        </w:rPr>
        <w:t xml:space="preserve">变化的磁场产生涡旋电场</w:t>
      </w:r>
    </w:p>
    <w:p>
      <w:pPr>
        <w:pStyle w:val="FirstParagraph"/>
      </w:pPr>
      <w:r>
        <w:rPr>
          <w:rFonts w:hint="eastAsia"/>
        </w:rPr>
        <w:t xml:space="preserve">法拉第定律将面积分（磁通量）和环路积分（电动势）联系起来：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E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B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左侧是环路积分</w:t>
      </w:r>
      <w:r>
        <w:rPr>
          <w:rFonts w:hint="eastAsia"/>
        </w:rPr>
        <w:t xml:space="preserve">（涡旋电场沿回路的环量），</w:t>
      </w:r>
      <w:r>
        <w:rPr>
          <w:rFonts w:hint="eastAsia"/>
          <w:b/>
          <w:bCs/>
        </w:rPr>
        <w:t xml:space="preserve">右侧是面积分的时间导数</w:t>
      </w:r>
      <w:r>
        <w:rPr>
          <w:rFonts w:hint="eastAsia"/>
        </w:rPr>
        <w:t xml:space="preserve">（通过回路面积的磁通量变化率）。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法拉第电磁感应" title="" id="42" name="Picture"/>
            <a:graphic>
              <a:graphicData uri="http://schemas.openxmlformats.org/drawingml/2006/picture">
                <pic:pic>
                  <pic:nvPicPr>
                    <pic:cNvPr descr="slides/EM007A_p08_法拉第电磁感应_电场与电荷关系图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法拉第电磁感应</w:t>
      </w:r>
    </w:p>
    <w:bookmarkEnd w:id="44"/>
    <w:bookmarkStart w:id="48" w:name="螺线管中变化磁场-涡旋电场经典考题"/>
    <w:p>
      <w:pPr>
        <w:pStyle w:val="Heading2"/>
      </w:pPr>
      <w:r>
        <w:t xml:space="preserve">3.2 </w:t>
      </w:r>
      <w:r>
        <w:rPr>
          <w:rFonts w:hint="eastAsia"/>
        </w:rPr>
        <w:t xml:space="preserve">螺线管中变化磁场</w:t>
      </w:r>
      <w:r>
        <w:t xml:space="preserve"> → </w:t>
      </w:r>
      <w:r>
        <w:rPr>
          <w:rFonts w:hint="eastAsia"/>
        </w:rPr>
        <w:t xml:space="preserve">涡旋电场（经典考题）</w:t>
      </w:r>
    </w:p>
    <w:p>
      <w:pPr>
        <w:pStyle w:val="FirstParagraph"/>
      </w:pPr>
      <w:r>
        <w:rPr>
          <w:rFonts w:hint="eastAsia"/>
        </w:rPr>
        <w:t xml:space="preserve">管内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Φ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⋅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d</m:t>
              </m:r>
              <m:r>
                <m:t>B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B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管外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&gt;</m:t>
        </m:r>
        <m: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Φ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⋅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d</m:t>
              </m:r>
              <m:r>
                <m:t>B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r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B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涡旋电场_螺线管" title="" id="46" name="Picture"/>
            <a:graphic>
              <a:graphicData uri="http://schemas.openxmlformats.org/drawingml/2006/picture">
                <pic:pic>
                  <pic:nvPicPr>
                    <pic:cNvPr descr="slides/EM007A_p45_涡旋电场_螺线管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涡旋电场_螺线管</w:t>
      </w:r>
    </w:p>
    <w:bookmarkEnd w:id="48"/>
    <w:bookmarkStart w:id="52" w:name="电子感应加速器-涡旋电场的实际应用"/>
    <w:p>
      <w:pPr>
        <w:pStyle w:val="Heading2"/>
      </w:pPr>
      <w:r>
        <w:t xml:space="preserve">3.3 </w:t>
      </w:r>
      <w:r>
        <w:rPr>
          <w:rFonts w:hint="eastAsia"/>
        </w:rPr>
        <w:t xml:space="preserve">电子感应加速器</w:t>
      </w:r>
      <w:r>
        <w:t xml:space="preserve"> — </w:t>
      </w:r>
      <w:r>
        <w:rPr>
          <w:rFonts w:hint="eastAsia"/>
        </w:rPr>
        <w:t xml:space="preserve">涡旋电场的实际应用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电子感应加速器" title="" id="50" name="Picture"/>
            <a:graphic>
              <a:graphicData uri="http://schemas.openxmlformats.org/drawingml/2006/picture">
                <pic:pic>
                  <pic:nvPicPr>
                    <pic:cNvPr descr="slides/EM007A_p54_电子感应加速器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电子感应加速器</w:t>
      </w:r>
    </w:p>
    <w:bookmarkEnd w:id="52"/>
    <w:bookmarkEnd w:id="53"/>
    <w:bookmarkStart w:id="64" w:name="第四部分麦克斯韦方程组-两大积分的完整统一"/>
    <w:p>
      <w:pPr>
        <w:pStyle w:val="Heading1"/>
      </w:pPr>
      <w:r>
        <w:rPr>
          <w:rFonts w:hint="eastAsia"/>
        </w:rPr>
        <w:t xml:space="preserve">第四部分：麦克斯韦方程组</w:t>
      </w:r>
      <w:r>
        <w:t xml:space="preserve"> — </w:t>
      </w:r>
      <w:r>
        <w:rPr>
          <w:rFonts w:hint="eastAsia"/>
        </w:rPr>
        <w:t xml:space="preserve">两大积分的完整统一</w:t>
      </w:r>
    </w:p>
    <w:p>
      <w:pPr>
        <w:pStyle w:val="FirstParagraph"/>
      </w:pPr>
      <w:r>
        <w:rPr>
          <w:rFonts w:hint="eastAsia"/>
        </w:rPr>
        <w:t xml:space="preserve">麦克斯韦的四个方程恰好是</w:t>
      </w:r>
      <w:r>
        <w:rPr>
          <w:rFonts w:hint="eastAsia"/>
          <w:b/>
          <w:bCs/>
        </w:rPr>
        <w:t xml:space="preserve">两个面积分</w:t>
      </w:r>
      <w:r>
        <w:t xml:space="preserve"> </w:t>
      </w:r>
      <w:r>
        <w:t xml:space="preserve">+</w:t>
      </w:r>
      <w:r>
        <w:t xml:space="preserve"> </w:t>
      </w:r>
      <w:r>
        <w:rPr>
          <w:rFonts w:hint="eastAsia"/>
          <w:b/>
          <w:bCs/>
        </w:rPr>
        <w:t xml:space="preserve">两个环路积分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面积分</w:t>
            </w:r>
            <w:r>
              <w:rPr>
                <w:rFonts w:hint="eastAsia"/>
              </w:rPr>
              <w:t xml:space="preserve">（闭合面）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电场源于电荷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面积分</w:t>
            </w:r>
            <w:r>
              <w:rPr>
                <w:rFonts w:hint="eastAsia"/>
              </w:rPr>
              <w:t xml:space="preserve">（闭合面）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无磁单极子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E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环路积分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变磁场生电场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环路积分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电流+变电场生磁场</w:t>
            </w:r>
          </w:p>
        </w:tc>
      </w:tr>
    </w:tbl>
    <w:p>
      <w:pPr>
        <w:pStyle w:val="CaptionedFigure"/>
      </w:pPr>
      <w:r>
        <w:drawing>
          <wp:inline>
            <wp:extent cx="5334000" cy="4000500"/>
            <wp:effectExtent b="0" l="0" r="0" t="0"/>
            <wp:docPr descr="坡印亭定理" title="" id="55" name="Picture"/>
            <a:graphic>
              <a:graphicData uri="http://schemas.openxmlformats.org/drawingml/2006/picture">
                <pic:pic>
                  <pic:nvPicPr>
                    <pic:cNvPr descr="slides/EM010C_p02_电磁场能量守恒_坡印亭定理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坡印亭定理</w:t>
      </w:r>
    </w:p>
    <w:bookmarkStart w:id="63" w:name="坡印亭矢量-面积分的物理应用"/>
    <w:p>
      <w:pPr>
        <w:pStyle w:val="Heading2"/>
      </w:pPr>
      <w:r>
        <w:rPr>
          <w:rFonts w:hint="eastAsia"/>
        </w:rPr>
        <w:t xml:space="preserve">坡印亭矢量</w:t>
      </w:r>
      <w:r>
        <w:t xml:space="preserve"> — </w:t>
      </w:r>
      <w:r>
        <w:rPr>
          <w:rFonts w:hint="eastAsia"/>
        </w:rPr>
        <w:t xml:space="preserve">面积分的物理应用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r>
            <m:rPr>
              <m:sty m:val="bi"/>
            </m:rPr>
            <m:t>E</m:t>
          </m:r>
          <m:r>
            <m:rPr>
              <m:sty m:val="p"/>
            </m:rPr>
            <m:t>×</m:t>
          </m:r>
          <m:r>
            <m:rPr>
              <m:sty m:val="bi"/>
            </m:rPr>
            <m:t>H</m:t>
          </m:r>
        </m:oMath>
      </m:oMathPara>
    </w:p>
    <w:p>
      <w:pPr>
        <w:pStyle w:val="FirstParagraph"/>
      </w:pPr>
      <m:oMath>
        <m:r>
          <m:rPr>
            <m:sty m:val="bi"/>
          </m:rPr>
          <m:t>S</m:t>
        </m:r>
      </m:oMath>
      <w:r>
        <w:t xml:space="preserve"> </w:t>
      </w:r>
      <w:r>
        <w:rPr>
          <w:rFonts w:hint="eastAsia"/>
        </w:rPr>
        <w:t xml:space="preserve">通过某面积的通量</w:t>
      </w:r>
      <w:r>
        <w:t xml:space="preserve"> = </w:t>
      </w:r>
      <w:r>
        <w:rPr>
          <w:rFonts w:hint="eastAsia"/>
        </w:rPr>
        <w:t xml:space="preserve">电磁场能量流过该面积的速率。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平面电磁波能量" title="" id="58" name="Picture"/>
            <a:graphic>
              <a:graphicData uri="http://schemas.openxmlformats.org/drawingml/2006/picture">
                <pic:pic>
                  <pic:nvPicPr>
                    <pic:cNvPr descr="slides/EM010C_p11_平面电磁波能量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平面电磁波能量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电容器充电的能量流动" title="" id="61" name="Picture"/>
            <a:graphic>
              <a:graphicData uri="http://schemas.openxmlformats.org/drawingml/2006/picture">
                <pic:pic>
                  <pic:nvPicPr>
                    <pic:cNvPr descr="slides/EM010C_p15_电容器充电的能量流动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电容器充电的能量流动</w:t>
      </w:r>
    </w:p>
    <w:bookmarkEnd w:id="63"/>
    <w:bookmarkEnd w:id="64"/>
    <w:bookmarkStart w:id="73" w:name="第五部分积分计算的统一口诀"/>
    <w:p>
      <w:pPr>
        <w:pStyle w:val="Heading1"/>
      </w:pPr>
      <w:r>
        <w:rPr>
          <w:rFonts w:hint="eastAsia"/>
        </w:rPr>
        <w:t xml:space="preserve">第五部分：积分计算的统一口诀</w:t>
      </w:r>
    </w:p>
    <w:bookmarkStart w:id="65" w:name="五步法适用于所有对称性问题"/>
    <w:p>
      <w:pPr>
        <w:pStyle w:val="Heading2"/>
      </w:pPr>
      <w:r>
        <w:rPr>
          <w:rFonts w:hint="eastAsia"/>
        </w:rPr>
        <w:t xml:space="preserve">五步法（适用于所有对称性问题）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3271"/>
        <w:gridCol w:w="361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面积分（高斯定理）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环路积分（安培定理）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① </w:t>
            </w:r>
            <w:r>
              <w:rPr>
                <w:rFonts w:hint="eastAsia"/>
                <w:b/>
                <w:bCs/>
              </w:rPr>
              <w:t xml:space="preserve">分析对称性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电场方向？只依赖于什么坐标？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磁场方向？只依赖于什么坐标？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② </w:t>
            </w:r>
            <w:r>
              <w:rPr>
                <w:rFonts w:hint="eastAsia"/>
                <w:b/>
                <w:bCs/>
              </w:rPr>
              <w:t xml:space="preserve">选积分面/回路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球面/圆柱面/柱形面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圆形/矩形回路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③ </w:t>
            </w:r>
            <w:r>
              <w:rPr>
                <w:rFonts w:hint="eastAsia"/>
                <w:b/>
                <w:bCs/>
              </w:rPr>
              <w:t xml:space="preserve">确保F∥dS或F∥dl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E</m:t>
              </m:r>
              <m:r>
                <m:rPr>
                  <m:sty m:val="p"/>
                </m:rPr>
                <m:t>∥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n</m:t>
                  </m:r>
                </m:e>
              </m:acc>
            </m:oMath>
            <w:r>
              <w:t xml:space="preserve"> </w:t>
            </w:r>
            <w:r>
              <w:rPr>
                <w:rFonts w:hint="eastAsia"/>
              </w:rPr>
              <w:t xml:space="preserve">处处成立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∥</m:t>
              </m:r>
              <m:r>
                <m:t>d</m:t>
              </m:r>
              <m:r>
                <m:rPr>
                  <m:sty m:val="bi"/>
                </m:rPr>
                <m:t>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处处成立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④ </w:t>
            </w:r>
            <w:r>
              <w:rPr>
                <w:rFonts w:hint="eastAsia"/>
                <w:b/>
                <w:bCs/>
              </w:rPr>
              <w:t xml:space="preserve">计算积分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F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⋅</m:t>
              </m:r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F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⋅</m:t>
              </m:r>
              <m:r>
                <m:t>L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⑤ </w:t>
            </w:r>
            <w:r>
              <w:rPr>
                <w:rFonts w:hint="eastAsia"/>
                <w:b/>
                <w:bCs/>
              </w:rPr>
              <w:t xml:space="preserve">代入定理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⋅</m:t>
              </m:r>
              <m: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enc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⋅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enc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⑥ </w:t>
            </w:r>
            <w:r>
              <w:rPr>
                <w:rFonts w:hint="eastAsia"/>
                <w:b/>
                <w:bCs/>
              </w:rPr>
              <w:t xml:space="preserve">解出F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enc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enc</m:t>
                  </m:r>
                </m:sub>
              </m:sSub>
              <m:r>
                <m:rPr>
                  <m:sty m:val="p"/>
                </m:rPr>
                <m:t>/</m:t>
              </m:r>
              <m:r>
                <m:t>L</m:t>
              </m:r>
            </m:oMath>
            <w:r>
              <w:t xml:space="preserve">​</w:t>
            </w:r>
          </w:p>
        </w:tc>
      </w:tr>
    </w:tbl>
    <w:bookmarkEnd w:id="65"/>
    <w:bookmarkStart w:id="72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  <w:b/>
          <w:bCs/>
        </w:rPr>
        <w:t xml:space="preserve">面积分</w:t>
      </w:r>
      <w:r>
        <w:t xml:space="preserve"> </w:t>
      </w:r>
      <w:r>
        <w:t xml:space="preserve">= </w:t>
      </w:r>
      <w:r>
        <w:rPr>
          <w:rFonts w:hint="eastAsia"/>
        </w:rPr>
        <w:t xml:space="preserve">选对面</w:t>
      </w:r>
      <w:r>
        <w:t xml:space="preserve"> × </w:t>
      </w:r>
      <w:r>
        <w:rPr>
          <w:rFonts w:hint="eastAsia"/>
        </w:rPr>
        <w:t xml:space="preserve">用法向</w:t>
      </w:r>
      <w:r>
        <w:t xml:space="preserve"> =</w:t>
      </w:r>
      <w:r>
        <w:t xml:space="preserve"> </w:t>
      </w:r>
      <m:oMath>
        <m:r>
          <m:t>F</m:t>
        </m:r>
        <m:r>
          <m:rPr>
            <m:sty m:val="p"/>
          </m:rPr>
          <m:t>⋅</m:t>
        </m:r>
        <m:r>
          <m:t>S</m:t>
        </m:r>
      </m:oMath>
    </w:p>
    <w:p>
      <w:pPr>
        <w:pStyle w:val="BlockText"/>
      </w:pPr>
      <w:r>
        <w:rPr>
          <w:rFonts w:hint="eastAsia"/>
          <w:b/>
          <w:bCs/>
        </w:rPr>
        <w:t xml:space="preserve">环路积分</w:t>
      </w:r>
      <w:r>
        <w:t xml:space="preserve"> </w:t>
      </w:r>
      <w:r>
        <w:t xml:space="preserve">= </w:t>
      </w:r>
      <w:r>
        <w:rPr>
          <w:rFonts w:hint="eastAsia"/>
        </w:rPr>
        <w:t xml:space="preserve">选对环</w:t>
      </w:r>
      <w:r>
        <w:t xml:space="preserve"> × </w:t>
      </w:r>
      <w:r>
        <w:rPr>
          <w:rFonts w:hint="eastAsia"/>
        </w:rPr>
        <w:t xml:space="preserve">用切向</w:t>
      </w:r>
      <w:r>
        <w:t xml:space="preserve"> =</w:t>
      </w:r>
      <w:r>
        <w:t xml:space="preserve"> </w:t>
      </w:r>
      <m:oMath>
        <m:r>
          <m:t>F</m:t>
        </m:r>
        <m:r>
          <m:rPr>
            <m:sty m:val="p"/>
          </m:rPr>
          <m:t>⋅</m:t>
        </m:r>
        <m:r>
          <m:t>L</m:t>
        </m:r>
      </m:oMath>
    </w:p>
    <w:p>
      <w:pPr>
        <w:pStyle w:val="BlockText"/>
      </w:pPr>
      <w:r>
        <w:rPr>
          <w:rFonts w:hint="eastAsia"/>
          <w:b/>
          <w:bCs/>
        </w:rPr>
        <w:t xml:space="preserve">共同前提</w:t>
      </w:r>
      <w:r>
        <w:rPr>
          <w:rFonts w:hint="eastAsia"/>
        </w:rPr>
        <w:t xml:space="preserve">：对称性足够好，使得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i"/>
          </m:rPr>
          <m:t>F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在积分面/回路上恒定且方向与面法向/路径切向一致。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载流导线表面的能流" title="" id="67" name="Picture"/>
            <a:graphic>
              <a:graphicData uri="http://schemas.openxmlformats.org/drawingml/2006/picture">
                <pic:pic>
                  <pic:nvPicPr>
                    <pic:cNvPr descr="slides/EM010C_p21_载流导线表面的能流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载流导线表面的能流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电磁场动量与辐射压力" title="" id="70" name="Picture"/>
            <a:graphic>
              <a:graphicData uri="http://schemas.openxmlformats.org/drawingml/2006/picture">
                <pic:pic>
                  <pic:nvPicPr>
                    <pic:cNvPr descr="slides/EM010C_p28_电磁场动量与辐射压力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电磁场动量与辐射压力</w:t>
      </w:r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10" Target="media/rId10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6" Target="media/rId66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2026-07-04T12:26:58Z</dcterms:created>
  <dcterms:modified xsi:type="dcterms:W3CDTF">2026-07-04T12:26:58Z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