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线性代数-第一章向量与复数"/>
    <w:p>
      <w:pPr>
        <w:pStyle w:val="Heading1"/>
      </w:pPr>
      <w:r>
        <w:rPr>
          <w:rFonts w:hint="eastAsia"/>
        </w:rPr>
        <w:t xml:space="preserve">线性代数</w:t>
      </w:r>
      <w:r>
        <w:t xml:space="preserve"> </w:t>
      </w:r>
      <w:r>
        <w:rPr>
          <w:rFonts w:hint="eastAsia"/>
        </w:rPr>
        <w:t xml:space="preserve">第一章：向量与复数</w:t>
      </w:r>
    </w:p>
    <w:p>
      <w:pPr>
        <w:pStyle w:val="BlockText"/>
      </w:pPr>
      <w:r>
        <w:rPr>
          <w:rFonts w:hint="eastAsia"/>
        </w:rPr>
        <w:t xml:space="preserve">基于课堂</w:t>
      </w:r>
      <w:r>
        <w:t xml:space="preserve"> PPT (B1, 2026.03) | </w:t>
      </w: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重点：</w:t>
      </w:r>
      <w:r>
        <w:rPr>
          <w:rFonts w:hint="eastAsia"/>
          <w:b/>
          <w:bCs/>
        </w:rPr>
        <w:t xml:space="preserve">向量的线性运算、坐标系、线性相关与线性无关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1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sec1">
        <w:r>
          <w:rPr>
            <w:rStyle w:val="Hyperlink"/>
          </w:rPr>
          <w:t xml:space="preserve">§1 </w:t>
        </w:r>
        <w:r>
          <w:rPr>
            <w:rStyle w:val="Hyperlink"/>
            <w:rFonts w:hint="eastAsia"/>
          </w:rPr>
          <w:t xml:space="preserve">向量的线性运算</w:t>
        </w:r>
      </w:hyperlink>
    </w:p>
    <w:p>
      <w:pPr>
        <w:pStyle w:val="Compact"/>
        <w:numPr>
          <w:ilvl w:val="0"/>
          <w:numId w:val="1001"/>
        </w:numPr>
      </w:pPr>
      <w:hyperlink w:anchor="sec2">
        <w:r>
          <w:rPr>
            <w:rStyle w:val="Hyperlink"/>
          </w:rPr>
          <w:t xml:space="preserve">§2 </w:t>
        </w:r>
        <w:r>
          <w:rPr>
            <w:rStyle w:val="Hyperlink"/>
            <w:rFonts w:hint="eastAsia"/>
          </w:rPr>
          <w:t xml:space="preserve">坐标系</w:t>
        </w:r>
      </w:hyperlink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*§3 </w:t>
        </w:r>
        <w:r>
          <w:rPr>
            <w:rStyle w:val="Hyperlink"/>
            <w:rFonts w:hint="eastAsia"/>
          </w:rPr>
          <w:t xml:space="preserve">集合与映射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*§4 </w:t>
        </w:r>
        <w:r>
          <w:rPr>
            <w:rStyle w:val="Hyperlink"/>
            <w:rFonts w:hint="eastAsia"/>
          </w:rPr>
          <w:t xml:space="preserve">复数与代数结构</w:t>
        </w:r>
      </w:hyperlink>
    </w:p>
    <w:p>
      <w:pPr>
        <w:pStyle w:val="Compact"/>
        <w:numPr>
          <w:ilvl w:val="0"/>
          <w:numId w:val="1001"/>
        </w:numPr>
      </w:pPr>
      <w:hyperlink w:anchor="cheatsheet">
        <w:r>
          <w:rPr>
            <w:rStyle w:val="Hyperlink"/>
          </w:rPr>
          <w:t xml:space="preserve">📋 </w:t>
        </w:r>
        <w:r>
          <w:rPr>
            <w:rStyle w:val="Hyperlink"/>
            <w:rFonts w:hint="eastAsia"/>
          </w:rPr>
          <w:t xml:space="preserve">重点速查卡片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21" w:name="sec1"/>
    <w:p>
      <w:pPr>
        <w:pStyle w:val="Heading1"/>
      </w:pPr>
      <w:r>
        <w:t xml:space="preserve">§1 </w:t>
      </w:r>
      <w:r>
        <w:rPr>
          <w:rFonts w:hint="eastAsia"/>
        </w:rPr>
        <w:t xml:space="preserve">向量的线性运算</w:t>
      </w:r>
    </w:p>
    <w:bookmarkStart w:id="11" w:name="基本概念"/>
    <w:p>
      <w:pPr>
        <w:pStyle w:val="Heading2"/>
      </w:pPr>
      <w:r>
        <w:t xml:space="preserve">1.1 </w:t>
      </w:r>
      <w:r>
        <w:rPr>
          <w:rFonts w:hint="eastAsia"/>
        </w:rPr>
        <w:t xml:space="preserve">基本概念</w:t>
      </w:r>
    </w:p>
    <w:p>
      <w:pPr>
        <w:pStyle w:val="FirstParagraph"/>
      </w:pPr>
      <w:r>
        <w:rPr>
          <w:rFonts w:hint="eastAsia"/>
          <w:b/>
          <w:bCs/>
        </w:rPr>
        <w:t xml:space="preserve">向量</w:t>
      </w:r>
      <w:r>
        <w:rPr>
          <w:rFonts w:hint="eastAsia"/>
        </w:rPr>
        <w:t xml:space="preserve">是既有大小、又有方向的量。这是从高中数学中熟悉的概念。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表示方法</w:t>
      </w:r>
      <w:r>
        <w:rPr>
          <w:rFonts w:hint="eastAsia"/>
        </w:rPr>
        <w:t xml:space="preserve">：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α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模（长度）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t>α</m:t>
        </m:r>
        <m:r>
          <m:rPr>
            <m:sty m:val="p"/>
          </m:rPr>
          <m:t>|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向量相等</w:t>
      </w:r>
      <w:r>
        <w:rPr>
          <w:rFonts w:hint="eastAsia"/>
        </w:rPr>
        <w:t xml:space="preserve">：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⇔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|</m:t>
                  </m:r>
                  <m:r>
                    <m:t>α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|</m:t>
                  </m:r>
                  <m:r>
                    <m:t>β</m:t>
                  </m:r>
                  <m:r>
                    <m:rPr>
                      <m:sty m:val="p"/>
                    </m:rPr>
                    <m:t>|</m:t>
                  </m:r>
                </m:e>
              </m:mr>
              <m:mr>
                <m:e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β</m:t>
                  </m:r>
                  <m:r>
                    <m:rPr>
                      <m:nor/>
                      <m:sty m:val="p"/>
                    </m:rPr>
                    <m:t> 方向相同</m:t>
                  </m:r>
                </m:e>
              </m:mr>
            </m:m>
          </m:e>
        </m:d>
      </m:oMath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直观理解</w:t>
      </w:r>
      <w:r>
        <w:rPr>
          <w:rFonts w:hint="eastAsia"/>
        </w:rPr>
        <w:t xml:space="preserve">：向量就像是空间中一根有方向的”箭”。两个向量相等，只看长度和方向是否相同，不关心起点在哪里——这就是”自由向量”的概念。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反向量（负向量）</w:t>
      </w:r>
      <w:r>
        <w:rPr>
          <w:rFonts w:hint="eastAsia"/>
        </w:rPr>
        <w:t xml:space="preserve">：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的反向量是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A</m:t>
            </m:r>
          </m:e>
        </m:acc>
      </m:oMath>
      <w:r>
        <w:rPr>
          <w:rFonts w:hint="eastAsia"/>
        </w:rPr>
        <w:t xml:space="preserve">，记为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单位向量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α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零向量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α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，记为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。</w:t>
      </w:r>
      <w:r>
        <w:rPr>
          <w:rFonts w:hint="eastAsia"/>
          <w:b/>
          <w:bCs/>
        </w:rPr>
        <w:t xml:space="preserve">零向量的方向不定！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重要</w:t>
      </w:r>
      <w:r>
        <w:rPr>
          <w:rFonts w:hint="eastAsia"/>
        </w:rPr>
        <w:t xml:space="preserve">：零向量的方向是”不定”的——这解释了为什么很多定理中零向量需要特殊处理。零向量与任何向量共线，与任何共面的向量组共面。</w:t>
      </w:r>
    </w:p>
    <w:p>
      <w:r>
        <w:pict>
          <v:rect style="width:0;height:1.5pt" o:hralign="center" o:hrstd="t" o:hr="t"/>
        </w:pict>
      </w:r>
    </w:p>
    <w:bookmarkEnd w:id="11"/>
    <w:bookmarkStart w:id="15" w:name="向量的运算"/>
    <w:p>
      <w:pPr>
        <w:pStyle w:val="Heading2"/>
      </w:pPr>
      <w:r>
        <w:t xml:space="preserve">1.2 </w:t>
      </w:r>
      <w:r>
        <w:rPr>
          <w:rFonts w:hint="eastAsia"/>
        </w:rPr>
        <w:t xml:space="preserve">向量的运算</w:t>
      </w:r>
    </w:p>
    <w:bookmarkStart w:id="12" w:name="加法"/>
    <w:p>
      <w:pPr>
        <w:pStyle w:val="Heading3"/>
      </w:pPr>
      <w:r>
        <w:rPr>
          <w:rFonts w:hint="eastAsia"/>
        </w:rPr>
        <w:t xml:space="preserve">加法</w:t>
      </w:r>
    </w:p>
    <w:p>
      <w:pPr>
        <w:pStyle w:val="FirstParagraph"/>
      </w:pPr>
      <w:r>
        <w:rPr>
          <w:rFonts w:hint="eastAsia"/>
        </w:rPr>
        <w:t xml:space="preserve">两种等价的几何定义：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平行四边形法则</w:t>
      </w:r>
      <w:r>
        <w:rPr>
          <w:rFonts w:hint="eastAsia"/>
        </w:rPr>
        <w:t xml:space="preserve">：以两向量为邻边作平行四边形，对角线为和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三角形法则</w:t>
      </w:r>
      <w:r>
        <w:rPr>
          <w:rFonts w:hint="eastAsia"/>
        </w:rPr>
        <w:t xml:space="preserve">：将第二个向量的起点放在第一个向量的终点，从第一个起点到第二个终点的向量即为和</w:t>
      </w:r>
    </w:p>
    <w:bookmarkEnd w:id="12"/>
    <w:bookmarkStart w:id="13" w:name="数乘"/>
    <w:p>
      <w:pPr>
        <w:pStyle w:val="Heading3"/>
      </w:pPr>
      <w:r>
        <w:rPr>
          <w:rFonts w:hint="eastAsia"/>
        </w:rPr>
        <w:t xml:space="preserve">数乘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和向量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，定义</w:t>
      </w:r>
      <w:r>
        <w:t xml:space="preserve"> </w:t>
      </w:r>
      <m:oMath>
        <m:r>
          <m:t>λ</m:t>
        </m:r>
        <m:r>
          <m:t>α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λ</m:t>
          </m:r>
          <m:r>
            <m:t>α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λ</m:t>
          </m:r>
          <m:r>
            <m:rPr>
              <m:sty m:val="p"/>
            </m:rPr>
            <m:t>|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r>
            <m:t>α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rFonts w:hint="eastAsia"/>
        </w:rPr>
        <w:t xml:space="preserve">方向规则：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同向；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反向；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得到零向量。</w:t>
      </w:r>
    </w:p>
    <w:bookmarkEnd w:id="13"/>
    <w:bookmarkStart w:id="14" w:name="线性组合"/>
    <w:p>
      <w:pPr>
        <w:pStyle w:val="Heading3"/>
      </w:pPr>
      <w:r>
        <w:rPr>
          <w:rFonts w:hint="eastAsia"/>
        </w:rPr>
        <w:t xml:space="preserve">线性组合</w:t>
      </w:r>
    </w:p>
    <w:p>
      <w:pPr>
        <w:pStyle w:val="FirstParagraph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s</m:t>
              </m:r>
            </m:sub>
          </m:sSub>
          <m:sSub>
            <m:e>
              <m:r>
                <m:t>α</m:t>
              </m:r>
            </m:e>
            <m:sub>
              <m:r>
                <m:t>s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称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可由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线性表示</w:t>
      </w:r>
      <w:r>
        <w:rPr>
          <w:rFonts w:hint="eastAsia"/>
        </w:rPr>
        <w:t xml:space="preserve">，或称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线性组合</w:t>
      </w:r>
      <w:r>
        <w:t xml:space="preserve">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规定</w:t>
      </w:r>
      <w:r>
        <w:rPr>
          <w:rFonts w:hint="eastAsia"/>
        </w:rPr>
        <w:t xml:space="preserve">：零向量是空集的线性组合。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八条运算律"/>
    <w:p>
      <w:pPr>
        <w:pStyle w:val="Heading2"/>
      </w:pPr>
      <w:r>
        <w:t xml:space="preserve">1.3 </w:t>
      </w:r>
      <w:r>
        <w:rPr>
          <w:rFonts w:hint="eastAsia"/>
        </w:rPr>
        <w:t xml:space="preserve">八条运算律</w:t>
      </w:r>
    </w:p>
    <w:p>
      <w:pPr>
        <w:pStyle w:val="FirstParagraph"/>
      </w:pPr>
      <m:oMath>
        <m:r>
          <m:rPr>
            <m:sty m:val="p"/>
          </m:rPr>
          <m:t>∀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rPr>
          <w:rFonts w:hint="eastAsia"/>
        </w:rPr>
        <w:t xml:space="preserve">（向量），</w:t>
      </w:r>
      <m:oMath>
        <m:r>
          <m:rPr>
            <m:sty m:val="p"/>
          </m:rPr>
          <m:t>∀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eqArr>
                <m:e>
                  <m:r>
                    <m:rPr>
                      <m:nor/>
                      <m:sty m:val="p"/>
                    </m:rPr>
                    <m:t>(A1) 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t>&amp;</m:t>
                  </m:r>
                  <m:r>
                    <m:t>&amp;</m:t>
                  </m:r>
                  <m:r>
                    <m:rPr>
                      <m:nor/>
                      <m:sty m:val="p"/>
                    </m:rPr>
                    <m:t>加法交换律</m:t>
                  </m:r>
                </m:e>
                <m:e>
                  <m:r>
                    <m:rPr>
                      <m:nor/>
                      <m:sty m:val="p"/>
                    </m:rPr>
                    <m:t>(A2) 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γ</m:t>
                  </m:r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t>γ</m:t>
                  </m:r>
                  <m:r>
                    <m:rPr>
                      <m:sty m:val="p"/>
                    </m:rPr>
                    <m:t>)</m:t>
                  </m:r>
                  <m:r>
                    <m:t>&amp;</m:t>
                  </m:r>
                  <m:r>
                    <m:t>&amp;</m:t>
                  </m:r>
                  <m:r>
                    <m:rPr>
                      <m:nor/>
                      <m:sty m:val="p"/>
                    </m:rPr>
                    <m:t>加法结合律</m:t>
                  </m:r>
                </m:e>
                <m:e>
                  <m:r>
                    <m:rPr>
                      <m:nor/>
                      <m:sty m:val="p"/>
                    </m:rPr>
                    <m:t>(A3) 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"/>
                    </m:rPr>
                    <m:t>0</m:t>
                  </m:r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r>
                    <m:t>α</m:t>
                  </m:r>
                  <m:r>
                    <m:t>&amp;</m:t>
                  </m:r>
                  <m:r>
                    <m:t>&amp;</m:t>
                  </m:r>
                  <m:r>
                    <m:rPr>
                      <m:nor/>
                      <m:sty m:val="p"/>
                    </m:rPr>
                    <m:t>零向量</m:t>
                  </m:r>
                </m:e>
                <m:e>
                  <m:r>
                    <m:rPr>
                      <m:nor/>
                      <m:sty m:val="p"/>
                    </m:rPr>
                    <m:t>(A4) 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b"/>
                    </m:rPr>
                    <m:t>0</m:t>
                  </m:r>
                  <m:r>
                    <m:t>&amp;</m:t>
                  </m:r>
                  <m:r>
                    <m:t>&amp;</m:t>
                  </m:r>
                  <m:r>
                    <m:rPr>
                      <m:nor/>
                      <m:sty m:val="p"/>
                    </m:rPr>
                    <m:t>反向量</m:t>
                  </m:r>
                </m:e>
                <m:e>
                  <m:r>
                    <m:rPr>
                      <m:nor/>
                      <m:sty m:val="p"/>
                    </m:rPr>
                    <m:t>(D1) 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r>
                    <m:t>λ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r>
                    <m:t>β</m:t>
                  </m:r>
                  <m:r>
                    <m:t>&amp;</m:t>
                  </m:r>
                  <m:r>
                    <m:t>&amp;</m:t>
                  </m:r>
                  <m:r>
                    <m:rPr>
                      <m:nor/>
                      <m:sty m:val="p"/>
                    </m:rPr>
                    <m:t>数乘对向量加法的分配律</m:t>
                  </m:r>
                </m:e>
                <m:e>
                  <m:r>
                    <m:rPr>
                      <m:nor/>
                      <m:sty m:val="p"/>
                    </m:rPr>
                    <m:t>(D2) 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t>α</m:t>
                  </m:r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r>
                    <m:t>λ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t>α</m:t>
                  </m:r>
                  <m:r>
                    <m:t>&amp;</m:t>
                  </m:r>
                  <m:r>
                    <m:t>&amp;</m:t>
                  </m:r>
                  <m:r>
                    <m:rPr>
                      <m:nor/>
                      <m:sty m:val="p"/>
                    </m:rPr>
                    <m:t>数乘对标量加法的分配律</m:t>
                  </m:r>
                </m:e>
                <m:e>
                  <m:r>
                    <m:rPr>
                      <m:nor/>
                      <m:sty m:val="p"/>
                    </m:rPr>
                    <m:t>(M1) 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t>α</m:t>
                  </m:r>
                  <m:r>
                    <m:t>&amp;</m:t>
                  </m:r>
                  <m:r>
                    <m:t>&amp;</m:t>
                  </m:r>
                  <m:r>
                    <m:rPr>
                      <m:nor/>
                      <m:sty m:val="p"/>
                    </m:rPr>
                    <m:t>数乘结合律</m:t>
                  </m:r>
                </m:e>
                <m:e>
                  <m:r>
                    <m:rPr>
                      <m:nor/>
                      <m:sty m:val="p"/>
                    </m:rPr>
                    <m:t>(M2) </m:t>
                  </m:r>
                  <m:r>
                    <m:t>1</m:t>
                  </m:r>
                  <m:r>
                    <m:t>α</m:t>
                  </m:r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r>
                    <m:t>α</m:t>
                  </m:r>
                  <m:r>
                    <m:t>&amp;</m:t>
                  </m:r>
                  <m:r>
                    <m:t>&amp;</m:t>
                  </m:r>
                  <m:r>
                    <m:rPr>
                      <m:nor/>
                      <m:sty m:val="p"/>
                    </m:rPr>
                    <m:t>单位元</m:t>
                  </m:r>
                </m:e>
              </m:eqArr>
            </m:e>
          </m:borderBox>
        </m:oMath>
      </m:oMathPara>
    </w:p>
    <w:p>
      <w:pPr>
        <w:pStyle w:val="BlockText"/>
      </w:pP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这八条是整个线性代数公理化体系的基石！</w:t>
      </w:r>
      <w:r>
        <w:t xml:space="preserve"> </w:t>
      </w:r>
      <w:r>
        <w:rPr>
          <w:rFonts w:hint="eastAsia"/>
        </w:rPr>
        <w:t xml:space="preserve">第三章会看到，任何满足这八条的集合都称为”线性空间”。从三维几何向量到函数空间、多项式空间、矩阵空间，只要满足这八条，就可以用线性代数的方法来研究。</w:t>
      </w:r>
    </w:p>
    <w:p>
      <w:r>
        <w:pict>
          <v:rect style="width:0;height:1.5pt" o:hralign="center" o:hrstd="t" o:hr="t"/>
        </w:pict>
      </w:r>
    </w:p>
    <w:bookmarkEnd w:id="16"/>
    <w:bookmarkStart w:id="19" w:name="共线与共面"/>
    <w:p>
      <w:pPr>
        <w:pStyle w:val="Heading2"/>
      </w:pPr>
      <w:r>
        <w:t xml:space="preserve">1.4 </w:t>
      </w:r>
      <w:r>
        <w:rPr>
          <w:rFonts w:hint="eastAsia"/>
        </w:rPr>
        <w:t xml:space="preserve">共线与共面</w:t>
      </w:r>
    </w:p>
    <w:bookmarkStart w:id="17" w:name="共线向量"/>
    <w:p>
      <w:pPr>
        <w:pStyle w:val="Heading3"/>
      </w:pPr>
      <w:r>
        <w:rPr>
          <w:rFonts w:hint="eastAsia"/>
        </w:rPr>
        <w:t xml:space="preserve">共线向量</w:t>
      </w:r>
    </w:p>
    <w:p>
      <w:pPr>
        <w:pStyle w:val="FirstParagraph"/>
      </w:pPr>
      <w:r>
        <w:rPr>
          <w:rFonts w:hint="eastAsia"/>
        </w:rPr>
        <w:t xml:space="preserve">平行于同一直线的一组向量称为</w:t>
      </w:r>
      <w:r>
        <w:rPr>
          <w:rFonts w:hint="eastAsia"/>
          <w:b/>
          <w:bCs/>
        </w:rPr>
        <w:t xml:space="preserve">共线向量</w:t>
      </w:r>
      <w:r>
        <w:t xml:space="preserve">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规定：零向量与任何向量共线。</w:t>
      </w:r>
    </w:p>
    <w:p>
      <w:pPr>
        <w:pStyle w:val="FirstParagraph"/>
      </w:pPr>
      <w:r>
        <w:rPr>
          <w:b/>
          <w:bCs/>
        </w:rPr>
        <w:t xml:space="preserve">Proposition 1.1</w:t>
      </w:r>
      <w:r>
        <w:rPr>
          <w:rFonts w:hint="eastAsia"/>
        </w:rPr>
        <w:t xml:space="preserve">（共线的代数刻画）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nor/>
                  <m:sty m:val="p"/>
                </m:rPr>
                <m:t> 共线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∃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不全为零，使得 </m:t>
              </m:r>
              <m:r>
                <m:t>λ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</m:e>
          </m:borderBox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等价说法：两个非零向量共线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一个是另一个的常数倍。但当涉及零向量时，用上面”不全为零的线性组合”更严谨。</w:t>
      </w:r>
    </w:p>
    <w:bookmarkEnd w:id="17"/>
    <w:bookmarkStart w:id="18" w:name="共面向量"/>
    <w:p>
      <w:pPr>
        <w:pStyle w:val="Heading3"/>
      </w:pPr>
      <w:r>
        <w:rPr>
          <w:rFonts w:hint="eastAsia"/>
        </w:rPr>
        <w:t xml:space="preserve">共面向量</w:t>
      </w:r>
    </w:p>
    <w:p>
      <w:pPr>
        <w:pStyle w:val="FirstParagraph"/>
      </w:pPr>
      <w:r>
        <w:rPr>
          <w:rFonts w:hint="eastAsia"/>
        </w:rPr>
        <w:t xml:space="preserve">平行于同一平面的一组向量称为</w:t>
      </w:r>
      <w:r>
        <w:rPr>
          <w:rFonts w:hint="eastAsia"/>
          <w:b/>
          <w:bCs/>
        </w:rPr>
        <w:t xml:space="preserve">共面向量</w:t>
      </w:r>
      <w:r>
        <w:t xml:space="preserve">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规定：零向量与任何共面的向量组共面。</w:t>
      </w:r>
    </w:p>
    <w:p>
      <w:pPr>
        <w:pStyle w:val="FirstParagraph"/>
      </w:pPr>
      <w:r>
        <w:rPr>
          <w:b/>
          <w:bCs/>
        </w:rPr>
        <w:t xml:space="preserve">Proposition 1.2</w:t>
      </w:r>
      <w:r>
        <w:rPr>
          <w:rFonts w:hint="eastAsia"/>
        </w:rPr>
        <w:t xml:space="preserve">（共面的代数刻画）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nor/>
                  <m:sty m:val="p"/>
                </m:rPr>
                <m:t> 共面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∃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ν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不全为零，使得 </m:t>
              </m:r>
              <m:r>
                <m:t>λ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β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线性相关与线性无关"/>
    <w:p>
      <w:pPr>
        <w:pStyle w:val="Heading2"/>
      </w:pPr>
      <w:r>
        <w:t xml:space="preserve">1.5 🔥 </w:t>
      </w:r>
      <w:r>
        <w:rPr>
          <w:rFonts w:hint="eastAsia"/>
        </w:rPr>
        <w:t xml:space="preserve">线性相关与线性无关</w:t>
      </w:r>
    </w:p>
    <w:p>
      <w:pPr>
        <w:pStyle w:val="BlockText"/>
      </w:pPr>
      <w:r>
        <w:t xml:space="preserve">🔥</w:t>
      </w:r>
      <w:r>
        <w:t xml:space="preserve"> </w:t>
      </w:r>
      <w:r>
        <w:rPr>
          <w:rFonts w:hint="eastAsia"/>
          <w:b/>
          <w:bCs/>
        </w:rPr>
        <w:t xml:space="preserve">这是全课程最重要的概念之一，决定了很多后续定理的成立条件。</w:t>
      </w:r>
    </w:p>
    <w:p>
      <w:pPr>
        <w:pStyle w:val="FirstParagraph"/>
      </w:pPr>
      <w:r>
        <w:rPr>
          <w:b/>
          <w:bCs/>
        </w:rPr>
        <w:t xml:space="preserve">Definition 1.3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个向量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，若存在</w:t>
      </w:r>
      <w:r>
        <w:rPr>
          <w:rFonts w:hint="eastAsia"/>
          <w:b/>
          <w:bCs/>
        </w:rPr>
        <w:t xml:space="preserve">不全为零</w:t>
      </w:r>
      <w:r>
        <w:rPr>
          <w:rFonts w:hint="eastAsia"/>
        </w:rPr>
        <w:t xml:space="preserve">的实数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，使得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α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则称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线性相关</w:t>
      </w:r>
      <w:r>
        <w:rPr>
          <w:rFonts w:hint="eastAsia"/>
        </w:rPr>
        <w:t xml:space="preserve">。否则，称它们</w:t>
      </w:r>
      <w:r>
        <w:rPr>
          <w:rFonts w:hint="eastAsia"/>
          <w:b/>
          <w:bCs/>
        </w:rPr>
        <w:t xml:space="preserve">线性无关</w:t>
      </w:r>
      <w:r>
        <w:t xml:space="preserve">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直观理解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线性相关</w:t>
      </w:r>
      <w:r>
        <w:t xml:space="preserve"> </w:t>
      </w:r>
      <w:r>
        <w:t xml:space="preserve">= </w:t>
      </w:r>
      <w:r>
        <w:rPr>
          <w:rFonts w:hint="eastAsia"/>
        </w:rPr>
        <w:t xml:space="preserve">向量组中有”冗余”——至少有一个向量可以用其余向量线性表示出来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线性无关</w:t>
      </w:r>
      <w:r>
        <w:t xml:space="preserve"> </w:t>
      </w:r>
      <w:r>
        <w:t xml:space="preserve">= </w:t>
      </w:r>
      <w:r>
        <w:rPr>
          <w:rFonts w:hint="eastAsia"/>
        </w:rPr>
        <w:t xml:space="preserve">每个向量都”独立”——没有任何一个可以被其余向量线性表示</w:t>
      </w:r>
      <w:r>
        <w:t xml:space="preserve"> </w:t>
      </w:r>
      <w:r>
        <w:t xml:space="preserve">- </w:t>
      </w:r>
      <w:r>
        <w:rPr>
          <w:rFonts w:hint="eastAsia"/>
        </w:rPr>
        <w:t xml:space="preserve">平面上：两个不共线的向量线性无关；任意三个向量一定线性相关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空间中：三个不共面的向量线性无关；任意四个向量一定线性相关</w:t>
      </w:r>
    </w:p>
    <w:p>
      <w:pPr>
        <w:pStyle w:val="BlockText"/>
      </w:pPr>
      <w:r>
        <w:rPr>
          <w:rFonts w:hint="eastAsia"/>
          <w:b/>
          <w:bCs/>
        </w:rPr>
        <w:t xml:space="preserve">典型问题</w:t>
      </w:r>
      <w:r>
        <w:rPr>
          <w:rFonts w:hint="eastAsia"/>
        </w:rPr>
        <w:t xml:space="preserve">：平面中最多有几个线性无关的向量？（答：2个）空间中呢？（答：3个）</w:t>
      </w:r>
    </w:p>
    <w:p>
      <w:pPr>
        <w:pStyle w:val="FirstParagraph"/>
      </w:pPr>
      <w:r>
        <w:rPr>
          <w:rFonts w:hint="eastAsia"/>
          <w:b/>
          <w:bCs/>
        </w:rPr>
        <w:t xml:space="preserve">“线性无关”</w:t>
      </w:r>
      <w:r>
        <w:rPr>
          <w:rFonts w:hint="eastAsia"/>
          <w:b/>
          <w:bCs/>
        </w:rPr>
        <w:t xml:space="preserve">的等价表述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1</m:t>
              </m:r>
            </m:sub>
          </m:sSub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s</m:t>
              </m:r>
            </m:sub>
          </m:sSub>
          <m:sSub>
            <m:e>
              <m:r>
                <m:t>α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⟹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⋯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即：</w:t>
      </w:r>
      <w:r>
        <w:rPr>
          <w:rFonts w:hint="eastAsia"/>
          <w:b/>
          <w:bCs/>
        </w:rPr>
        <w:t xml:space="preserve">只有全零系数才能使组合为零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sec2"/>
    <w:p>
      <w:pPr>
        <w:pStyle w:val="Heading1"/>
      </w:pPr>
      <w:r>
        <w:t xml:space="preserve">§2 </w:t>
      </w:r>
      <w:r>
        <w:rPr>
          <w:rFonts w:hint="eastAsia"/>
        </w:rPr>
        <w:t xml:space="preserve">坐标系</w:t>
      </w:r>
    </w:p>
    <w:bookmarkStart w:id="22" w:name="平面坐标系"/>
    <w:p>
      <w:pPr>
        <w:pStyle w:val="Heading2"/>
      </w:pPr>
      <w:r>
        <w:t xml:space="preserve">2.1 </w:t>
      </w:r>
      <w:r>
        <w:rPr>
          <w:rFonts w:hint="eastAsia"/>
        </w:rPr>
        <w:t xml:space="preserve">平面坐标系</w:t>
      </w:r>
    </w:p>
    <w:p>
      <w:pPr>
        <w:pStyle w:val="FirstParagraph"/>
      </w:pPr>
      <w:r>
        <w:rPr>
          <w:rFonts w:hint="eastAsia"/>
        </w:rPr>
        <w:t xml:space="preserve">在平面中取定点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和两个</w:t>
      </w:r>
      <w:r>
        <w:rPr>
          <w:rFonts w:hint="eastAsia"/>
          <w:b/>
          <w:bCs/>
        </w:rPr>
        <w:t xml:space="preserve">不共线</w:t>
      </w:r>
      <w:r>
        <w:rPr>
          <w:rFonts w:hint="eastAsia"/>
        </w:rPr>
        <w:t xml:space="preserve">的向量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e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，有一一对应：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点 </m:t>
          </m:r>
          <m:r>
            <m:t>P</m:t>
          </m:r>
          <m:r>
            <m:rPr>
              <m:sty m:val="p"/>
            </m:rPr>
            <m:t>↔</m:t>
          </m:r>
          <m:acc>
            <m:accPr>
              <m:chr m:val="⃗"/>
            </m:accPr>
            <m:e>
              <m:r>
                <m:t>O</m:t>
              </m:r>
              <m:r>
                <m:t>P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b>
            <m:e>
              <m:r>
                <m:rPr>
                  <m:sty m:val="bi"/>
                </m:rP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sSub>
            <m:e>
              <m:r>
                <m:rPr>
                  <m:sty m:val="bi"/>
                </m:rP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↔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rPr>
            <m:sty m:val="p"/>
          </m:rPr>
          <m:t>[</m:t>
        </m:r>
        <m:r>
          <m:t>O</m:t>
        </m:r>
        <m:r>
          <m:rPr>
            <m:sty m:val="p"/>
          </m:rPr>
          <m:t>;</m:t>
        </m:r>
        <m:sSub>
          <m:e>
            <m:r>
              <m:rPr>
                <m:sty m:val="bi"/>
              </m:rP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称为一个</w:t>
      </w:r>
      <w:r>
        <w:rPr>
          <w:rFonts w:hint="eastAsia"/>
          <w:b/>
          <w:bCs/>
        </w:rPr>
        <w:t xml:space="preserve">坐标系</w:t>
      </w:r>
      <w:r>
        <w:rPr>
          <w:rFonts w:hint="eastAsia"/>
        </w:rPr>
        <w:t xml:space="preserve">，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的坐标。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坐标系</w:t>
      </w:r>
      <w:r>
        <w:t xml:space="preserve"> = </w:t>
      </w:r>
      <w:r>
        <w:rPr>
          <w:rFonts w:hint="eastAsia"/>
        </w:rPr>
        <w:t xml:space="preserve">原点</w:t>
      </w:r>
      <w:r>
        <w:t xml:space="preserve"> + </w:t>
      </w:r>
      <w:r>
        <w:rPr>
          <w:rFonts w:hint="eastAsia"/>
        </w:rPr>
        <w:t xml:space="preserve">一组基向量。基向量可以任意选取（只要不共线），不同选取对应不同的坐标系。</w:t>
      </w:r>
    </w:p>
    <w:bookmarkEnd w:id="22"/>
    <w:bookmarkStart w:id="24" w:name="空间坐标系"/>
    <w:p>
      <w:pPr>
        <w:pStyle w:val="Heading2"/>
      </w:pPr>
      <w:r>
        <w:t xml:space="preserve">2.2 </w:t>
      </w:r>
      <w:r>
        <w:rPr>
          <w:rFonts w:hint="eastAsia"/>
        </w:rPr>
        <w:t xml:space="preserve">空间坐标系</w:t>
      </w:r>
    </w:p>
    <w:p>
      <w:pPr>
        <w:pStyle w:val="FirstParagraph"/>
      </w:pPr>
      <w:r>
        <w:rPr>
          <w:b/>
          <w:bCs/>
        </w:rPr>
        <w:t xml:space="preserve">Theorem 2.1</w:t>
      </w:r>
      <w:r>
        <w:rPr>
          <w:rFonts w:hint="eastAsia"/>
        </w:rPr>
        <w:t xml:space="preserve">（空间向量唯一分解定理）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为空间三个</w:t>
      </w:r>
      <w:r>
        <w:rPr>
          <w:rFonts w:hint="eastAsia"/>
          <w:b/>
          <w:bCs/>
        </w:rPr>
        <w:t xml:space="preserve">不共面</w:t>
      </w:r>
      <w:r>
        <w:rPr>
          <w:rFonts w:hint="eastAsia"/>
        </w:rPr>
        <w:t xml:space="preserve">的向量，则任意向量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可</w:t>
      </w:r>
      <w:r>
        <w:rPr>
          <w:rFonts w:hint="eastAsia"/>
          <w:b/>
          <w:bCs/>
        </w:rPr>
        <w:t xml:space="preserve">唯一</w:t>
      </w:r>
      <w:r>
        <w:rPr>
          <w:rFonts w:hint="eastAsia"/>
        </w:rPr>
        <w:t xml:space="preserve">分解为：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α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3</m:t>
                  </m:r>
                </m:sub>
              </m:sSub>
            </m:e>
          </m:borderBox>
        </m:oMath>
      </m:oMathPara>
    </w:p>
    <w:p>
      <w:pPr>
        <w:pStyle w:val="BlockText"/>
      </w:pPr>
      <w:r>
        <w:t xml:space="preserve">⭐ </w:t>
      </w:r>
      <w:r>
        <w:rPr>
          <w:rFonts w:hint="eastAsia"/>
        </w:rPr>
        <w:t xml:space="preserve">这个”唯一分解”性质是基（basis）概念的核心。后续课程会推广到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维空间。</w:t>
      </w:r>
    </w:p>
    <w:p>
      <w:pPr>
        <w:pStyle w:val="FirstParagraph"/>
      </w:pPr>
      <w:r>
        <w:rPr>
          <w:rFonts w:hint="eastAsia"/>
        </w:rPr>
        <w:t xml:space="preserve">在空间中取定点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和三个不共面向量，同样有一一对应：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↔</m:t>
          </m:r>
          <m:acc>
            <m:accPr>
              <m:chr m:val="⃗"/>
            </m:accPr>
            <m:e>
              <m:r>
                <m:t>O</m:t>
              </m:r>
              <m:r>
                <m:t>P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b>
            <m:e>
              <m:r>
                <m:rPr>
                  <m:sty m:val="bi"/>
                </m:rP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sSub>
            <m:e>
              <m:r>
                <m:rPr>
                  <m:sty m:val="bi"/>
                </m:rP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sSub>
            <m:e>
              <m:r>
                <m:rPr>
                  <m:sty m:val="bi"/>
                </m:rPr>
                <m:t>e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↔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Start w:id="23" w:name="坐标系的三种类型"/>
    <w:p>
      <w:pPr>
        <w:pStyle w:val="Heading3"/>
      </w:pPr>
      <w:r>
        <w:rPr>
          <w:rFonts w:hint="eastAsia"/>
        </w:rPr>
        <w:t xml:space="preserve">坐标系的三种类型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不共面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仿射坐标系</w:t>
            </w:r>
            <w:r>
              <w:rPr>
                <w:rFonts w:hint="eastAsia"/>
              </w:rPr>
              <w:t xml:space="preserve">（最一般）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笛卡尔坐标系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⟂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j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直角坐标系</w:t>
            </w:r>
            <w:r>
              <w:rPr>
                <w:rFonts w:hint="eastAsia"/>
              </w:rPr>
              <w:t xml:space="preserve">（最常用）</w:t>
            </w:r>
          </w:p>
        </w:tc>
      </w:tr>
    </w:tbl>
    <w:bookmarkEnd w:id="23"/>
    <w:bookmarkEnd w:id="24"/>
    <w:bookmarkStart w:id="25" w:name="坐标形式的线性运算"/>
    <w:p>
      <w:pPr>
        <w:pStyle w:val="Heading2"/>
      </w:pPr>
      <w:r>
        <w:t xml:space="preserve">2.3 </w:t>
      </w:r>
      <w:r>
        <w:rPr>
          <w:rFonts w:hint="eastAsia"/>
        </w:rPr>
        <w:t xml:space="preserve">坐标形式的线性运算</w:t>
      </w:r>
    </w:p>
    <w:p>
      <w:pPr>
        <w:pStyle w:val="FirstParagraph"/>
      </w:pPr>
      <w:r>
        <w:rPr>
          <w:rFonts w:hint="eastAsia"/>
        </w:rPr>
        <w:t xml:space="preserve">取定坐标系</w:t>
      </w:r>
      <w:r>
        <w:t xml:space="preserve"> </w:t>
      </w:r>
      <m:oMath>
        <m:r>
          <m:rPr>
            <m:sty m:val="p"/>
          </m:rPr>
          <m:t>[</m:t>
        </m:r>
        <m:r>
          <m:t>O</m:t>
        </m:r>
        <m:r>
          <m:rPr>
            <m:sty m:val="p"/>
          </m:rPr>
          <m:t>;</m:t>
        </m:r>
        <m:sSub>
          <m:e>
            <m:r>
              <m:rPr>
                <m:sty m:val="bi"/>
              </m:rP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。设：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sty m:val="bi"/>
                </m:rP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sty m:val="bi"/>
                </m:rP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sty m:val="bi"/>
                </m:rPr>
                <m:t>e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β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bi"/>
                </m:rP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bi"/>
                </m:rP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bi"/>
                </m:rPr>
                <m:t>e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则：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3</m:t>
                  </m:r>
                </m:sub>
              </m:sSub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λ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λ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λ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3</m:t>
                  </m:r>
                </m:sub>
              </m:sSub>
            </m:e>
          </m:borderBox>
        </m:oMath>
      </m:oMathPara>
    </w:p>
    <w:p>
      <w:pPr>
        <w:pStyle w:val="BlockText"/>
      </w:pP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核心结论</w:t>
      </w:r>
      <w:r>
        <w:rPr>
          <w:rFonts w:hint="eastAsia"/>
        </w:rPr>
        <w:t xml:space="preserve">：引入坐标系后，向量的线性运算</w:t>
      </w:r>
      <w:r>
        <w:rPr>
          <w:rFonts w:hint="eastAsia"/>
          <w:b/>
          <w:bCs/>
        </w:rPr>
        <w:t xml:space="preserve">完全转化为</w:t>
      </w:r>
      <w:r>
        <w:rPr>
          <w:rFonts w:hint="eastAsia"/>
        </w:rPr>
        <w:t xml:space="preserve">坐标的线性运算！这就是为什么我们可以”只在纸上算数组”。</w:t>
      </w:r>
    </w:p>
    <w:bookmarkEnd w:id="25"/>
    <w:bookmarkStart w:id="26" w:name="mathbbr3-数组空间"/>
    <w:p>
      <w:pPr>
        <w:pStyle w:val="Heading2"/>
      </w:pPr>
      <w:r>
        <w:t xml:space="preserve">2.4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数组空间</w:t>
      </w:r>
    </w:p>
    <w:p>
      <w:pPr>
        <w:pStyle w:val="FirstParagraph"/>
      </w:pPr>
      <w:r>
        <w:rPr>
          <w:rFonts w:hint="eastAsia"/>
        </w:rPr>
        <w:t xml:space="preserve">记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{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坐标形式的加法和数乘：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</m:m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λ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λ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零向量：</w:t>
      </w:r>
      <m:oMath>
        <m:r>
          <m:rPr>
            <m:sty m:val="b"/>
          </m:rPr>
          <m:t>0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反向量：</w:t>
      </w:r>
      <m:oMath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满足全部八条运算律，称为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上的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维数组空间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集合与映射-sec3"/>
    <w:p>
      <w:pPr>
        <w:pStyle w:val="Heading1"/>
      </w:pPr>
      <w:r>
        <w:t xml:space="preserve">*§3 </w:t>
      </w:r>
      <w:r>
        <w:rPr>
          <w:rFonts w:hint="eastAsia"/>
        </w:rPr>
        <w:t xml:space="preserve">集合与映射</w:t>
      </w:r>
      <w:r>
        <w:t xml:space="preserve"> {#sec3}</w:t>
      </w:r>
    </w:p>
    <w:p>
      <w:pPr>
        <w:pStyle w:val="BlockText"/>
      </w:pPr>
      <w:r>
        <w:rPr>
          <w:rFonts w:hint="eastAsia"/>
        </w:rPr>
        <w:t xml:space="preserve">*本节为补充知识，旨在为后续课程提供严格的数学语言基础。</w:t>
      </w:r>
    </w:p>
    <w:bookmarkStart w:id="28" w:name="集合的基本概念与运算"/>
    <w:p>
      <w:pPr>
        <w:pStyle w:val="Heading2"/>
      </w:pPr>
      <w:r>
        <w:t xml:space="preserve">3.1 </w:t>
      </w:r>
      <w:r>
        <w:rPr>
          <w:rFonts w:hint="eastAsia"/>
        </w:rPr>
        <w:t xml:space="preserve">集合的基本概念与运算</w:t>
      </w:r>
    </w:p>
    <w:p>
      <w:pPr>
        <w:pStyle w:val="FirstParagraph"/>
      </w:pPr>
      <w:r>
        <w:rPr>
          <w:rFonts w:hint="eastAsia"/>
          <w:b/>
          <w:bCs/>
        </w:rPr>
        <w:t xml:space="preserve">基本概念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集合</w:t>
      </w:r>
      <w:r>
        <w:rPr>
          <w:rFonts w:hint="eastAsia"/>
        </w:rPr>
        <w:t xml:space="preserve">：一些对象的全体。记法：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</m:rPr>
          <m:t>描述性定义</m:t>
        </m:r>
        <m:r>
          <m:rPr>
            <m:sty m:val="p"/>
          </m:rPr>
          <m:t>}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属于/不属于</w:t>
      </w:r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空集</w:t>
      </w:r>
      <w:r>
        <w:t xml:space="preserve"> </w:t>
      </w:r>
      <m:oMath>
        <m:r>
          <m:rPr>
            <m:sty m:val="p"/>
          </m:rPr>
          <m:t>⌀</m:t>
        </m:r>
      </m:oMath>
      <w:r>
        <w:rPr>
          <w:rFonts w:hint="eastAsia"/>
        </w:rPr>
        <w:t xml:space="preserve">：不包含任何元素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子集</w:t>
      </w:r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⊆</m:t>
        </m:r>
        <m:r>
          <m:t>B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集合相等</w:t>
      </w:r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⊆</m:t>
        </m:r>
        <m:r>
          <m:t>B</m:t>
        </m:r>
        <m:r>
          <m:rPr>
            <m:nor/>
            <m:sty m:val="p"/>
          </m:rPr>
          <m:t> 且 </m:t>
        </m:r>
        <m:r>
          <m:t>B</m:t>
        </m:r>
        <m:r>
          <m:rPr>
            <m:sty m:val="p"/>
          </m:rPr>
          <m:t>⊆</m:t>
        </m:r>
        <m:r>
          <m:t>A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集合运算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且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或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\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且 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笛卡尔积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}</m:t>
              </m:r>
            </m:oMath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笛卡尔积的元素是</w:t>
      </w:r>
      <w:r>
        <w:rPr>
          <w:rFonts w:hint="eastAsia"/>
          <w:b/>
          <w:bCs/>
        </w:rPr>
        <w:t xml:space="preserve">有序对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nor/>
            <m:sty m:val="p"/>
          </m:rPr>
          <m:t> 且 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</w:p>
    <w:bookmarkEnd w:id="28"/>
    <w:bookmarkStart w:id="31" w:name="映射"/>
    <w:p>
      <w:pPr>
        <w:pStyle w:val="Heading2"/>
      </w:pPr>
      <w:r>
        <w:t xml:space="preserve">3.2 </w:t>
      </w:r>
      <w:r>
        <w:rPr>
          <w:rFonts w:hint="eastAsia"/>
        </w:rPr>
        <w:t xml:space="preserve">映射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为非空集合。若对每个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rPr>
          <w:rFonts w:hint="eastAsia"/>
        </w:rPr>
        <w:t xml:space="preserve">，在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中均有</w:t>
      </w:r>
      <w:r>
        <w:rPr>
          <w:rFonts w:hint="eastAsia"/>
          <w:b/>
          <w:bCs/>
        </w:rPr>
        <w:t xml:space="preserve">唯一</w:t>
      </w:r>
      <w:r>
        <w:rPr>
          <w:rFonts w:hint="eastAsia"/>
        </w:rPr>
        <w:t xml:space="preserve">元素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与之对应，则称此对应为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映射</w:t>
      </w: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:</m:t>
          </m:r>
          <m:r>
            <m:t>A</m:t>
          </m:r>
          <m:r>
            <m:rPr>
              <m:sty m:val="p"/>
            </m:rPr>
            <m:t>→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↦</m:t>
          </m:r>
          <m:r>
            <m:t>b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术语</w:t>
      </w:r>
      <w:r>
        <w:rPr>
          <w:rFonts w:hint="eastAsia"/>
        </w:rPr>
        <w:t xml:space="preserve">：</w:t>
      </w:r>
      <m:oMath>
        <m:r>
          <m:t>A</m:t>
        </m:r>
      </m:oMath>
      <w:r>
        <w:rPr>
          <w:rFonts w:hint="eastAsia"/>
        </w:rPr>
        <w:t xml:space="preserve">—定义域；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rPr>
          <w:rFonts w:hint="eastAsia"/>
        </w:rPr>
        <w:t xml:space="preserve">—值域（像）；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的像，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的原像。</w:t>
      </w:r>
    </w:p>
    <w:bookmarkStart w:id="29" w:name="三种类型的映射"/>
    <w:p>
      <w:pPr>
        <w:pStyle w:val="Heading3"/>
      </w:pPr>
      <w:r>
        <w:rPr>
          <w:rFonts w:hint="eastAsia"/>
        </w:rPr>
        <w:t xml:space="preserve">三种类型的映射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单射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不同输入→不同输出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满射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∀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∃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每个输出都被命中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双射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单射</w:t>
            </w:r>
            <w:r>
              <w:t xml:space="preserve"> + </w:t>
            </w:r>
            <w:r>
              <w:rPr>
                <w:rFonts w:hint="eastAsia"/>
              </w:rPr>
              <w:t xml:space="preserve">满射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完美一一对应</w:t>
            </w:r>
          </w:p>
        </w:tc>
      </w:tr>
    </w:tbl>
    <w:p>
      <w:pPr>
        <w:pStyle w:val="BlockText"/>
      </w:pP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：设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为有限集，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rPr>
          <w:rFonts w:hint="eastAsia"/>
        </w:rPr>
        <w:t xml:space="preserve">。则</w:t>
      </w:r>
      <w:r>
        <w:t xml:space="preserve"> </w:t>
      </w:r>
      <w:r>
        <w:rPr>
          <w:rFonts w:hint="eastAsia"/>
        </w:rPr>
        <w:t xml:space="preserve">单射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满射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双射。</w:t>
      </w:r>
    </w:p>
    <w:bookmarkEnd w:id="29"/>
    <w:bookmarkStart w:id="30" w:name="复合与逆映射"/>
    <w:p>
      <w:pPr>
        <w:pStyle w:val="Heading3"/>
      </w:pPr>
      <w:r>
        <w:rPr>
          <w:rFonts w:hint="eastAsia"/>
        </w:rPr>
        <w:t xml:space="preserve">复合与逆映射</w:t>
      </w:r>
    </w:p>
    <w:p>
      <w:pPr>
        <w:pStyle w:val="FirstParagraph"/>
      </w:pPr>
      <w:r>
        <w:rPr>
          <w:rFonts w:hint="eastAsia"/>
          <w:b/>
          <w:bCs/>
        </w:rPr>
        <w:t xml:space="preserve">复合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，满足结合律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∘</m:t>
        </m:r>
        <m:r>
          <m:t>f</m:t>
        </m:r>
      </m:oMath>
      <w:r>
        <w:rPr>
          <w:rFonts w:hint="eastAsia"/>
        </w:rPr>
        <w:t xml:space="preserve">，但不满足交换律。</w:t>
      </w:r>
    </w:p>
    <w:p>
      <w:pPr>
        <w:pStyle w:val="BodyText"/>
      </w:pPr>
      <w:r>
        <w:rPr>
          <w:rFonts w:hint="eastAsia"/>
          <w:b/>
          <w:bCs/>
        </w:rPr>
        <w:t xml:space="preserve">恒等映射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↦</m:t>
        </m:r>
        <m:r>
          <m:t>a</m:t>
        </m:r>
      </m:oMath>
      <w:r>
        <w:rPr>
          <w:rFonts w:hint="eastAsia"/>
        </w:rPr>
        <w:t xml:space="preserve">（双射）。</w:t>
      </w:r>
    </w:p>
    <w:p>
      <w:pPr>
        <w:pStyle w:val="BodyText"/>
      </w:pPr>
      <w:r>
        <w:rPr>
          <w:rFonts w:hint="eastAsia"/>
          <w:b/>
          <w:bCs/>
        </w:rPr>
        <w:t xml:space="preserve">逆映射</w:t>
      </w:r>
      <w:r>
        <w:rPr>
          <w:rFonts w:hint="eastAsia"/>
        </w:rPr>
        <w:t xml:space="preserve">：若存在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id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，则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可逆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是双射。</w:t>
      </w:r>
    </w:p>
    <w:bookmarkEnd w:id="30"/>
    <w:bookmarkEnd w:id="31"/>
    <w:bookmarkStart w:id="32" w:name="等价关系与商集"/>
    <w:p>
      <w:pPr>
        <w:pStyle w:val="Heading2"/>
      </w:pPr>
      <w:r>
        <w:t xml:space="preserve">3.3 </w:t>
      </w:r>
      <w:r>
        <w:rPr>
          <w:rFonts w:hint="eastAsia"/>
        </w:rPr>
        <w:t xml:space="preserve">等价关系与商集</w:t>
      </w:r>
    </w:p>
    <w:p>
      <w:pPr>
        <w:pStyle w:val="FirstParagraph"/>
      </w:pPr>
      <w:r>
        <w:rPr>
          <w:rFonts w:hint="eastAsia"/>
          <w:b/>
          <w:bCs/>
        </w:rPr>
        <w:t xml:space="preserve">等价关系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rPr>
          <w:rFonts w:hint="eastAsia"/>
        </w:rPr>
        <w:t xml:space="preserve">满足三条：自反性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rPr>
          <w:rFonts w:hint="eastAsia"/>
        </w:rPr>
        <w:t xml:space="preserve">、对称性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rPr>
          <w:rFonts w:hint="eastAsia"/>
        </w:rPr>
        <w:t xml:space="preserve">、传递性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∧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⇒</m:t>
        </m:r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等价类</w:t>
      </w:r>
      <w:r>
        <w:rPr>
          <w:rFonts w:hint="eastAsia"/>
        </w:rPr>
        <w:t xml:space="preserve">：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{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  <m:r>
          <m:rPr>
            <m:sty m:val="p"/>
          </m:rPr>
          <m:t>∣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称为代表元。</w:t>
      </w:r>
    </w:p>
    <w:p>
      <w:pPr>
        <w:pStyle w:val="BodyText"/>
      </w:pPr>
      <w:r>
        <w:rPr>
          <w:rFonts w:hint="eastAsia"/>
          <w:b/>
          <w:bCs/>
        </w:rPr>
        <w:t xml:space="preserve">商集</w:t>
      </w:r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/</m:t>
        </m:r>
        <m:r>
          <m:t>​</m:t>
        </m:r>
        <m:r>
          <m:rPr>
            <m:sty m:val="p"/>
          </m:rPr>
          <m:t>∼</m:t>
        </m:r>
        <m:r>
          <m:t> 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，有自然投射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/</m:t>
        </m:r>
        <m:r>
          <m:t>​</m:t>
        </m:r>
        <m:r>
          <m:rPr>
            <m:sty m:val="p"/>
          </m:rPr>
          <m:t>∼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↦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（满射）。</w:t>
      </w:r>
    </w:p>
    <w:p>
      <w:pPr>
        <w:pStyle w:val="BlockText"/>
      </w:pPr>
      <w:r>
        <w:t xml:space="preserve">💡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上的等价关系”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的一个划分”</w:t>
      </w:r>
      <w:r>
        <w:rPr>
          <w:rFonts w:hint="eastAsia"/>
        </w:rPr>
        <w:t xml:space="preserve">。这是非常深刻的对应！</w:t>
      </w:r>
    </w:p>
    <w:p>
      <w:pPr>
        <w:pStyle w:val="FirstParagraph"/>
      </w:pPr>
      <w:r>
        <w:rPr>
          <w:rFonts w:hint="eastAsia"/>
        </w:rPr>
        <w:t xml:space="preserve">对任意映射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>
          <w:rFonts w:hint="eastAsia"/>
        </w:rPr>
        <w:t xml:space="preserve">，可定义</w:t>
      </w:r>
      <w:r>
        <w:t xml:space="preserve"> </w:t>
      </w:r>
      <m:oMath>
        <m:r>
          <m:t>a</m:t>
        </m:r>
        <m:sSub>
          <m:e>
            <m:r>
              <m:rPr>
                <m:sty m:val="p"/>
              </m:rPr>
              <m:t>∼</m:t>
            </m:r>
          </m:e>
          <m:sub>
            <m:r>
              <m:t>f</m:t>
            </m:r>
          </m:sub>
        </m:sSub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⇔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诱导出</w:t>
      </w:r>
      <w:r>
        <w:t xml:space="preserve"> </w:t>
      </w:r>
      <m:oMath>
        <m:acc>
          <m:accPr>
            <m:chr m:val="‾"/>
          </m:accPr>
          <m:e>
            <m:r>
              <m:t>f</m:t>
            </m:r>
          </m:e>
        </m:acc>
        <m:r>
          <m:rPr>
            <m:sty m:val="p"/>
          </m:rPr>
          <m:t>:</m:t>
        </m:r>
        <m:r>
          <m:t>A</m:t>
        </m:r>
        <m:r>
          <m:rPr>
            <m:sty m:val="p"/>
          </m:rPr>
          <m:t>/</m:t>
        </m:r>
        <m:r>
          <m:t>​</m:t>
        </m:r>
        <m:sSub>
          <m:e>
            <m:r>
              <m:rPr>
                <m:sty m:val="p"/>
              </m:rPr>
              <m:t>∼</m:t>
            </m:r>
          </m:e>
          <m:sub>
            <m:r>
              <m:t>f</m:t>
            </m:r>
          </m:sub>
        </m:sSub>
        <m:r>
          <m:rPr>
            <m:sty m:val="p"/>
          </m:rPr>
          <m:t>→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，满足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f</m:t>
            </m:r>
          </m:e>
        </m:acc>
        <m:r>
          <m:rPr>
            <m:sty m:val="p"/>
          </m:rPr>
          <m:t>∘</m:t>
        </m:r>
        <m:r>
          <m:t>p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复数与代数结构-sec4"/>
    <w:p>
      <w:pPr>
        <w:pStyle w:val="Heading1"/>
      </w:pPr>
      <w:r>
        <w:t xml:space="preserve">*§4 </w:t>
      </w:r>
      <w:r>
        <w:rPr>
          <w:rFonts w:hint="eastAsia"/>
        </w:rPr>
        <w:t xml:space="preserve">复数与代数结构</w:t>
      </w:r>
      <w:r>
        <w:t xml:space="preserve"> {#sec4}</w:t>
      </w:r>
    </w:p>
    <w:bookmarkStart w:id="37" w:name="数系扩张"/>
    <w:p>
      <w:pPr>
        <w:pStyle w:val="Heading2"/>
      </w:pPr>
      <w:r>
        <w:t xml:space="preserve">4.1 </w:t>
      </w:r>
      <w:r>
        <w:rPr>
          <w:rFonts w:hint="eastAsia"/>
        </w:rPr>
        <w:t xml:space="preserve">数系扩张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⊂</m:t>
          </m:r>
          <m:r>
            <m:rPr>
              <m:scr m:val="double-struck"/>
              <m:sty m:val="p"/>
            </m:rPr>
            <m:t>Z</m:t>
          </m:r>
          <m:r>
            <m:rPr>
              <m:sty m:val="p"/>
            </m:rPr>
            <m:t>⊂</m:t>
          </m:r>
          <m:r>
            <m:rPr>
              <m:scr m:val="double-struck"/>
              <m:sty m:val="p"/>
            </m:rPr>
            <m:t>Q</m:t>
          </m:r>
          <m:r>
            <m:rPr>
              <m:sty m:val="p"/>
            </m:rPr>
            <m:t>⊂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⊂</m:t>
          </m:r>
          <m:r>
            <m:rPr>
              <m:scr m:val="double-struck"/>
              <m:sty m:val="p"/>
            </m:rPr>
            <m:t>C</m:t>
          </m:r>
        </m:oMath>
      </m:oMathPara>
    </w:p>
    <w:bookmarkStart w:id="34" w:name="环与域的定义"/>
    <w:p>
      <w:pPr>
        <w:pStyle w:val="Heading3"/>
      </w:pPr>
      <w:r>
        <w:rPr>
          <w:rFonts w:hint="eastAsia"/>
        </w:rPr>
        <w:t xml:space="preserve">环与域的定义</w:t>
      </w:r>
    </w:p>
    <w:p>
      <w:pPr>
        <w:pStyle w:val="FirstParagraph"/>
      </w:pPr>
      <w:r>
        <w:rPr>
          <w:rFonts w:hint="eastAsia"/>
          <w:b/>
          <w:bCs/>
        </w:rPr>
        <w:t xml:space="preserve">环</w:t>
      </w:r>
      <w:r>
        <w:rPr>
          <w:b/>
          <w:bCs/>
        </w:rPr>
        <w:t xml:space="preserve"> (Ring)</w:t>
      </w:r>
      <w:r>
        <w:rPr>
          <w:rFonts w:hint="eastAsia"/>
        </w:rPr>
        <w:t xml:space="preserve">：非空集合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上定义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×</m:t>
        </m:r>
      </m:oMath>
      <w:r>
        <w:rPr>
          <w:rFonts w:hint="eastAsia"/>
        </w:rPr>
        <w:t xml:space="preserve">，满足加法的四条公理</w:t>
      </w:r>
      <w:r>
        <w:t xml:space="preserve"> + </w:t>
      </w:r>
      <w:r>
        <w:rPr>
          <w:rFonts w:hint="eastAsia"/>
        </w:rPr>
        <w:t xml:space="preserve">乘法结合律</w:t>
      </w:r>
      <w:r>
        <w:t xml:space="preserve"> + </w:t>
      </w:r>
      <w:r>
        <w:rPr>
          <w:rFonts w:hint="eastAsia"/>
        </w:rPr>
        <w:t xml:space="preserve">两条分配律。</w:t>
      </w:r>
    </w:p>
    <w:p>
      <w:pPr>
        <w:pStyle w:val="BodyText"/>
      </w:pPr>
      <w:r>
        <w:rPr>
          <w:rFonts w:hint="eastAsia"/>
          <w:b/>
          <w:bCs/>
        </w:rPr>
        <w:t xml:space="preserve">域</w:t>
      </w:r>
      <w:r>
        <w:rPr>
          <w:b/>
          <w:bCs/>
        </w:rPr>
        <w:t xml:space="preserve"> (Field)</w:t>
      </w:r>
      <w:r>
        <w:rPr>
          <w:rFonts w:hint="eastAsia"/>
        </w:rPr>
        <w:t xml:space="preserve">：环</w:t>
      </w:r>
      <w:r>
        <w:t xml:space="preserve"> + </w:t>
      </w:r>
      <w:r>
        <w:rPr>
          <w:rFonts w:hint="eastAsia"/>
        </w:rPr>
        <w:t xml:space="preserve">乘法交换</w:t>
      </w:r>
      <w:r>
        <w:t xml:space="preserve"> +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+ </w:t>
      </w:r>
      <w:r>
        <w:rPr>
          <w:rFonts w:hint="eastAsia"/>
        </w:rPr>
        <w:t xml:space="preserve">非零元可逆。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例子</w:t>
      </w:r>
      <w:r>
        <w:rPr>
          <w:rFonts w:hint="eastAsia"/>
        </w:rPr>
        <w:t xml:space="preserve">：</w:t>
      </w:r>
      <m:oMath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,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都是环；</w:t>
      </w:r>
      <m:oMath>
        <m:r>
          <m:rPr>
            <m:scr m:val="double-struck"/>
            <m:sty m:val="p"/>
          </m:rPr>
          <m:t>Q</m:t>
        </m:r>
        <m:r>
          <m:rPr>
            <m:sty m:val="p"/>
          </m:rPr>
          <m:t>,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是域；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为素数时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也是域。</w:t>
      </w:r>
    </w:p>
    <w:bookmarkEnd w:id="34"/>
    <w:bookmarkStart w:id="35" w:name="多项式环"/>
    <w:p>
      <w:pPr>
        <w:pStyle w:val="Heading3"/>
      </w:pPr>
      <w:r>
        <w:rPr>
          <w:rFonts w:hint="eastAsia"/>
        </w:rPr>
        <w:t xml:space="preserve">多项式环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F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]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{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F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F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是环（但不是域——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没有乘法逆元）。</w:t>
      </w:r>
    </w:p>
    <w:bookmarkEnd w:id="35"/>
    <w:bookmarkStart w:id="36" w:name="域扩张的例子"/>
    <w:p>
      <w:pPr>
        <w:pStyle w:val="Heading3"/>
      </w:pPr>
      <w:r>
        <w:rPr>
          <w:rFonts w:hint="eastAsia"/>
        </w:rPr>
        <w:t xml:space="preserve">域扩张的例子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Q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+</m:t>
          </m:r>
          <m:r>
            <m:t>c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+</m:t>
          </m:r>
          <m:r>
            <m:t>d</m:t>
          </m:r>
          <m:rad>
            <m:radPr>
              <m:degHide m:val="on"/>
            </m:radPr>
            <m:deg/>
            <m:e>
              <m:r>
                <m:t>6</m:t>
              </m:r>
            </m:e>
          </m:rad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Q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C</m:t>
          </m:r>
        </m:oMath>
      </m:oMathPara>
    </w:p>
    <w:bookmarkEnd w:id="36"/>
    <w:bookmarkEnd w:id="37"/>
    <w:bookmarkStart w:id="38" w:name="线性空间的公理化定义"/>
    <w:p>
      <w:pPr>
        <w:pStyle w:val="Heading2"/>
      </w:pPr>
      <w:r>
        <w:t xml:space="preserve">4.2 </w:t>
      </w:r>
      <w:r>
        <w:rPr>
          <w:rFonts w:hint="eastAsia"/>
        </w:rPr>
        <w:t xml:space="preserve">线性空间的公理化定义</w:t>
      </w:r>
    </w:p>
    <w:p>
      <w:pPr>
        <w:pStyle w:val="FirstParagraph"/>
      </w:pPr>
      <w:r>
        <w:rPr>
          <w:b/>
          <w:bCs/>
        </w:rPr>
        <w:t xml:space="preserve">Definition 4.10</w:t>
      </w:r>
      <w:r>
        <w:rPr>
          <w:rFonts w:hint="eastAsia"/>
        </w:rPr>
        <w:t xml:space="preserve">（重要！这是第三章的预告）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为非空集合，</w:t>
      </w:r>
      <m:oMath>
        <m:r>
          <m:rPr>
            <m:scr m:val="double-struck"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为域。若可定义加法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×</m:t>
        </m:r>
        <m:r>
          <m:t>V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rPr>
          <w:rFonts w:hint="eastAsia"/>
        </w:rPr>
        <w:t xml:space="preserve">和数乘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F</m:t>
        </m:r>
        <m:r>
          <m:rPr>
            <m:sty m:val="p"/>
          </m:rPr>
          <m:t>×</m:t>
        </m:r>
        <m:r>
          <m:t>V</m:t>
        </m:r>
        <m:r>
          <m:rPr>
            <m:sty m:val="p"/>
          </m:rPr>
          <m:t>→</m:t>
        </m:r>
        <m:r>
          <m:t>V</m:t>
        </m:r>
      </m:oMath>
      <w:r>
        <w:rPr>
          <w:rFonts w:hint="eastAsia"/>
        </w:rPr>
        <w:t xml:space="preserve">，满足：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eqArr>
                <m:e>
                  <m:r>
                    <m:rPr>
                      <m:nor/>
                      <m:sty m:val="p"/>
                    </m:rPr>
                    <m:t>(1) 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t>&amp;</m:t>
                  </m:r>
                  <m:r>
                    <m:rPr>
                      <m:nor/>
                      <m:sty m:val="p"/>
                    </m:rPr>
                    <m:t>(5) 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t>α</m:t>
                  </m:r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r>
                    <m:t>λ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t>α</m:t>
                  </m:r>
                </m:e>
                <m:e>
                  <m:r>
                    <m:rPr>
                      <m:nor/>
                      <m:sty m:val="p"/>
                    </m:rPr>
                    <m:t>(2) 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γ</m:t>
                  </m:r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t>γ</m:t>
                  </m:r>
                  <m:r>
                    <m:rPr>
                      <m:sty m:val="p"/>
                    </m:rPr>
                    <m:t>)</m:t>
                  </m:r>
                  <m:r>
                    <m:t>&amp;</m:t>
                  </m:r>
                  <m:r>
                    <m:rPr>
                      <m:nor/>
                      <m:sty m:val="p"/>
                    </m:rPr>
                    <m:t>(6) 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r>
                    <m:t>λ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r>
                    <m:t>β</m:t>
                  </m:r>
                </m:e>
                <m:e>
                  <m:r>
                    <m:rPr>
                      <m:nor/>
                      <m:sty m:val="p"/>
                    </m:rPr>
                    <m:t>(3) </m:t>
                  </m:r>
                  <m:r>
                    <m:rPr>
                      <m:sty m:val="p"/>
                    </m:rPr>
                    <m:t>∃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r>
                    <m:t>α</m:t>
                  </m:r>
                  <m:r>
                    <m:t>&amp;</m:t>
                  </m:r>
                  <m:r>
                    <m:rPr>
                      <m:nor/>
                      <m:sty m:val="p"/>
                    </m:rPr>
                    <m:t>(7) 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t>α</m:t>
                  </m:r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</m:e>
                <m:e>
                  <m:r>
                    <m:rPr>
                      <m:nor/>
                      <m:sty m:val="p"/>
                    </m:rPr>
                    <m:t>(4) </m:t>
                  </m:r>
                  <m:r>
                    <m:rPr>
                      <m:sty m:val="p"/>
                    </m:rPr>
                    <m:t>∃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t>&amp;</m:t>
                  </m:r>
                  <m:r>
                    <m:rPr>
                      <m:nor/>
                      <m:sty m:val="p"/>
                    </m:rPr>
                    <m:t>(8) </m:t>
                  </m:r>
                  <m:r>
                    <m:t>1</m:t>
                  </m:r>
                  <m:r>
                    <m:t>α</m:t>
                  </m:r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r>
                    <m:t>α</m:t>
                  </m:r>
                </m:e>
              </m:eqAr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则称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cr m:val="double-struck"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上的</w:t>
      </w:r>
      <w:r>
        <w:rPr>
          <w:rFonts w:hint="eastAsia"/>
          <w:b/>
          <w:bCs/>
        </w:rPr>
        <w:t xml:space="preserve">线性空间</w:t>
      </w:r>
      <w:r>
        <w:t xml:space="preserve">。</w:t>
      </w:r>
    </w:p>
    <w:p>
      <w:pPr>
        <w:pStyle w:val="BlockText"/>
      </w:pPr>
      <w:r>
        <w:t xml:space="preserve">⭐ </w:t>
      </w:r>
      <w:r>
        <w:rPr>
          <w:rFonts w:hint="eastAsia"/>
        </w:rPr>
        <w:t xml:space="preserve">这八条就是</w:t>
      </w:r>
      <w:r>
        <w:t xml:space="preserve"> §1.3 </w:t>
      </w:r>
      <w:r>
        <w:rPr>
          <w:rFonts w:hint="eastAsia"/>
        </w:rPr>
        <w:t xml:space="preserve">中向量运算律的”原样照搬”！任何满足这八条的系统——函数空间、矩阵空间、多项式空间——都是线性空间，可以用统一的方法研究。</w:t>
      </w:r>
    </w:p>
    <w:bookmarkEnd w:id="38"/>
    <w:bookmarkStart w:id="39" w:name="复数的矩阵表示"/>
    <w:p>
      <w:pPr>
        <w:pStyle w:val="Heading2"/>
      </w:pPr>
      <w:r>
        <w:t xml:space="preserve">4.3 </w:t>
      </w:r>
      <w:r>
        <w:rPr>
          <w:rFonts w:hint="eastAsia"/>
        </w:rPr>
        <w:t xml:space="preserve">复数的矩阵表示</w:t>
      </w:r>
    </w:p>
    <w:p>
      <w:pPr>
        <w:pStyle w:val="FirstParagraph"/>
      </w:pPr>
      <w:r>
        <w:rPr>
          <w:rFonts w:hint="eastAsia"/>
        </w:rPr>
        <w:t xml:space="preserve">作为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上的线性空间：</w:t>
      </w:r>
      <m:oMath>
        <m:r>
          <m:rPr>
            <m:scr m:val="double-struck"/>
            <m:sty m:val="p"/>
          </m:rPr>
          <m:t>C</m:t>
        </m:r>
        <m:r>
          <m:rPr>
            <m:sty m:val="p"/>
          </m:rPr>
          <m:t>≅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↦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↦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存在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rFonts w:hint="eastAsia"/>
        </w:rPr>
        <w:t xml:space="preserve">-代数单同态，把复数嵌入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实矩阵：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t> </m:t>
              </m:r>
              <m:r>
                <m:rPr>
                  <m:sty m:val="p"/>
                </m:rPr>
                <m:t>↦</m:t>
              </m:r>
              <m:r>
                <m:t> </m:t>
              </m:r>
              <m:r>
                <m:t>a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e>
                    </m:mr>
                    <m:mr>
                      <m:e>
                        <m:r>
                          <m:t>b</m:t>
                        </m:r>
                      </m:e>
                      <m:e>
                        <m:r>
                          <m:t>a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>
          <w:rFonts w:hint="eastAsia"/>
        </w:rPr>
        <w:t xml:space="preserve">，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>
          <w:rFonts w:hint="eastAsia"/>
        </w:rPr>
        <w:t xml:space="preserve">（旋转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）。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几何意义</w:t>
      </w:r>
      <w:r>
        <w:rPr>
          <w:rFonts w:hint="eastAsia"/>
        </w:rPr>
        <w:t xml:space="preserve">：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a</m:t>
                  </m:r>
                </m:e>
              </m:mr>
            </m:m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mr>
            </m:m>
          </m:e>
        </m:d>
      </m:oMath>
      <w:r>
        <w:rPr>
          <w:rFonts w:hint="eastAsia"/>
        </w:rPr>
        <w:t xml:space="preserve">，其中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arctan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。这解释了复数乘法的几何意义：</w:t>
      </w:r>
      <w:r>
        <w:rPr>
          <w:rFonts w:hint="eastAsia"/>
          <w:b/>
          <w:bCs/>
        </w:rPr>
        <w:t xml:space="preserve">模相乘，辐角相加</w:t>
      </w:r>
      <w:r>
        <w:rPr>
          <w:rFonts w:hint="eastAsia"/>
        </w:rPr>
        <w:t xml:space="preserve">（旋转+缩放）。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cheatsheet"/>
    <w:p>
      <w:pPr>
        <w:pStyle w:val="Heading1"/>
      </w:pPr>
      <w:r>
        <w:t xml:space="preserve">📋 </w:t>
      </w:r>
      <w:r>
        <w:rPr>
          <w:rFonts w:hint="eastAsia"/>
        </w:rPr>
        <w:t xml:space="preserve">重点速查卡片</w:t>
      </w:r>
    </w:p>
    <w:bookmarkStart w:id="41" w:name="核心概念速查"/>
    <w:p>
      <w:pPr>
        <w:pStyle w:val="Heading2"/>
      </w:pPr>
      <w:r>
        <w:rPr>
          <w:rFonts w:hint="eastAsia"/>
        </w:rPr>
        <w:t xml:space="preserve">核心概念速查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关键记号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线性相关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存在不全为零的系数使组合为零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∃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不全为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∑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线性无关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只有全零系数才能使组合为零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∑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所有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两向量平行于同一直线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∃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不全为0:</w:t>
            </w:r>
            <w:r>
              <w:t xml:space="preserve"> </w:t>
            </w:r>
            <m:oMath>
              <m:r>
                <m:t>λ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三向量平行于同一平面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∃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ν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不全为0:</w:t>
            </w:r>
            <w:r>
              <w:t xml:space="preserve"> </w:t>
            </w:r>
            <m:oMath>
              <m:r>
                <m:t>λ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β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bookmarkEnd w:id="41"/>
    <w:bookmarkStart w:id="42" w:name="八条运算律-1"/>
    <w:p>
      <w:pPr>
        <w:pStyle w:val="Heading2"/>
      </w:pPr>
      <w:r>
        <w:rPr>
          <w:rFonts w:hint="eastAsia"/>
        </w:rPr>
        <w:t xml:space="preserve">八条运算律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加法四条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数乘两条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混合两条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</w:t>
            </w:r>
            <w:r>
              <w:rPr>
                <w:rFonts w:hint="eastAsia"/>
              </w:rPr>
              <w:t xml:space="preserve">交换</w:t>
            </w:r>
          </w:p>
        </w:tc>
        <w:tc>
          <w:tcPr/>
          <w:p>
            <w:pPr>
              <w:pStyle w:val="Compact"/>
            </w:pPr>
            <w:r>
              <w:t xml:space="preserve">D1 </w:t>
            </w:r>
            <w:r>
              <w:rPr>
                <w:rFonts w:hint="eastAsia"/>
              </w:rPr>
              <w:t xml:space="preserve">数乘对向量加法分配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数乘结合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</w:t>
            </w:r>
            <w:r>
              <w:rPr>
                <w:rFonts w:hint="eastAsia"/>
              </w:rPr>
              <w:t xml:space="preserve">结合</w:t>
            </w:r>
          </w:p>
        </w:tc>
        <w:tc>
          <w:tcPr/>
          <w:p>
            <w:pPr>
              <w:pStyle w:val="Compact"/>
            </w:pPr>
            <w:r>
              <w:t xml:space="preserve">D2 </w:t>
            </w:r>
            <w:r>
              <w:rPr>
                <w:rFonts w:hint="eastAsia"/>
              </w:rPr>
              <w:t xml:space="preserve">数乘对标量加法分配</w:t>
            </w:r>
          </w:p>
        </w:tc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单位元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</w:t>
            </w:r>
            <w:r>
              <w:rPr>
                <w:rFonts w:hint="eastAsia"/>
              </w:rPr>
              <w:t xml:space="preserve">零向量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A4 </w:t>
            </w:r>
            <w:r>
              <w:rPr>
                <w:rFonts w:hint="eastAsia"/>
              </w:rPr>
              <w:t xml:space="preserve">反向量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坐标系判定"/>
    <w:p>
      <w:pPr>
        <w:pStyle w:val="Heading2"/>
      </w:pPr>
      <w:r>
        <w:rPr>
          <w:rFonts w:hint="eastAsia"/>
        </w:rPr>
        <w:t xml:space="preserve">坐标系判定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平面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不共线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任意向量唯一分解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不共面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任意向量唯一分解</w:t>
            </w:r>
          </w:p>
        </w:tc>
      </w:tr>
    </w:tbl>
    <w:bookmarkEnd w:id="43"/>
    <w:bookmarkStart w:id="44" w:name="映射速判"/>
    <w:p>
      <w:pPr>
        <w:pStyle w:val="Heading2"/>
      </w:pPr>
      <w:r>
        <w:rPr>
          <w:rFonts w:hint="eastAsia"/>
        </w:rPr>
        <w:t xml:space="preserve">映射速判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单射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满射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Im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单射</w:t>
            </w:r>
            <w:r>
              <w:t xml:space="preserve"> + </w:t>
            </w:r>
            <w:r>
              <w:rPr>
                <w:rFonts w:hint="eastAsia"/>
              </w:rPr>
              <w:t xml:space="preserve">满射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可逆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祝学习顺利！——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2026-06-22T11:59:03Z</dcterms:created>
  <dcterms:modified xsi:type="dcterms:W3CDTF">2026-06-22T11:59:03Z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