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56455">
      <w:pPr>
        <w:pStyle w:val="2"/>
      </w:pPr>
      <w:bookmarkStart w:id="0" w:name="磁耦合多摆系统中-fput-回归的实现与模态熵的定义与测量"/>
      <w:r>
        <w:rPr>
          <w:rFonts w:hint="eastAsia"/>
        </w:rPr>
        <w:t>磁耦合多摆系统中</w:t>
      </w:r>
      <w:r>
        <w:t xml:space="preserve"> FPUT </w:t>
      </w:r>
      <w:r>
        <w:rPr>
          <w:rFonts w:hint="eastAsia"/>
        </w:rPr>
        <w:t>回归的实现与模态熵的定义与测量</w:t>
      </w:r>
    </w:p>
    <w:p w14:paraId="0D0D739D">
      <w:pPr>
        <w:pStyle w:val="13"/>
      </w:pPr>
      <w:r>
        <w:rPr>
          <w:rFonts w:hint="eastAsia"/>
        </w:rPr>
        <w:t>基于《磁耦合多摆系统的实验标定、数值建模与百球尺度涌现行为》(v2)</w:t>
      </w:r>
      <w:r>
        <w:t xml:space="preserve"> </w:t>
      </w:r>
      <w:r>
        <w:rPr>
          <w:rFonts w:hint="eastAsia"/>
        </w:rPr>
        <w:t>及仿真源码</w:t>
      </w:r>
      <w:r>
        <w:t xml:space="preserve"> </w:t>
      </w:r>
      <w:r>
        <w:rPr>
          <w:rStyle w:val="48"/>
        </w:rPr>
        <w:t>fput_recurrence_verify.py</w:t>
      </w:r>
    </w:p>
    <w:p w14:paraId="3805024C">
      <w:pPr>
        <w:pStyle w:val="13"/>
      </w:pPr>
      <w:r>
        <w:rPr>
          <w:rFonts w:hint="eastAsia"/>
        </w:rPr>
        <w:t>杨思辰</w:t>
      </w:r>
      <w:r>
        <w:t xml:space="preserve"> · </w:t>
      </w:r>
      <w:r>
        <w:rPr>
          <w:rFonts w:hint="eastAsia"/>
        </w:rPr>
        <w:t>未来技术学院</w:t>
      </w:r>
      <w:r>
        <w:t xml:space="preserve"> </w:t>
      </w:r>
      <w:bookmarkStart w:id="17" w:name="_GoBack"/>
      <w:bookmarkEnd w:id="17"/>
    </w:p>
    <w:p w14:paraId="1DDA53B3">
      <w:pPr>
        <w:pStyle w:val="13"/>
      </w:pPr>
      <w:r>
        <w:t xml:space="preserve">🔥 </w:t>
      </w:r>
      <w:r>
        <w:rPr>
          <w:rFonts w:hint="eastAsia"/>
        </w:rPr>
        <w:t>核心要点：</w:t>
      </w:r>
      <w:r>
        <w:rPr>
          <w:rFonts w:hint="eastAsia"/>
          <w:b/>
          <w:bCs/>
        </w:rPr>
        <w:t>弱耦合+弱非线性+低阻尼+长时程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模态能量周期性回归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用</w:t>
      </w:r>
      <w:r>
        <w:rPr>
          <w:b/>
          <w:bCs/>
        </w:rPr>
        <w:t xml:space="preserve"> Shannon </w:t>
      </w:r>
      <w:r>
        <w:rPr>
          <w:rFonts w:hint="eastAsia"/>
          <w:b/>
          <w:bCs/>
        </w:rPr>
        <w:t>模态熵定量刻画</w:t>
      </w:r>
    </w:p>
    <w:p w14:paraId="72421050">
      <w:pPr>
        <w:pStyle w:val="13"/>
      </w:pPr>
      <w:r>
        <w:t xml:space="preserve">⚠️ </w:t>
      </w:r>
      <w:r>
        <w:rPr>
          <w:rFonts w:hint="eastAsia"/>
          <w:b/>
          <w:bCs/>
        </w:rPr>
        <w:t>重要说明</w:t>
      </w:r>
      <w:r>
        <w:rPr>
          <w:rFonts w:hint="eastAsia"/>
        </w:rPr>
        <w:t>：本文所述的</w:t>
      </w:r>
      <w:r>
        <w:t xml:space="preserve"> FPUT </w:t>
      </w:r>
      <w:r>
        <w:rPr>
          <w:rFonts w:hint="eastAsia"/>
        </w:rPr>
        <w:t>回归</w:t>
      </w:r>
      <w:r>
        <w:rPr>
          <w:rFonts w:hint="eastAsia"/>
          <w:b/>
          <w:bCs/>
        </w:rPr>
        <w:t>并非台架实测结果</w:t>
      </w:r>
      <w:r>
        <w:rPr>
          <w:rFonts w:hint="eastAsia"/>
        </w:rPr>
        <w:t>，而是在标定后的耦合</w:t>
      </w:r>
      <w:r>
        <w:t xml:space="preserve"> Duffing </w:t>
      </w:r>
      <w:r>
        <w:rPr>
          <w:rFonts w:hint="eastAsia"/>
        </w:rPr>
        <w:t>模型上做的</w:t>
      </w:r>
      <w:r>
        <w:t xml:space="preserve"> </w:t>
      </w:r>
      <w:r>
        <w:rPr>
          <w:b/>
          <w:bCs/>
        </w:rPr>
        <w:t xml:space="preserve">N=20 </w:t>
      </w:r>
      <w:r>
        <w:rPr>
          <w:rFonts w:hint="eastAsia"/>
          <w:b/>
          <w:bCs/>
        </w:rPr>
        <w:t>数值仿真预测</w:t>
      </w:r>
      <w:r>
        <w:rPr>
          <w:rFonts w:hint="eastAsia"/>
        </w:rPr>
        <w:t>。台架实验只做到四球、时长约</w:t>
      </w:r>
      <w:r>
        <w:t xml:space="preserve"> 21 </w:t>
      </w:r>
      <w:r>
        <w:rPr>
          <w:rFonts w:hint="eastAsia"/>
        </w:rPr>
        <w:t>s，远不足以观测周期约</w:t>
      </w:r>
      <w:r>
        <w:t xml:space="preserve"> 544 s </w:t>
      </w:r>
      <w:r>
        <w:rPr>
          <w:rFonts w:hint="eastAsia"/>
        </w:rPr>
        <w:t>的回归。因此下文的”实现”与”测量”均指</w:t>
      </w:r>
      <w:r>
        <w:rPr>
          <w:rFonts w:hint="eastAsia"/>
          <w:b/>
          <w:bCs/>
        </w:rPr>
        <w:t>数值实验流程</w:t>
      </w:r>
      <w:r>
        <w:t>。</w:t>
      </w:r>
    </w:p>
    <w:p w14:paraId="39C2FF8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7BCF02">
      <w:pPr>
        <w:pStyle w:val="4"/>
      </w:pPr>
      <w:bookmarkStart w:id="1" w:name="目录"/>
      <w:r>
        <w:rPr>
          <w:rFonts w:hint="eastAsia"/>
        </w:rPr>
        <w:t>目录</w:t>
      </w:r>
    </w:p>
    <w:p w14:paraId="72C91C6F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"sec1" \h </w:instrText>
      </w:r>
      <w:r>
        <w:fldChar w:fldCharType="separate"/>
      </w:r>
      <w:r>
        <w:rPr>
          <w:rStyle w:val="20"/>
        </w:rPr>
        <w:t xml:space="preserve">§1 FPUT </w:t>
      </w:r>
      <w:r>
        <w:rPr>
          <w:rStyle w:val="20"/>
          <w:rFonts w:hint="eastAsia"/>
        </w:rPr>
        <w:t>回归的物理背景</w:t>
      </w:r>
      <w:r>
        <w:rPr>
          <w:rStyle w:val="20"/>
          <w:rFonts w:hint="eastAsia"/>
        </w:rPr>
        <w:fldChar w:fldCharType="end"/>
      </w:r>
    </w:p>
    <w:p w14:paraId="5852CC64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"sec2" \h </w:instrText>
      </w:r>
      <w:r>
        <w:fldChar w:fldCharType="separate"/>
      </w:r>
      <w:r>
        <w:rPr>
          <w:rStyle w:val="20"/>
        </w:rPr>
        <w:t xml:space="preserve">§2 </w:t>
      </w:r>
      <w:r>
        <w:rPr>
          <w:rStyle w:val="20"/>
          <w:rFonts w:hint="eastAsia"/>
        </w:rPr>
        <w:t>回归是如何实现的（仿真流程）</w:t>
      </w:r>
      <w:r>
        <w:rPr>
          <w:rStyle w:val="20"/>
          <w:rFonts w:hint="eastAsia"/>
        </w:rPr>
        <w:fldChar w:fldCharType="end"/>
      </w:r>
    </w:p>
    <w:p w14:paraId="5EA1FA35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"sec3" \h </w:instrText>
      </w:r>
      <w:r>
        <w:fldChar w:fldCharType="separate"/>
      </w:r>
      <w:r>
        <w:rPr>
          <w:rStyle w:val="20"/>
        </w:rPr>
        <w:t xml:space="preserve">§3 </w:t>
      </w:r>
      <w:r>
        <w:rPr>
          <w:rStyle w:val="20"/>
          <w:rFonts w:hint="eastAsia"/>
        </w:rPr>
        <w:t>模态熵的定义</w:t>
      </w:r>
      <w:r>
        <w:rPr>
          <w:rStyle w:val="20"/>
          <w:rFonts w:hint="eastAsia"/>
        </w:rPr>
        <w:fldChar w:fldCharType="end"/>
      </w:r>
    </w:p>
    <w:p w14:paraId="2B099ABF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"sec4" \h </w:instrText>
      </w:r>
      <w:r>
        <w:fldChar w:fldCharType="separate"/>
      </w:r>
      <w:r>
        <w:rPr>
          <w:rStyle w:val="20"/>
        </w:rPr>
        <w:t xml:space="preserve">§4 </w:t>
      </w:r>
      <w:r>
        <w:rPr>
          <w:rStyle w:val="20"/>
          <w:rFonts w:hint="eastAsia"/>
        </w:rPr>
        <w:t>模态熵的测量流程</w:t>
      </w:r>
      <w:r>
        <w:rPr>
          <w:rStyle w:val="20"/>
          <w:rFonts w:hint="eastAsia"/>
        </w:rPr>
        <w:fldChar w:fldCharType="end"/>
      </w:r>
    </w:p>
    <w:p w14:paraId="20388938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"sec5" \h </w:instrText>
      </w:r>
      <w:r>
        <w:fldChar w:fldCharType="separate"/>
      </w:r>
      <w:r>
        <w:rPr>
          <w:rStyle w:val="20"/>
        </w:rPr>
        <w:t xml:space="preserve">§5 </w:t>
      </w:r>
      <w:r>
        <w:rPr>
          <w:rStyle w:val="20"/>
          <w:rFonts w:hint="eastAsia"/>
        </w:rPr>
        <w:t>回归的判定与结果</w:t>
      </w:r>
      <w:r>
        <w:rPr>
          <w:rStyle w:val="20"/>
          <w:rFonts w:hint="eastAsia"/>
        </w:rPr>
        <w:fldChar w:fldCharType="end"/>
      </w:r>
    </w:p>
    <w:p w14:paraId="62A4CCCA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"cheatsheet" \h </w:instrText>
      </w:r>
      <w:r>
        <w:fldChar w:fldCharType="separate"/>
      </w:r>
      <w:r>
        <w:rPr>
          <w:rStyle w:val="20"/>
        </w:rPr>
        <w:t xml:space="preserve">§6 </w:t>
      </w:r>
      <w:r>
        <w:rPr>
          <w:rStyle w:val="20"/>
          <w:rFonts w:hint="eastAsia"/>
        </w:rPr>
        <w:t>速查卡片</w:t>
      </w:r>
      <w:r>
        <w:rPr>
          <w:rStyle w:val="20"/>
          <w:rFonts w:hint="eastAsia"/>
        </w:rPr>
        <w:fldChar w:fldCharType="end"/>
      </w:r>
    </w:p>
    <w:p w14:paraId="644A7D3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77C1D5EC">
      <w:pPr>
        <w:pStyle w:val="2"/>
      </w:pPr>
      <w:bookmarkStart w:id="2" w:name="sec1"/>
      <w:r>
        <w:t xml:space="preserve">§1 FPUT </w:t>
      </w:r>
      <w:r>
        <w:rPr>
          <w:rFonts w:hint="eastAsia"/>
        </w:rPr>
        <w:t>回归的物理背景</w:t>
      </w:r>
    </w:p>
    <w:p w14:paraId="3EE57B04">
      <w:pPr>
        <w:pStyle w:val="23"/>
      </w:pPr>
      <w:r>
        <w:t xml:space="preserve">Fermi–Pasta–Ulam–Tsingou (FPUT) </w:t>
      </w:r>
      <w:r>
        <w:rPr>
          <w:rFonts w:hint="eastAsia"/>
        </w:rPr>
        <w:t>问题问的是：一条</w:t>
      </w:r>
      <w:r>
        <w:rPr>
          <w:rFonts w:hint="eastAsia"/>
          <w:b/>
          <w:bCs/>
        </w:rPr>
        <w:t>非线性耦合振子链</w:t>
      </w:r>
      <w:r>
        <w:rPr>
          <w:rFonts w:hint="eastAsia"/>
        </w:rPr>
        <w:t>，若把能量注入到少数几个简正模，它是否会像统计力学预言的那样走向</w:t>
      </w:r>
      <w:r>
        <w:rPr>
          <w:rFonts w:hint="eastAsia"/>
          <w:b/>
          <w:bCs/>
        </w:rPr>
        <w:t>能量均分（热化）</w:t>
      </w:r>
      <w:r>
        <w:rPr>
          <w:rFonts w:hint="eastAsia"/>
        </w:rPr>
        <w:t>？</w:t>
      </w:r>
    </w:p>
    <w:p w14:paraId="25281ECF">
      <w:pPr>
        <w:pStyle w:val="3"/>
      </w:pPr>
      <w:r>
        <w:t xml:space="preserve">FPUT </w:t>
      </w:r>
      <w:r>
        <w:rPr>
          <w:rFonts w:hint="eastAsia"/>
        </w:rPr>
        <w:t>的经典发现是：能量</w:t>
      </w:r>
      <w:r>
        <w:rPr>
          <w:rFonts w:hint="eastAsia"/>
          <w:b/>
          <w:bCs/>
        </w:rPr>
        <w:t>并不</w:t>
      </w:r>
      <w:r>
        <w:rPr>
          <w:rFonts w:hint="eastAsia"/>
        </w:rPr>
        <w:t>热化，而是先扩散到多个模态、随后又几乎</w:t>
      </w:r>
      <w:r>
        <w:rPr>
          <w:rFonts w:hint="eastAsia"/>
          <w:b/>
          <w:bCs/>
        </w:rPr>
        <w:t>完整地回流</w:t>
      </w:r>
      <w:r>
        <w:rPr>
          <w:rFonts w:hint="eastAsia"/>
        </w:rPr>
        <w:t>到初始的少数模态，呈现</w:t>
      </w:r>
      <w:r>
        <w:rPr>
          <w:rFonts w:hint="eastAsia"/>
          <w:b/>
          <w:bCs/>
        </w:rPr>
        <w:t>周期性回归</w:t>
      </w:r>
      <w:r>
        <w:rPr>
          <w:b/>
          <w:bCs/>
        </w:rPr>
        <w:t xml:space="preserve"> (recurrence)</w:t>
      </w:r>
      <w:r>
        <w:t>。</w:t>
      </w:r>
    </w:p>
    <w:p w14:paraId="4D3755B5">
      <w:pPr>
        <w:pStyle w:val="13"/>
      </w:pPr>
      <w:r>
        <w:t xml:space="preserve">💡 </w:t>
      </w:r>
      <w:r>
        <w:rPr>
          <w:rFonts w:hint="eastAsia"/>
        </w:rPr>
        <w:t>直观图像：把能量想成分装在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个抽屉（简正模）里。一开始只有一两个抽屉是满的；随时间能量往其他抽屉渗，看似要”摊平”；但过一阵子能量又几乎全部回到最初那一两个抽屉。这一”聚集</w:t>
      </w:r>
      <w:r>
        <w:t xml:space="preserve"> → </w:t>
      </w:r>
      <w:r>
        <w:rPr>
          <w:rFonts w:hint="eastAsia"/>
        </w:rPr>
        <w:t>扩散</w:t>
      </w:r>
      <w:r>
        <w:t xml:space="preserve"> → </w:t>
      </w:r>
      <w:r>
        <w:rPr>
          <w:rFonts w:hint="eastAsia"/>
        </w:rPr>
        <w:t>再聚集”的循环就是</w:t>
      </w:r>
      <w:r>
        <w:t xml:space="preserve"> FPUT </w:t>
      </w:r>
      <w:r>
        <w:rPr>
          <w:rFonts w:hint="eastAsia"/>
        </w:rPr>
        <w:t>回归。</w:t>
      </w:r>
    </w:p>
    <w:p w14:paraId="7607F631">
      <w:pPr>
        <w:pStyle w:val="23"/>
      </w:pPr>
      <w:r>
        <w:rPr>
          <w:rFonts w:hint="eastAsia"/>
        </w:rPr>
        <w:t>要在本系统中观测到回归，需同时满足三个条件：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066"/>
        <w:gridCol w:w="3747"/>
      </w:tblGrid>
      <w:tr w14:paraId="45670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F52116">
            <w:pPr>
              <w:pStyle w:val="24"/>
            </w:pPr>
            <w:r>
              <w:rPr>
                <w:rFonts w:hint="eastAsia"/>
              </w:rPr>
              <w:t>条件</w:t>
            </w:r>
          </w:p>
        </w:tc>
        <w:tc>
          <w:p w14:paraId="4A361992">
            <w:pPr>
              <w:pStyle w:val="24"/>
            </w:pPr>
            <w:r>
              <w:rPr>
                <w:rFonts w:hint="eastAsia"/>
              </w:rPr>
              <w:t>物理原因</w:t>
            </w:r>
          </w:p>
        </w:tc>
        <w:tc>
          <w:p w14:paraId="6C58426F">
            <w:pPr>
              <w:pStyle w:val="24"/>
            </w:pPr>
            <w:r>
              <w:rPr>
                <w:rFonts w:hint="eastAsia"/>
              </w:rPr>
              <w:t>本仿真取值</w:t>
            </w:r>
          </w:p>
        </w:tc>
      </w:tr>
      <w:tr w14:paraId="1F38C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E98D2">
            <w:pPr>
              <w:pStyle w:val="24"/>
            </w:pPr>
            <w:r>
              <w:rPr>
                <w:rFonts w:hint="eastAsia"/>
                <w:b/>
                <w:bCs/>
              </w:rPr>
              <w:t>弱耦合</w:t>
            </w:r>
            <w:r>
              <w:t xml:space="preserve"> </w:t>
            </w:r>
            <m:oMath>
              <m:r>
                <m:rPr/>
                <m:t>κ</m:t>
              </m:r>
              <m:r>
                <m:rPr>
                  <m:sty m:val="p"/>
                </m:rPr>
                <m:t>≪</m:t>
              </m:r>
              <m:r>
                <m:rPr/>
                <m:t>1</m:t>
              </m:r>
            </m:oMath>
          </w:p>
        </w:tc>
        <w:tc>
          <w:p w14:paraId="71984A32">
            <w:pPr>
              <w:pStyle w:val="24"/>
            </w:pPr>
            <w:r>
              <w:rPr>
                <w:rFonts w:hint="eastAsia"/>
              </w:rPr>
              <w:t>模态能量可分离、交换缓慢</w:t>
            </w:r>
          </w:p>
        </w:tc>
        <w:tc>
          <w:p w14:paraId="5D4E3425">
            <w:pPr>
              <w:pStyle w:val="24"/>
            </w:pPr>
            <m:oMath>
              <m:r>
                <m:rPr/>
                <m:t>κ</m:t>
              </m:r>
              <m:r>
                <m:rPr>
                  <m:sty m:val="p"/>
                </m:rPr>
                <m:t>=</m:t>
              </m:r>
              <m:r>
                <m:rPr/>
                <m:t>0.004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–</m:t>
              </m:r>
              <m:r>
                <m:rPr/>
                <m:t>0.012</m:t>
              </m:r>
            </m:oMath>
            <w:r>
              <w:t>​</w:t>
            </w:r>
          </w:p>
        </w:tc>
      </w:tr>
      <w:tr w14:paraId="4729F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24534">
            <w:pPr>
              <w:pStyle w:val="24"/>
            </w:pPr>
            <w:r>
              <w:rPr>
                <w:rFonts w:hint="eastAsia"/>
                <w:b/>
                <w:bCs/>
              </w:rPr>
              <w:t>弱非线性</w:t>
            </w:r>
            <w:r>
              <w:rPr>
                <w:rFonts w:hint="eastAsia"/>
              </w:rPr>
              <w:t>（小</w:t>
            </w:r>
            <w:r>
              <w:t xml:space="preserve"> </w:t>
            </w:r>
            <w:r>
              <w:rPr>
                <w:rFonts w:hint="eastAsia"/>
              </w:rPr>
              <w:t>Duffing）</w:t>
            </w:r>
          </w:p>
        </w:tc>
        <w:tc>
          <w:p w14:paraId="03A00796">
            <w:pPr>
              <w:pStyle w:val="24"/>
            </w:pPr>
            <w:r>
              <w:rPr>
                <w:rFonts w:hint="eastAsia"/>
              </w:rPr>
              <w:t>保证简正模近似成立、模态清晰可辨</w:t>
            </w:r>
          </w:p>
        </w:tc>
        <w:tc>
          <w:p w14:paraId="779B6807">
            <w:pPr>
              <w:pStyle w:val="24"/>
            </w:pPr>
            <m:oMath>
              <m:sSup>
                <m:sSupPr/>
                <m:e>
                  <m:r>
                    <m:rPr/>
                    <m:t>ε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hard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sSup>
                <m:sSupPr/>
                <m:e>
                  <m:r>
                    <m:rPr/>
                    <m:t>ε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soft</m:t>
                  </m:r>
                </m:sup>
              </m:sSup>
              <m:r>
                <m:rPr>
                  <m:sty m:val="p"/>
                </m:rPr>
                <m:t>=−</m:t>
              </m:r>
              <m:r>
                <m:rPr/>
                <m:t>5</m:t>
              </m:r>
            </m:oMath>
            <w:r>
              <w:rPr>
                <w:rFonts w:hint="eastAsia"/>
              </w:rPr>
              <w:t>（近线性）</w:t>
            </w:r>
          </w:p>
        </w:tc>
      </w:tr>
      <w:tr w14:paraId="3C964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9F78E5">
            <w:pPr>
              <w:pStyle w:val="24"/>
            </w:pPr>
            <w:r>
              <w:rPr>
                <w:rFonts w:hint="eastAsia"/>
                <w:b/>
                <w:bCs/>
              </w:rPr>
              <w:t>极低阻尼</w:t>
            </w:r>
            <w:r>
              <w:t xml:space="preserve"> </w:t>
            </w:r>
            <m:oMath>
              <m:r>
                <m:rPr/>
                <m:t>γ</m:t>
              </m:r>
              <m:r>
                <m:rPr>
                  <m:sty m:val="p"/>
                </m:rPr>
                <m:t>≪</m:t>
              </m:r>
              <m:r>
                <m:rPr/>
                <m:t>1</m:t>
              </m:r>
            </m:oMath>
          </w:p>
        </w:tc>
        <w:tc>
          <w:p w14:paraId="34D93F5C">
            <w:pPr>
              <w:pStyle w:val="24"/>
            </w:pPr>
            <w:r>
              <w:rPr>
                <w:rFonts w:hint="eastAsia"/>
              </w:rPr>
              <w:t>能量在回归周期内几乎不耗散</w:t>
            </w:r>
          </w:p>
        </w:tc>
        <w:tc>
          <w:p w14:paraId="26BAA091">
            <w:pPr>
              <w:pStyle w:val="24"/>
            </w:pPr>
            <m:oMath>
              <m:r>
                <m:rPr/>
                <m:t>γ</m:t>
              </m:r>
              <m:r>
                <m:rPr>
                  <m:sty m:val="p"/>
                </m:rPr>
                <m:t>=</m:t>
              </m:r>
              <m:r>
                <m:rPr/>
                <m:t>0.001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–</m:t>
              </m:r>
              <m:r>
                <m:rPr/>
                <m:t>0.002</m:t>
              </m:r>
            </m:oMath>
            <w:r>
              <w:t>​</w:t>
            </w:r>
          </w:p>
        </w:tc>
      </w:tr>
      <w:tr w14:paraId="71A93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D6603">
            <w:pPr>
              <w:pStyle w:val="24"/>
            </w:pPr>
            <w:r>
              <w:rPr>
                <w:rFonts w:hint="eastAsia"/>
                <w:b/>
                <w:bCs/>
              </w:rPr>
              <w:t>长时程</w:t>
            </w:r>
            <w:r>
              <w:t xml:space="preserve"> </w:t>
            </w:r>
            <m:oMath>
              <m:r>
                <m:rPr/>
                <m:t>T</m:t>
              </m:r>
            </m:oMath>
          </w:p>
        </w:tc>
        <w:tc>
          <w:p w14:paraId="5E6A60CC">
            <w:pPr>
              <w:pStyle w:val="24"/>
            </w:pPr>
            <w:r>
              <w:rPr>
                <w:rFonts w:hint="eastAsia"/>
              </w:rPr>
              <w:t>给回归足够时间发育</w:t>
            </w:r>
          </w:p>
        </w:tc>
        <w:tc>
          <w:p w14:paraId="2FBBC216">
            <w:pPr>
              <w:pStyle w:val="24"/>
            </w:pPr>
            <m:oMath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5000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–</m:t>
              </m:r>
              <m:r>
                <m:rPr/>
                <m:t>8000 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s</m:t>
              </m:r>
            </m:oMath>
            <w:r>
              <w:t>​</w:t>
            </w:r>
          </w:p>
        </w:tc>
      </w:tr>
    </w:tbl>
    <w:p w14:paraId="0A2DCDD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2A71549">
      <w:pPr>
        <w:pStyle w:val="2"/>
      </w:pPr>
      <w:bookmarkStart w:id="3" w:name="sec2"/>
      <w:r>
        <w:t xml:space="preserve">§2 </w:t>
      </w:r>
      <w:r>
        <w:rPr>
          <w:rFonts w:hint="eastAsia"/>
        </w:rPr>
        <w:t>回归是如何实现的（仿真流程）</w:t>
      </w:r>
    </w:p>
    <w:p w14:paraId="69FC707B">
      <w:pPr>
        <w:pStyle w:val="4"/>
      </w:pPr>
      <w:bookmarkStart w:id="4" w:name="系统与参数"/>
      <w:r>
        <w:t xml:space="preserve">2.1 </w:t>
      </w:r>
      <w:r>
        <w:rPr>
          <w:rFonts w:hint="eastAsia"/>
        </w:rPr>
        <w:t>系统与参数</w:t>
      </w:r>
    </w:p>
    <w:p w14:paraId="6483E9BE">
      <w:pPr>
        <w:pStyle w:val="23"/>
      </w:pPr>
      <w:r>
        <w:rPr>
          <w:rFonts w:hint="eastAsia"/>
        </w:rPr>
        <w:t>在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20</m:t>
        </m:r>
      </m:oMath>
      <w:r>
        <w:t xml:space="preserve"> </w:t>
      </w:r>
      <w:r>
        <w:rPr>
          <w:rFonts w:hint="eastAsia"/>
        </w:rPr>
        <w:t>的耦合</w:t>
      </w:r>
      <w:r>
        <w:t xml:space="preserve"> Duffing </w:t>
      </w:r>
      <w:r>
        <w:rPr>
          <w:rFonts w:hint="eastAsia"/>
        </w:rPr>
        <w:t>摆链上求解运动方程</w:t>
      </w:r>
    </w:p>
    <w:p w14:paraId="0398A5EF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>
                  <m:chr m:val="̈"/>
                </m:accPr>
                <m:e>
                  <m:r>
                    <m:rPr/>
                    <m:t>θ</m:t>
                  </m:r>
                </m:e>
              </m:acc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acc>
                <m:accPr>
                  <m:chr m:val="̇"/>
                </m:accPr>
                <m:e>
                  <m:r>
                    <m:rPr/>
                    <m:t>θ</m:t>
                  </m:r>
                </m:e>
              </m:acc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θ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ℰ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  <m:sSubSup>
            <m:sSubSupPr/>
            <m:e>
              <m:r>
                <m:rPr/>
                <m:t>θ</m:t>
              </m:r>
            </m:e>
            <m:sub>
              <m:r>
                <m:rPr/>
                <m:t>i</m:t>
              </m:r>
            </m:sub>
            <m:sup>
              <m:r>
                <m:rPr/>
                <m:t>3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Ω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/>
            <m:t>​​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nn</m:t>
              </m:r>
              <m:r>
                <m:rPr>
                  <m:sty m:val="p"/>
                </m:rPr>
                <m:t>(</m:t>
              </m:r>
              <m:r>
                <m:rPr/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/>
                <m:t>​</m:t>
              </m:r>
            </m:sup>
            <m:e>
              <m:r>
                <m:rPr/>
                <m:t>​</m:t>
              </m:r>
            </m:e>
          </m:nary>
          <m:r>
            <m:rPr/>
            <m:t>​</m:t>
          </m:r>
          <m:sSub>
            <m:sSubPr/>
            <m:e>
              <m:r>
                <m:rPr/>
                <m:t>κ</m:t>
              </m:r>
            </m:e>
            <m:sub>
              <m:r>
                <m:rPr/>
                <m:t>ij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)=</m:t>
          </m:r>
          <m:r>
            <m:rPr/>
            <m:t>0</m:t>
          </m:r>
        </m:oMath>
      </m:oMathPara>
    </w:p>
    <w:p w14:paraId="40EF81E3">
      <w:pPr>
        <w:pStyle w:val="23"/>
      </w:pPr>
      <w:r>
        <w:rPr>
          <w:rFonts w:hint="eastAsia"/>
        </w:rPr>
        <w:t>为逼近”近线性”的</w:t>
      </w:r>
      <w:r>
        <w:t xml:space="preserve"> FPUT </w:t>
      </w:r>
      <w:r>
        <w:rPr>
          <w:rFonts w:hint="eastAsia"/>
        </w:rPr>
        <w:t>条件，仿真刻意把非线性压到极弱：各球固有频率取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1.0</m:t>
        </m:r>
        <m:r>
          <m:rPr>
            <m:sty m:val="p"/>
          </m:rPr>
          <m:t>+</m:t>
        </m:r>
        <m:r>
          <m:rPr>
            <m:sty m:val="p"/>
            <m:scr m:val="script"/>
          </m:rPr>
          <m:t>N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 0.001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Hz（</w:t>
      </w:r>
      <m:oMath>
        <m:r>
          <m:rPr/>
          <m:t>σ</m:t>
        </m:r>
        <m:r>
          <m:rPr>
            <m:sty m:val="p"/>
          </m:rPr>
          <m:t>=</m:t>
        </m:r>
        <m:r>
          <m:rPr/>
          <m:t>1</m:t>
        </m:r>
      </m:oMath>
      <w:r>
        <w:t xml:space="preserve"> mHz </w:t>
      </w:r>
      <w:r>
        <w:rPr>
          <w:rFonts w:hint="eastAsia"/>
        </w:rPr>
        <w:t>的微小无序），Duffing</w:t>
      </w:r>
      <w:r>
        <w:t xml:space="preserve"> </w:t>
      </w:r>
      <w:r>
        <w:rPr>
          <w:rFonts w:hint="eastAsia"/>
        </w:rPr>
        <w:t>系数取近似对称的极小值。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22DF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6C8140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5746DFAA">
            <w:pPr>
              <w:pStyle w:val="24"/>
            </w:pPr>
            <w:r>
              <w:rPr>
                <w:rFonts w:hint="eastAsia"/>
              </w:rPr>
              <w:t>符号</w:t>
            </w:r>
          </w:p>
        </w:tc>
        <w:tc>
          <w:p w14:paraId="4860FFC0">
            <w:pPr>
              <w:pStyle w:val="24"/>
            </w:pPr>
            <w:r>
              <w:rPr>
                <w:rFonts w:hint="eastAsia"/>
              </w:rPr>
              <w:t>取值</w:t>
            </w:r>
          </w:p>
        </w:tc>
        <w:tc>
          <w:p w14:paraId="2E53CB2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D35F8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2E24E">
            <w:pPr>
              <w:pStyle w:val="24"/>
            </w:pPr>
            <w:r>
              <w:rPr>
                <w:rFonts w:hint="eastAsia"/>
              </w:rPr>
              <w:t>球数</w:t>
            </w:r>
          </w:p>
        </w:tc>
        <w:tc>
          <w:p w14:paraId="0D1337B1">
            <w:pPr>
              <w:pStyle w:val="24"/>
            </w:pPr>
            <m:oMath>
              <m:r>
                <m:rPr/>
                <m:t>N</m:t>
              </m:r>
            </m:oMath>
            <w:r>
              <w:t>​</w:t>
            </w:r>
          </w:p>
        </w:tc>
        <w:tc>
          <w:p w14:paraId="450B9D7A">
            <w:pPr>
              <w:pStyle w:val="24"/>
            </w:pPr>
            <w:r>
              <w:t>20</w:t>
            </w:r>
          </w:p>
        </w:tc>
        <w:tc>
          <w:p w14:paraId="4181A9C6">
            <w:pPr>
              <w:pStyle w:val="24"/>
            </w:pPr>
            <w:r>
              <w:rPr>
                <w:rFonts w:hint="eastAsia"/>
              </w:rPr>
              <w:t>链长</w:t>
            </w:r>
          </w:p>
        </w:tc>
      </w:tr>
      <w:tr w14:paraId="22383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E4297">
            <w:pPr>
              <w:pStyle w:val="24"/>
            </w:pPr>
            <w:r>
              <w:rPr>
                <w:rFonts w:hint="eastAsia"/>
              </w:rPr>
              <w:t>耦合强度</w:t>
            </w:r>
          </w:p>
        </w:tc>
        <w:tc>
          <w:p w14:paraId="564E5292">
            <w:pPr>
              <w:pStyle w:val="24"/>
            </w:pPr>
            <m:oMath>
              <m:r>
                <m:rPr/>
                <m:t>κ</m:t>
              </m:r>
            </m:oMath>
            <w:r>
              <w:t>​</w:t>
            </w:r>
          </w:p>
        </w:tc>
        <w:tc>
          <w:p w14:paraId="1C271C96">
            <w:pPr>
              <w:pStyle w:val="24"/>
            </w:pPr>
            <w:r>
              <w:t>0.004 / 0.008 / 0.012</w:t>
            </w:r>
          </w:p>
        </w:tc>
        <w:tc>
          <w:p w14:paraId="280B6A76">
            <w:pPr>
              <w:pStyle w:val="24"/>
            </w:pPr>
            <w:r>
              <w:rPr>
                <w:rFonts w:hint="eastAsia"/>
              </w:rPr>
              <w:t>弱耦合扫描</w:t>
            </w:r>
          </w:p>
        </w:tc>
      </w:tr>
      <w:tr w14:paraId="7A33A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2A0BB">
            <w:pPr>
              <w:pStyle w:val="24"/>
            </w:pPr>
            <w:r>
              <w:rPr>
                <w:rFonts w:hint="eastAsia"/>
              </w:rPr>
              <w:t>阻尼</w:t>
            </w:r>
          </w:p>
        </w:tc>
        <w:tc>
          <w:p w14:paraId="71C7BB72">
            <w:pPr>
              <w:pStyle w:val="24"/>
            </w:pPr>
            <m:oMath>
              <m:r>
                <m:rPr/>
                <m:t>γ</m:t>
              </m:r>
            </m:oMath>
            <w:r>
              <w:t>​</w:t>
            </w:r>
          </w:p>
        </w:tc>
        <w:tc>
          <w:p w14:paraId="72B116D2">
            <w:pPr>
              <w:pStyle w:val="24"/>
            </w:pPr>
            <w:r>
              <w:t>0.002 / 0.001</w:t>
            </w:r>
          </w:p>
        </w:tc>
        <w:tc>
          <w:p w14:paraId="77CA40BC">
            <w:pPr>
              <w:pStyle w:val="24"/>
            </w:pPr>
            <w:r>
              <w:rPr>
                <w:rFonts w:hint="eastAsia"/>
              </w:rPr>
              <w:t>极低阻尼</w:t>
            </w:r>
          </w:p>
        </w:tc>
      </w:tr>
      <w:tr w14:paraId="07345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C8B1A">
            <w:pPr>
              <w:pStyle w:val="24"/>
            </w:pPr>
            <w:r>
              <w:rPr>
                <w:rFonts w:hint="eastAsia"/>
              </w:rPr>
              <w:t>仿真时长</w:t>
            </w:r>
          </w:p>
        </w:tc>
        <w:tc>
          <w:p w14:paraId="66D41AF0">
            <w:pPr>
              <w:pStyle w:val="24"/>
            </w:pPr>
            <m:oMath>
              <m:r>
                <m:rPr/>
                <m:t>T</m:t>
              </m:r>
            </m:oMath>
            <w:r>
              <w:t>​</w:t>
            </w:r>
          </w:p>
        </w:tc>
        <w:tc>
          <w:p w14:paraId="480DCFE4">
            <w:pPr>
              <w:pStyle w:val="24"/>
            </w:pPr>
            <w:r>
              <w:t>5000 / 8000 s</w:t>
            </w:r>
          </w:p>
        </w:tc>
        <w:tc>
          <w:p w14:paraId="0D616AF7">
            <w:pPr>
              <w:pStyle w:val="24"/>
            </w:pPr>
            <w:r>
              <w:rPr>
                <w:rFonts w:hint="eastAsia"/>
              </w:rPr>
              <w:t>长时程</w:t>
            </w:r>
          </w:p>
        </w:tc>
      </w:tr>
      <w:tr w14:paraId="545EE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25443">
            <w:pPr>
              <w:pStyle w:val="24"/>
            </w:pPr>
            <w:r>
              <w:rPr>
                <w:rFonts w:hint="eastAsia"/>
              </w:rPr>
              <w:t>Duffing（硬/软）</w:t>
            </w:r>
          </w:p>
        </w:tc>
        <w:tc>
          <w:p w14:paraId="52D47188">
            <w:pPr>
              <w:pStyle w:val="24"/>
            </w:pPr>
            <m:oMath>
              <m:sSup>
                <m:sSupPr/>
                <m:e>
                  <m:r>
                    <m:rPr/>
                    <m:t>ε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hard</m:t>
                  </m:r>
                </m:sup>
              </m:sSup>
              <m:r>
                <m:rPr>
                  <m:sty m:val="p"/>
                </m:rPr>
                <m:t>,</m:t>
              </m:r>
              <m:sSup>
                <m:sSupPr/>
                <m:e>
                  <m:r>
                    <m:rPr/>
                    <m:t>ε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soft</m:t>
                  </m:r>
                </m:sup>
              </m:sSup>
            </m:oMath>
            <w:r>
              <w:t>​</w:t>
            </w:r>
          </w:p>
        </w:tc>
        <w:tc>
          <w:p w14:paraId="5C1AC969">
            <w:pPr>
              <w:pStyle w:val="24"/>
            </w:pPr>
            <m:oMath>
              <m:r>
                <m:rPr>
                  <m:sty m:val="p"/>
                </m:rPr>
                <m:t>+</m:t>
              </m:r>
              <m:r>
                <m:rPr/>
                <m:t>10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r>
                <m:rPr>
                  <m:sty m:val="p"/>
                </m:rPr>
                <m:t>−</m:t>
              </m:r>
              <m:r>
                <m:rPr/>
                <m:t>5</m:t>
              </m:r>
            </m:oMath>
            <w:r>
              <w:t>​</w:t>
            </w:r>
          </w:p>
        </w:tc>
        <w:tc>
          <w:p w14:paraId="0A0C6475">
            <w:pPr>
              <w:pStyle w:val="24"/>
            </w:pPr>
            <w:r>
              <w:rPr>
                <w:rFonts w:hint="eastAsia"/>
              </w:rPr>
              <w:t>近线性</w:t>
            </w:r>
          </w:p>
        </w:tc>
      </w:tr>
      <w:tr w14:paraId="0B88D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FCD95D">
            <w:pPr>
              <w:pStyle w:val="24"/>
            </w:pPr>
            <w:r>
              <w:rPr>
                <w:rFonts w:hint="eastAsia"/>
              </w:rPr>
              <w:t>过渡临界角/锐度</w:t>
            </w:r>
          </w:p>
        </w:tc>
        <w:tc>
          <w:p w14:paraId="57F4D5B9">
            <w:pPr>
              <w:pStyle w:val="24"/>
            </w:pP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 k</m:t>
              </m:r>
            </m:oMath>
            <w:r>
              <w:t>​</w:t>
            </w:r>
          </w:p>
        </w:tc>
        <w:tc>
          <w:p w14:paraId="1670D01B">
            <w:pPr>
              <w:pStyle w:val="24"/>
            </w:pPr>
            <w:r>
              <w:t>0.05 rad, 200</w:t>
            </w:r>
          </w:p>
        </w:tc>
        <w:tc>
          <w:p w14:paraId="032F57EB">
            <w:pPr>
              <w:pStyle w:val="24"/>
            </w:pPr>
            <w:r>
              <w:t xml:space="preserve">sigmoid </w:t>
            </w:r>
            <w:r>
              <w:rPr>
                <w:rFonts w:hint="eastAsia"/>
              </w:rPr>
              <w:t>过渡</w:t>
            </w:r>
          </w:p>
        </w:tc>
      </w:tr>
      <w:bookmarkEnd w:id="4"/>
    </w:tbl>
    <w:p w14:paraId="3C0C0FD9">
      <w:pPr>
        <w:pStyle w:val="4"/>
      </w:pPr>
      <w:bookmarkStart w:id="5" w:name="能量注入初始条件"/>
      <w:r>
        <w:t xml:space="preserve">2.2 </w:t>
      </w:r>
      <w:r>
        <w:rPr>
          <w:rFonts w:hint="eastAsia"/>
        </w:rPr>
        <w:t>能量注入（初始条件）</w:t>
      </w:r>
    </w:p>
    <w:p w14:paraId="35B030D9">
      <w:pPr>
        <w:pStyle w:val="23"/>
      </w:pPr>
      <w:r>
        <w:rPr>
          <w:rFonts w:hint="eastAsia"/>
          <w:b/>
          <w:bCs/>
        </w:rPr>
        <w:t>只激发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球</w:t>
      </w:r>
      <w:r>
        <w:rPr>
          <w:rFonts w:hint="eastAsia"/>
        </w:rPr>
        <w:t>：</w:t>
      </w:r>
      <m:oMath>
        <m:sSub>
          <m:sSubPr/>
          <m:e>
            <m:r>
              <m:rPr/>
              <m:t>θ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)=</m:t>
        </m:r>
        <m:r>
          <m:rPr/>
          <m:t>0.05</m:t>
        </m:r>
      </m:oMath>
      <w:r>
        <w:t xml:space="preserve"> </w:t>
      </w:r>
      <w:r>
        <w:rPr>
          <w:rFonts w:hint="eastAsia"/>
        </w:rPr>
        <w:t>rad，其余各球给一个</w:t>
      </w:r>
      <w:r>
        <w:t xml:space="preserve"> </w:t>
      </w:r>
      <m:oMath>
        <m:r>
          <m:rPr/>
          <m:t>0.001</m:t>
        </m:r>
      </m:oMath>
      <w:r>
        <w:t xml:space="preserve"> rad </w:t>
      </w:r>
      <w:r>
        <w:rPr>
          <w:rFonts w:hint="eastAsia"/>
        </w:rPr>
        <w:t>量级的微扰、初速度为零。</w:t>
      </w:r>
    </w:p>
    <w:p w14:paraId="63A66341">
      <w:pPr>
        <w:pStyle w:val="13"/>
      </w:pPr>
      <w:r>
        <w:t xml:space="preserve">⭐ </w:t>
      </w:r>
      <w:r>
        <w:rPr>
          <w:rFonts w:hint="eastAsia"/>
        </w:rPr>
        <w:t>关键：单端激发在简正模基下</w:t>
      </w:r>
      <w:r>
        <w:rPr>
          <w:rFonts w:hint="eastAsia"/>
          <w:b/>
          <w:bCs/>
        </w:rPr>
        <w:t>天然把能量集中到少数几个模态</w:t>
      </w:r>
      <w:r>
        <w:rPr>
          <w:rFonts w:hint="eastAsia"/>
        </w:rPr>
        <w:t>，从而制造出”初始低熵态”——这正是回归得以显现的前提。若一开始能量就均分，就无所谓”回流”了。</w:t>
      </w:r>
    </w:p>
    <w:bookmarkEnd w:id="5"/>
    <w:p w14:paraId="156EE6F0">
      <w:pPr>
        <w:pStyle w:val="4"/>
      </w:pPr>
      <w:bookmarkStart w:id="6" w:name="数值求解"/>
      <w:r>
        <w:t xml:space="preserve">2.3 </w:t>
      </w:r>
      <w:r>
        <w:rPr>
          <w:rFonts w:hint="eastAsia"/>
        </w:rPr>
        <w:t>数值求解</w:t>
      </w:r>
    </w:p>
    <w:p w14:paraId="7C871EB4">
      <w:pPr>
        <w:pStyle w:val="24"/>
        <w:numPr>
          <w:ilvl w:val="0"/>
          <w:numId w:val="2"/>
        </w:numPr>
      </w:pPr>
      <w:r>
        <w:rPr>
          <w:rFonts w:hint="eastAsia"/>
        </w:rPr>
        <w:t>求解器：</w:t>
      </w:r>
      <w:r>
        <w:rPr>
          <w:rStyle w:val="48"/>
        </w:rPr>
        <w:t>scipy.integrate.solve_ivp</w:t>
      </w:r>
      <w:r>
        <w:rPr>
          <w:rFonts w:hint="eastAsia"/>
        </w:rPr>
        <w:t>，</w:t>
      </w:r>
      <w:r>
        <w:rPr>
          <w:b/>
          <w:bCs/>
        </w:rPr>
        <w:t>BDF</w:t>
      </w:r>
      <w:r>
        <w:t xml:space="preserve"> </w:t>
      </w:r>
      <w:r>
        <w:rPr>
          <w:rFonts w:hint="eastAsia"/>
        </w:rPr>
        <w:t>隐式多步法（适合刚性</w:t>
      </w:r>
      <w:r>
        <w:t xml:space="preserve"> </w:t>
      </w:r>
      <w:r>
        <w:rPr>
          <w:rFonts w:hint="eastAsia"/>
        </w:rPr>
        <w:t>ODE）</w:t>
      </w:r>
    </w:p>
    <w:p w14:paraId="12A6E579">
      <w:pPr>
        <w:pStyle w:val="24"/>
        <w:numPr>
          <w:ilvl w:val="0"/>
          <w:numId w:val="2"/>
        </w:numPr>
      </w:pPr>
      <w:r>
        <w:rPr>
          <w:rFonts w:hint="eastAsia"/>
        </w:rPr>
        <w:t>容差：</w:t>
      </w:r>
      <m:oMath>
        <m:sSub>
          <m:sSubPr/>
          <m:e>
            <m:r>
              <m:rPr/>
              <m:t>r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tol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8</m:t>
            </m:r>
          </m:sup>
        </m:sSup>
      </m:oMath>
      <w:r>
        <w:rPr>
          <w:rFonts w:hint="eastAsia"/>
        </w:rPr>
        <w:t>，</w:t>
      </w:r>
      <m:oMath>
        <m:sSub>
          <m:sSubPr/>
          <m:e>
            <m:r>
              <m:rPr/>
              <m:t>a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tol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9</m:t>
            </m:r>
          </m:sup>
        </m:sSup>
      </m:oMath>
      <w:r>
        <w:rPr>
          <w:rFonts w:hint="eastAsia"/>
        </w:rPr>
        <w:t>，最大步长</w:t>
      </w:r>
      <w:r>
        <w:t xml:space="preserve"> </w:t>
      </w:r>
      <m:oMath>
        <m:r>
          <m:rPr/>
          <m:t>0.005</m:t>
        </m:r>
      </m:oMath>
      <w:r>
        <w:t xml:space="preserve"> s</w:t>
      </w:r>
    </w:p>
    <w:p w14:paraId="7DCCE3ED">
      <w:pPr>
        <w:pStyle w:val="24"/>
        <w:numPr>
          <w:ilvl w:val="0"/>
          <w:numId w:val="2"/>
        </w:numPr>
      </w:pPr>
      <w:r>
        <w:rPr>
          <w:rFonts w:hint="eastAsia"/>
        </w:rPr>
        <w:t>输出：完整的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时间序列，供后续模态分解使用</w:t>
      </w:r>
    </w:p>
    <w:p w14:paraId="4EE3B04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6DDC23B2">
      <w:pPr>
        <w:pStyle w:val="2"/>
      </w:pPr>
      <w:bookmarkStart w:id="7" w:name="sec3"/>
      <w:r>
        <w:t xml:space="preserve">§3 </w:t>
      </w:r>
      <w:r>
        <w:rPr>
          <w:rFonts w:hint="eastAsia"/>
        </w:rPr>
        <w:t>模态熵的定义</w:t>
      </w:r>
    </w:p>
    <w:p w14:paraId="59FCB8FC">
      <w:pPr>
        <w:pStyle w:val="23"/>
      </w:pPr>
      <w:r>
        <w:rPr>
          <w:rFonts w:hint="eastAsia"/>
        </w:rPr>
        <w:t>模态熵</w:t>
      </w:r>
      <w:r>
        <w:t xml:space="preserve"> (modal entropy) </w:t>
      </w:r>
      <w:r>
        <w:rPr>
          <w:rFonts w:hint="eastAsia"/>
        </w:rPr>
        <w:t>是把</w:t>
      </w:r>
      <w:r>
        <w:rPr>
          <w:rFonts w:hint="eastAsia"/>
          <w:b/>
          <w:bCs/>
        </w:rPr>
        <w:t>能量在各简正模上的分布</w:t>
      </w:r>
      <w:r>
        <w:rPr>
          <w:rFonts w:hint="eastAsia"/>
        </w:rPr>
        <w:t>当作一个概率分布，再取其</w:t>
      </w:r>
      <w:r>
        <w:t xml:space="preserve"> </w:t>
      </w:r>
      <w:r>
        <w:rPr>
          <w:b/>
          <w:bCs/>
        </w:rPr>
        <w:t xml:space="preserve">Shannon </w:t>
      </w:r>
      <w:r>
        <w:rPr>
          <w:rFonts w:hint="eastAsia"/>
          <w:b/>
          <w:bCs/>
        </w:rPr>
        <w:t>熵</w:t>
      </w:r>
      <w:r>
        <w:rPr>
          <w:rFonts w:hint="eastAsia"/>
        </w:rPr>
        <w:t>。它是”能量集中/分散”程度的单一标量指标。</w:t>
      </w:r>
    </w:p>
    <w:p w14:paraId="752CE331">
      <w:pPr>
        <w:pStyle w:val="4"/>
      </w:pPr>
      <w:bookmarkStart w:id="8" w:name="第一步线性化刚度矩阵与简正模"/>
      <w:r>
        <w:t xml:space="preserve">3.1 </w:t>
      </w:r>
      <w:r>
        <w:rPr>
          <w:rFonts w:hint="eastAsia"/>
        </w:rPr>
        <w:t>第一步：线性化刚度矩阵与简正模</w:t>
      </w:r>
    </w:p>
    <w:p w14:paraId="48C10C3A">
      <w:pPr>
        <w:pStyle w:val="23"/>
      </w:pPr>
      <w:r>
        <w:rPr>
          <w:rFonts w:hint="eastAsia"/>
        </w:rPr>
        <w:t>忽略非线性项，构造三对角刚度矩阵</w:t>
      </w:r>
      <w:r>
        <w:t xml:space="preserve"> </w:t>
      </w:r>
      <m:oMath>
        <m:r>
          <m:rPr>
            <m:sty m:val="bi"/>
          </m:rPr>
          <m:t>K</m:t>
        </m:r>
      </m:oMath>
      <w:r>
        <w:rPr>
          <w:rFonts w:hint="eastAsia"/>
        </w:rPr>
        <w:t>（对角为固有刚度加耦合，次对角为耦合项）：</w:t>
      </w:r>
    </w:p>
    <w:p w14:paraId="525B808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ii</m:t>
              </m:r>
            </m:sub>
          </m:sSub>
          <m:r>
            <m:rPr>
              <m:sty m:val="p"/>
            </m:rPr>
            <m:t>=</m:t>
          </m:r>
          <m:sSubSup>
            <m:sSubSupPr/>
            <m:e>
              <m:r>
                <m:rPr/>
                <m:t>ω</m:t>
              </m:r>
            </m:e>
            <m:sub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+(</m:t>
          </m:r>
          <m:r>
            <m:rPr>
              <m:nor/>
              <m:sty m:val="p"/>
            </m:rPr>
            <m:t>左右邻居数</m:t>
          </m:r>
          <m:r>
            <m:rPr>
              <m:sty m:val="p"/>
            </m:rPr>
            <m:t>)⋅</m:t>
          </m:r>
          <m:r>
            <m:rPr/>
            <m:t>κ </m:t>
          </m:r>
          <m:sSubSup>
            <m:sSubSupPr/>
            <m:e>
              <m:r>
                <m:rPr/>
                <m:t>ω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  <m:r>
                <m:rPr>
                  <m:sty m:val="p"/>
                </m:rPr>
                <m:t>±</m:t>
              </m:r>
              <m:r>
                <m:rPr/>
                <m:t>1</m:t>
              </m:r>
            </m:sub>
          </m:sSub>
          <m:r>
            <m:rPr>
              <m:sty m:val="p"/>
            </m:rPr>
            <m:t>=−</m:t>
          </m:r>
          <m:r>
            <m:rPr/>
            <m:t>κ </m:t>
          </m:r>
          <m:sSubSup>
            <m:sSubSupPr/>
            <m:e>
              <m:r>
                <m:rPr/>
                <m:t>ω</m:t>
              </m:r>
            </m:e>
            <m:sub>
              <m:r>
                <m:rPr/>
                <m:t>0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3F422262">
      <w:pPr>
        <w:pStyle w:val="23"/>
      </w:pPr>
      <w:r>
        <w:rPr>
          <w:rFonts w:hint="eastAsia"/>
        </w:rPr>
        <w:t>对</w:t>
      </w:r>
      <w:r>
        <w:t xml:space="preserve"> </w:t>
      </w:r>
      <m:oMath>
        <m:r>
          <m:rPr>
            <m:sty m:val="bi"/>
          </m:rPr>
          <m:t>K</m:t>
        </m:r>
      </m:oMath>
      <w:r>
        <w:t xml:space="preserve"> </w:t>
      </w:r>
      <w:r>
        <w:rPr>
          <w:rFonts w:hint="eastAsia"/>
        </w:rPr>
        <w:t>做特征分解：</w:t>
      </w:r>
    </w:p>
    <w:p w14:paraId="2EDCB0D8">
      <w:pPr>
        <w:pStyle w:val="3"/>
      </w:pPr>
      <m:oMathPara>
        <m:oMathParaPr>
          <m:jc m:val="center"/>
        </m:oMathParaPr>
        <m:oMath>
          <m:r>
            <m:rPr>
              <m:sty m:val="bi"/>
            </m:rPr>
            <m:t>K</m:t>
          </m:r>
          <m:r>
            <m:rPr/>
            <m:t> </m:t>
          </m:r>
          <m:sSub>
            <m:sSubPr/>
            <m:e>
              <m:r>
                <m:rPr>
                  <m:sty m:val="bi"/>
                </m:rPr>
                <m:t>v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n</m:t>
              </m:r>
            </m:sub>
          </m:sSub>
          <m:r>
            <m:rPr/>
            <m:t> </m:t>
          </m:r>
          <m:sSub>
            <m:sSubPr/>
            <m:e>
              <m:r>
                <m:rPr>
                  <m:sty m:val="bi"/>
                </m:rPr>
                <m:t>v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,</m:t>
          </m:r>
          <m:r>
            <m:rPr/>
            <m:t>  n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,…,</m:t>
          </m:r>
          <m:r>
            <m:rPr/>
            <m:t>N</m:t>
          </m:r>
        </m:oMath>
      </m:oMathPara>
    </w:p>
    <w:p w14:paraId="4602EAAD">
      <w:pPr>
        <w:pStyle w:val="23"/>
      </w:pPr>
      <w:r>
        <w:rPr>
          <w:rFonts w:hint="eastAsia"/>
        </w:rPr>
        <w:t>得到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个简正模：本征值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（即模态角频率平方，</w:t>
      </w:r>
      <m:oMath>
        <m:sSub>
          <m:sSubPr/>
          <m:e>
            <m:r>
              <m:rPr/>
              <m:t>ω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n</m:t>
                </m:r>
              </m:sub>
            </m:sSub>
          </m:e>
        </m:rad>
      </m:oMath>
      <w:r>
        <w:rPr>
          <w:rFonts w:hint="eastAsia"/>
        </w:rPr>
        <w:t>）与正交本征矢量</w:t>
      </w:r>
      <w:r>
        <w:t xml:space="preserve"> </w:t>
      </w:r>
      <m:oMath>
        <m:sSub>
          <m:sSubPr/>
          <m:e>
            <m:r>
              <m:rPr>
                <m:sty m:val="bi"/>
              </m:rPr>
              <m:t>v</m:t>
            </m:r>
          </m:e>
          <m:sub>
            <m:r>
              <m:rPr/>
              <m:t>n</m:t>
            </m:r>
          </m:sub>
        </m:sSub>
      </m:oMath>
      <w:r>
        <w:rPr>
          <w:rFonts w:hint="eastAsia"/>
        </w:rPr>
        <w:t>。（代码中模态基固定用</w:t>
      </w:r>
      <w:r>
        <w:t xml:space="preserve"> </w:t>
      </w:r>
      <m:oMath>
        <m:r>
          <m:rPr/>
          <m:t>κ</m:t>
        </m:r>
        <m:r>
          <m:rPr>
            <m:sty m:val="p"/>
          </m:rPr>
          <m:t>=</m:t>
        </m:r>
        <m:r>
          <m:rPr/>
          <m:t>0.006</m:t>
        </m:r>
      </m:oMath>
      <w:r>
        <w:t xml:space="preserve"> </w:t>
      </w:r>
      <w:r>
        <w:rPr>
          <w:rFonts w:hint="eastAsia"/>
        </w:rPr>
        <w:t>构造。）</w:t>
      </w:r>
    </w:p>
    <w:bookmarkEnd w:id="8"/>
    <w:p w14:paraId="4C474699">
      <w:pPr>
        <w:pStyle w:val="4"/>
      </w:pPr>
      <w:bookmarkStart w:id="9" w:name="第二步把运动投影到模态坐标"/>
      <w:r>
        <w:t xml:space="preserve">3.2 </w:t>
      </w:r>
      <w:r>
        <w:rPr>
          <w:rFonts w:hint="eastAsia"/>
        </w:rPr>
        <w:t>第二步：把运动投影到模态坐标</w:t>
      </w:r>
    </w:p>
    <w:p w14:paraId="6824FAB9">
      <w:pPr>
        <w:pStyle w:val="23"/>
      </w:pPr>
      <w:r>
        <w:rPr>
          <w:rFonts w:hint="eastAsia"/>
        </w:rPr>
        <w:t>将各球位移</w:t>
      </w:r>
      <w:r>
        <w:t xml:space="preserve"> </w:t>
      </w:r>
      <m:oMath>
        <m:r>
          <m:rPr>
            <m:sty m:val="bi"/>
          </m:rPr>
          <m:t>θ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)=(</m:t>
        </m:r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θ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投影到简正模上，得到</w:t>
      </w:r>
      <w:r>
        <w:rPr>
          <w:rFonts w:hint="eastAsia"/>
          <w:b/>
          <w:bCs/>
        </w:rPr>
        <w:t>模态坐标</w:t>
      </w:r>
    </w:p>
    <w:p w14:paraId="782DB5F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  <m:r>
            <m:rPr/>
            <m:t> 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θ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)⋅</m:t>
          </m:r>
          <m:sSub>
            <m:sSubPr/>
            <m:e>
              <m:r>
                <m:rPr>
                  <m:sty m:val="bi"/>
                </m:rPr>
                <m:t>v</m:t>
              </m:r>
            </m:e>
            <m:sub>
              <m:r>
                <m:rPr/>
                <m:t>n</m:t>
              </m:r>
            </m:sub>
          </m:sSub>
        </m:oMath>
      </m:oMathPara>
    </w:p>
    <w:p w14:paraId="3CE9A12F">
      <w:pPr>
        <w:pStyle w:val="23"/>
      </w:pPr>
      <w:r>
        <w:rPr>
          <w:rFonts w:hint="eastAsia"/>
        </w:rPr>
        <w:t>模态速度由数值微分（</w:t>
      </w:r>
      <w:r>
        <w:rPr>
          <w:rStyle w:val="48"/>
        </w:rPr>
        <w:t>np.gradient</w:t>
      </w:r>
      <w:r>
        <w:rPr>
          <w:rFonts w:hint="eastAsia"/>
        </w:rPr>
        <w:t>）得到：</w:t>
      </w:r>
      <m:oMath>
        <m:sSub>
          <m:sSubPr/>
          <m:e>
            <m:acc>
              <m:accPr>
                <m:chr m:val="̇"/>
              </m:accPr>
              <m:e>
                <m:r>
                  <m:rPr/>
                  <m:t>Q</m:t>
                </m:r>
              </m:e>
            </m:acc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f>
          <m:fPr/>
          <m:num>
            <m:r>
              <m:rPr>
                <m:sty m:val="p"/>
              </m:rPr>
              <m:t>d</m:t>
            </m:r>
            <m:sSub>
              <m:sSubPr/>
              <m:e>
                <m:r>
                  <m:rPr/>
                  <m:t>Q</m:t>
                </m:r>
              </m:e>
              <m:sub>
                <m:r>
                  <m:rPr/>
                  <m:t>n</m:t>
                </m:r>
              </m:sub>
            </m:sSub>
          </m:num>
          <m:den>
            <m:r>
              <m:rPr>
                <m:sty m:val="p"/>
              </m:rPr>
              <m:t>d</m:t>
            </m:r>
            <m:r>
              <m:rPr/>
              <m:t>t</m:t>
            </m:r>
          </m:den>
        </m:f>
      </m:oMath>
      <w:r>
        <w:t>。</w:t>
      </w:r>
    </w:p>
    <w:bookmarkEnd w:id="9"/>
    <w:p w14:paraId="77D27E8F">
      <w:pPr>
        <w:pStyle w:val="4"/>
      </w:pPr>
      <w:bookmarkStart w:id="10" w:name="第三步模态能量与能量占比"/>
      <w:r>
        <w:t xml:space="preserve">3.3 </w:t>
      </w:r>
      <w:r>
        <w:rPr>
          <w:rFonts w:hint="eastAsia"/>
        </w:rPr>
        <w:t>第三步：模态能量与能量占比</w:t>
      </w:r>
    </w:p>
    <w:p w14:paraId="74033395">
      <w:pPr>
        <w:pStyle w:val="23"/>
      </w:pPr>
      <w:r>
        <w:rPr>
          <w:rFonts w:hint="eastAsia"/>
        </w:rPr>
        <w:t>第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个模态的能量为动能加势能：</w:t>
      </w:r>
    </w:p>
    <w:p w14:paraId="207F3E4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E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acc>
                <m:accPr>
                  <m:chr m:val="̇"/>
                </m:accPr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n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)+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λ</m:t>
              </m:r>
            </m:e>
            <m:sub>
              <m:r>
                <m:rPr/>
                <m:t>n</m:t>
              </m:r>
            </m:sub>
          </m:sSub>
          <m:r>
            <m:rPr/>
            <m:t> </m:t>
          </m:r>
          <m:sSubSup>
            <m:sSubSupPr/>
            <m:e>
              <m:r>
                <m:rPr/>
                <m:t>Q</m:t>
              </m:r>
            </m:e>
            <m:sub>
              <m:r>
                <m:rPr/>
                <m:t>n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</m:oMath>
      </m:oMathPara>
    </w:p>
    <w:p w14:paraId="7453228D">
      <w:pPr>
        <w:pStyle w:val="23"/>
      </w:pPr>
      <w:r>
        <w:rPr>
          <w:rFonts w:hint="eastAsia"/>
        </w:rPr>
        <w:t>归一化为</w:t>
      </w:r>
      <w:r>
        <w:rPr>
          <w:rFonts w:hint="eastAsia"/>
          <w:b/>
          <w:bCs/>
        </w:rPr>
        <w:t>能量占比</w:t>
      </w:r>
      <w:r>
        <w:rPr>
          <w:rFonts w:hint="eastAsia"/>
        </w:rPr>
        <w:t>（一个随时间变化的概率分布）：</w:t>
      </w:r>
    </w:p>
    <w:p w14:paraId="532A30A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</m:naryPr>
                <m:sub>
                  <m:r>
                    <m:rPr/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m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nary>
            <m:naryPr>
              <m:chr m:val="∑"/>
              <m:limLoc m:val="undOvr"/>
            </m:naryPr>
            <m:sub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r>
            <m:rPr/>
            <m:t>1</m:t>
          </m:r>
        </m:oMath>
      </m:oMathPara>
    </w:p>
    <w:bookmarkEnd w:id="10"/>
    <w:p w14:paraId="1DF95649">
      <w:pPr>
        <w:pStyle w:val="4"/>
      </w:pPr>
      <w:bookmarkStart w:id="11" w:name="第四步shannon-模态熵"/>
      <w:r>
        <w:t xml:space="preserve">3.4 </w:t>
      </w:r>
      <w:r>
        <w:rPr>
          <w:rFonts w:hint="eastAsia"/>
        </w:rPr>
        <w:t>第四步：Shannon</w:t>
      </w:r>
      <w:r>
        <w:t xml:space="preserve"> </w:t>
      </w:r>
      <w:r>
        <w:rPr>
          <w:rFonts w:hint="eastAsia"/>
        </w:rPr>
        <w:t>模态熵</w:t>
      </w:r>
    </w:p>
    <w:p w14:paraId="0DAF56F4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 S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)=−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p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  <m:r>
                <m:rPr/>
                <m:t> </m:t>
              </m:r>
              <m:r>
                <m:rPr>
                  <m:sty m:val="p"/>
                </m:rPr>
                <m:t>ln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  <m:r>
                <m:rPr/>
                <m:t> </m:t>
              </m:r>
            </m:e>
          </m:borderBox>
        </m:oMath>
      </m:oMathPara>
    </w:p>
    <w:p w14:paraId="6FBBEDD2">
      <w:pPr>
        <w:pStyle w:val="23"/>
      </w:pPr>
      <w:r>
        <w:rPr>
          <w:rFonts w:hint="eastAsia"/>
        </w:rPr>
        <w:t>（数值上只对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&gt;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</m:oMath>
      <w:r>
        <w:t xml:space="preserve"> </w:t>
      </w:r>
      <w:r>
        <w:rPr>
          <w:rFonts w:hint="eastAsia"/>
        </w:rPr>
        <w:t>的项求和，避免</w:t>
      </w:r>
      <w:r>
        <w:t xml:space="preserve"> </w:t>
      </w:r>
      <m:oMath>
        <m:r>
          <m:rPr>
            <m:sty m:val="p"/>
          </m:rPr>
          <m:t>ln</m:t>
        </m:r>
        <m:r>
          <m:rPr/>
          <m:t>0</m:t>
        </m:r>
      </m:oMath>
      <w:r>
        <w:rPr>
          <w:rFonts w:hint="eastAsia"/>
        </w:rPr>
        <w:t>。）</w:t>
      </w:r>
    </w:p>
    <w:p w14:paraId="2DD1FEB9">
      <w:pPr>
        <w:pStyle w:val="13"/>
      </w:pPr>
      <w:r>
        <w:t xml:space="preserve">⭐ </w:t>
      </w:r>
      <w:r>
        <w:rPr>
          <w:rFonts w:hint="eastAsia"/>
          <w:b/>
          <w:bCs/>
        </w:rPr>
        <w:t>物理意义（熵的两个极限）</w:t>
      </w:r>
    </w:p>
    <w:p w14:paraId="1A42B0E3">
      <w:pPr>
        <w:pStyle w:val="24"/>
        <w:numPr>
          <w:ilvl w:val="0"/>
          <w:numId w:val="2"/>
        </w:numPr>
      </w:pPr>
      <w:r>
        <w:rPr>
          <w:rFonts w:hint="eastAsia"/>
        </w:rPr>
        <w:t>能量</w:t>
      </w:r>
      <w:r>
        <w:rPr>
          <w:rFonts w:hint="eastAsia"/>
          <w:b/>
          <w:bCs/>
        </w:rPr>
        <w:t>全部集中在单一模态</w:t>
      </w:r>
      <w:r>
        <w:rPr>
          <w:rFonts w:hint="eastAsia"/>
        </w:rPr>
        <w:t>：</w:t>
      </w:r>
      <m:oMath>
        <m:r>
          <m:rPr/>
          <m:t>p</m:t>
        </m:r>
        <m:r>
          <m:rPr>
            <m:sty m:val="p"/>
          </m:rPr>
          <m:t>=(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,…,</m:t>
        </m:r>
        <m:r>
          <m:rPr/>
          <m:t>0</m:t>
        </m:r>
        <m:r>
          <m:rPr>
            <m:sty m:val="p"/>
          </m:rPr>
          <m:t>)</m:t>
        </m:r>
      </m:oMath>
      <w:r>
        <w:t xml:space="preserve"> → </w:t>
      </w:r>
      <m:oMath>
        <m:r>
          <m:rPr/>
          <m:t>S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（最低熵，最有序）</w:t>
      </w:r>
    </w:p>
    <w:p w14:paraId="7A698BD2">
      <w:pPr>
        <w:pStyle w:val="24"/>
        <w:numPr>
          <w:ilvl w:val="0"/>
          <w:numId w:val="2"/>
        </w:numPr>
      </w:pPr>
      <w:r>
        <w:rPr>
          <w:rFonts w:hint="eastAsia"/>
        </w:rPr>
        <w:t>能量</w:t>
      </w:r>
      <w:r>
        <w:rPr>
          <w:rFonts w:hint="eastAsia"/>
          <w:b/>
          <w:bCs/>
        </w:rPr>
        <w:t>在</w:t>
      </w:r>
      <w:r>
        <w:rPr>
          <w:b/>
          <w:bCs/>
        </w:rPr>
        <w:t xml:space="preserve"> </w:t>
      </w:r>
      <m:oMath>
        <m:r>
          <m:rPr/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个模态上均分（热化）</w:t>
      </w:r>
      <w:r>
        <w:rPr>
          <w:rFonts w:hint="eastAsia"/>
        </w:rPr>
        <w:t>：</w:t>
      </w:r>
      <m:oMath>
        <m:sSub>
          <m:sSubPr/>
          <m:e>
            <m:r>
              <m:rPr/>
              <m:t>p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N</m:t>
        </m:r>
      </m:oMath>
      <w:r>
        <w:t xml:space="preserve"> → </w:t>
      </w:r>
      <m:oMath>
        <m:r>
          <m:rPr/>
          <m:t>S</m:t>
        </m:r>
        <m:r>
          <m:rPr>
            <m:sty m:val="p"/>
          </m:rPr>
          <m:t>=ln</m:t>
        </m:r>
        <m:r>
          <m:rPr/>
          <m:t>N</m:t>
        </m:r>
      </m:oMath>
      <w:r>
        <w:rPr>
          <w:rFonts w:hint="eastAsia"/>
        </w:rPr>
        <w:t>（最高熵）</w:t>
      </w:r>
    </w:p>
    <w:p w14:paraId="6719CE1B">
      <w:pPr>
        <w:pStyle w:val="13"/>
      </w:pPr>
      <w:r>
        <w:rPr>
          <w:rFonts w:hint="eastAsia"/>
        </w:rPr>
        <w:t>对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20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=ln</m:t>
        </m:r>
        <m:r>
          <m:rPr/>
          <m:t>20</m:t>
        </m:r>
        <m:r>
          <m:rPr>
            <m:sty m:val="p"/>
          </m:rPr>
          <m:t>≈</m:t>
        </m:r>
        <m:r>
          <m:rPr/>
          <m:t>3.0</m:t>
        </m:r>
      </m:oMath>
      <w:r>
        <w:rPr>
          <w:rFonts w:hint="eastAsia"/>
        </w:rPr>
        <w:t>。论文实测</w:t>
      </w:r>
      <w:r>
        <w:t xml:space="preserve"> 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在约</w:t>
      </w:r>
      <w:r>
        <w:t xml:space="preserve"> </w:t>
      </w:r>
      <w:r>
        <w:rPr>
          <w:rFonts w:hint="eastAsia"/>
          <w:b/>
          <w:bCs/>
        </w:rPr>
        <w:t>2.30（能量较集中）↔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2.82（能量较分散）</w:t>
      </w:r>
      <w:r>
        <w:t xml:space="preserve"> </w:t>
      </w:r>
      <w:r>
        <w:rPr>
          <w:rFonts w:hint="eastAsia"/>
        </w:rPr>
        <w:t>之间往复振荡——</w:t>
      </w:r>
      <w:r>
        <w:rPr>
          <w:rFonts w:hint="eastAsia"/>
          <w:b/>
          <w:bCs/>
        </w:rPr>
        <w:t>永不达到</w:t>
      </w:r>
      <w:r>
        <w:rPr>
          <w:b/>
          <w:bCs/>
        </w:rPr>
        <w:t xml:space="preserve"> </w:t>
      </w:r>
      <m:oMath>
        <m:r>
          <m:rPr>
            <m:sty m:val="p"/>
          </m:rPr>
          <m:t>ln</m:t>
        </m:r>
        <m:r>
          <m:rPr/>
          <m:t>20</m:t>
        </m:r>
      </m:oMath>
      <w:r>
        <w:rPr>
          <w:rFonts w:hint="eastAsia"/>
          <w:b/>
          <w:bCs/>
        </w:rPr>
        <w:t>，即系统始终不热化</w:t>
      </w:r>
      <w:r>
        <w:rPr>
          <w:rFonts w:hint="eastAsia"/>
        </w:rPr>
        <w:t>，这正是</w:t>
      </w:r>
      <w:r>
        <w:t xml:space="preserve"> FPUT </w:t>
      </w:r>
      <w:r>
        <w:rPr>
          <w:rFonts w:hint="eastAsia"/>
        </w:rPr>
        <w:t>回归的定量证据。</w:t>
      </w:r>
    </w:p>
    <w:p w14:paraId="33F212E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1"/>
    <w:p w14:paraId="48F7E33C">
      <w:pPr>
        <w:pStyle w:val="2"/>
      </w:pPr>
      <w:bookmarkStart w:id="12" w:name="sec4"/>
      <w:r>
        <w:t xml:space="preserve">§4 </w:t>
      </w:r>
      <w:r>
        <w:rPr>
          <w:rFonts w:hint="eastAsia"/>
        </w:rPr>
        <w:t>模态熵的测量流程</w:t>
      </w:r>
    </w:p>
    <w:p w14:paraId="454EA8DE">
      <w:pPr>
        <w:pStyle w:val="23"/>
      </w:pPr>
      <w:r>
        <w:rPr>
          <w:rFonts w:hint="eastAsia"/>
        </w:rPr>
        <w:t>从仿真轨迹得到熵的</w:t>
      </w:r>
      <w:r>
        <w:rPr>
          <w:rFonts w:hint="eastAsia"/>
          <w:b/>
          <w:bCs/>
        </w:rPr>
        <w:t>时间序列</w:t>
      </w:r>
      <w:r>
        <w:rPr>
          <w:rFonts w:hint="eastAsia"/>
        </w:rPr>
        <w:t>，采用</w:t>
      </w:r>
      <w:r>
        <w:rPr>
          <w:rFonts w:hint="eastAsia"/>
          <w:b/>
          <w:bCs/>
        </w:rPr>
        <w:t>分窗平均</w:t>
      </w:r>
      <w:r>
        <w:rPr>
          <w:rFonts w:hint="eastAsia"/>
        </w:rPr>
        <w:t>以抑制快速振荡、突出慢变的回归包络：</w:t>
      </w:r>
    </w:p>
    <w:p w14:paraId="6DA42DA8">
      <w:pPr>
        <w:pStyle w:val="3"/>
      </w:pPr>
      <w:r>
        <w:rPr>
          <w:rFonts w:hint="eastAsia"/>
          <w:b/>
          <w:bCs/>
        </w:rPr>
        <w:t>第1步：</w:t>
      </w:r>
      <w:r>
        <w:t xml:space="preserve"> </w:t>
      </w:r>
      <w:r>
        <w:rPr>
          <w:rFonts w:hint="eastAsia"/>
        </w:rPr>
        <w:t>把全时程等分为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r>
          <m:rPr/>
          <m:t>200</m:t>
        </m:r>
      </m:oMath>
      <w:r>
        <w:t xml:space="preserve"> </w:t>
      </w:r>
      <w:r>
        <w:rPr>
          <w:rFonts w:hint="eastAsia"/>
        </w:rPr>
        <w:t>个窗口。</w:t>
      </w:r>
    </w:p>
    <w:p w14:paraId="41818DC8">
      <w:pPr>
        <w:pStyle w:val="3"/>
      </w:pPr>
      <w:r>
        <w:rPr>
          <w:rFonts w:hint="eastAsia"/>
          <w:b/>
          <w:bCs/>
        </w:rPr>
        <w:t>第2步：</w:t>
      </w:r>
      <w:r>
        <w:t xml:space="preserve"> </w:t>
      </w:r>
      <w:r>
        <w:rPr>
          <w:rFonts w:hint="eastAsia"/>
        </w:rPr>
        <w:t>在每个窗口内对能量占比取时间平均并重新归一化：</w:t>
      </w:r>
    </w:p>
    <w:p w14:paraId="616F4078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>
                  <m:chr m:val="‾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w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⟨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窗口</m:t>
                  </m:r>
                  <m:r>
                    <m:rPr/>
                    <m:t>w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m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>
                      <m:sty m:val="p"/>
                    </m:rPr>
                    <m:t>⟨</m:t>
                  </m:r>
                </m:e>
              </m:nary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>
                      <m:sty m:val="p"/>
                    </m:rPr>
                    <m:t>⟩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窗口</m:t>
                  </m:r>
                  <m:r>
                    <m:rPr/>
                    <m:t>w</m:t>
                  </m:r>
                </m:sub>
              </m:sSub>
            </m:den>
          </m:f>
        </m:oMath>
      </m:oMathPara>
    </w:p>
    <w:p w14:paraId="196FE2A8">
      <w:pPr>
        <w:pStyle w:val="23"/>
      </w:pPr>
      <w:r>
        <w:rPr>
          <w:rFonts w:hint="eastAsia"/>
          <w:b/>
          <w:bCs/>
        </w:rPr>
        <w:t>第3步：</w:t>
      </w:r>
      <w:r>
        <w:t xml:space="preserve"> </w:t>
      </w:r>
      <w:r>
        <w:rPr>
          <w:rFonts w:hint="eastAsia"/>
        </w:rPr>
        <w:t>对每个窗口计算一个熵值，得到离散时间序列</w:t>
      </w:r>
      <w:r>
        <w:t xml:space="preserve"> </w:t>
      </w:r>
      <m:oMath>
        <m:r>
          <m:rPr>
            <m:sty m:val="p"/>
          </m:rPr>
          <m:t>{</m:t>
        </m:r>
        <m:sSub>
          <m:sSubPr/>
          <m:e>
            <m:r>
              <m:rPr/>
              <m:t>S</m:t>
            </m:r>
          </m:e>
          <m:sub>
            <m:r>
              <m:rPr/>
              <m:t>w</m:t>
            </m:r>
          </m:sub>
        </m:sSub>
        <m:sSubSup>
          <m:sSubSupPr/>
          <m:e>
            <m:r>
              <m:rPr>
                <m:sty m:val="p"/>
              </m:rPr>
              <m:t>}</m:t>
            </m:r>
          </m:e>
          <m:sub>
            <m:r>
              <m:rPr/>
              <m:t>w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200</m:t>
            </m:r>
          </m:sup>
        </m:sSubSup>
      </m:oMath>
      <w:r>
        <w:rPr>
          <w:rFonts w:hint="eastAsia"/>
        </w:rPr>
        <w:t>：</w:t>
      </w:r>
    </w:p>
    <w:p w14:paraId="505141D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=−</m:t>
          </m:r>
          <m:nary>
            <m:naryPr>
              <m:chr m:val="∑"/>
              <m:limLoc m:val="undOvr"/>
            </m:naryPr>
            <m:sub>
              <m:r>
                <m:rPr/>
                <m:t>n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Sup>
                <m:sSubSupPr/>
                <m:e>
                  <m:acc>
                    <m:accPr>
                      <m:chr m:val="‾"/>
                    </m:accPr>
                    <m:e>
                      <m:r>
                        <m:rPr/>
                        <m:t>p</m:t>
                      </m:r>
                    </m:e>
                  </m:acc>
                </m:e>
                <m:sub>
                  <m:r>
                    <m:rPr/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rPr/>
                    <m:t>w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nary>
          <m:r>
            <m:rPr>
              <m:sty m:val="p"/>
            </m:rPr>
            <m:t>ln</m:t>
          </m:r>
          <m:sSubSup>
            <m:sSubSupPr/>
            <m:e>
              <m:acc>
                <m:accPr>
                  <m:chr m:val="‾"/>
                </m:accPr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w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窗口中点时刻</m:t>
          </m:r>
        </m:oMath>
      </m:oMathPara>
    </w:p>
    <w:p w14:paraId="716EDF81">
      <w:pPr>
        <w:pStyle w:val="23"/>
      </w:pPr>
      <w:r>
        <w:rPr>
          <w:rFonts w:hint="eastAsia"/>
          <w:b/>
          <w:bCs/>
        </w:rPr>
        <w:t>第4步：</w:t>
      </w:r>
      <w:r>
        <w:t xml:space="preserve"> </w:t>
      </w:r>
      <w:r>
        <w:rPr>
          <w:rFonts w:hint="eastAsia"/>
        </w:rPr>
        <w:t>同时记录</w:t>
      </w:r>
      <w:r>
        <w:rPr>
          <w:rFonts w:hint="eastAsia"/>
          <w:b/>
          <w:bCs/>
        </w:rPr>
        <w:t>能量最高的前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个模态</w:t>
      </w:r>
      <w:r>
        <w:rPr>
          <w:rFonts w:hint="eastAsia"/>
        </w:rPr>
        <w:t>的占比，用于检验模态间的能量交换（见</w:t>
      </w:r>
      <w:r>
        <w:t xml:space="preserve"> </w:t>
      </w:r>
      <w:r>
        <w:rPr>
          <w:rFonts w:hint="eastAsia"/>
        </w:rPr>
        <w:t>§5）。</w:t>
      </w:r>
    </w:p>
    <w:p w14:paraId="16ECABA4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24CF45B5">
      <w:pPr>
        <w:pStyle w:val="2"/>
      </w:pPr>
      <w:bookmarkStart w:id="13" w:name="sec5"/>
      <w:r>
        <w:t xml:space="preserve">§5 </w:t>
      </w:r>
      <w:r>
        <w:rPr>
          <w:rFonts w:hint="eastAsia"/>
        </w:rPr>
        <w:t>回归的判定与结果</w:t>
      </w:r>
    </w:p>
    <w:p w14:paraId="1175D8CA">
      <w:pPr>
        <w:pStyle w:val="4"/>
      </w:pPr>
      <w:bookmarkStart w:id="14" w:name="回归的自动判定"/>
      <w:r>
        <w:t xml:space="preserve">5.1 </w:t>
      </w:r>
      <w:r>
        <w:rPr>
          <w:rFonts w:hint="eastAsia"/>
        </w:rPr>
        <w:t>回归的自动判定</w:t>
      </w:r>
    </w:p>
    <w:p w14:paraId="369B0ED7">
      <w:pPr>
        <w:pStyle w:val="23"/>
      </w:pPr>
      <w:r>
        <w:rPr>
          <w:rFonts w:hint="eastAsia"/>
        </w:rPr>
        <w:t>回归</w:t>
      </w:r>
      <w:r>
        <w:t xml:space="preserve"> = </w:t>
      </w:r>
      <w:r>
        <w:rPr>
          <w:rFonts w:hint="eastAsia"/>
        </w:rPr>
        <w:t>能量”少数模态</w:t>
      </w:r>
      <w:r>
        <w:t xml:space="preserve"> → </w:t>
      </w:r>
      <w:r>
        <w:rPr>
          <w:rFonts w:hint="eastAsia"/>
        </w:rPr>
        <w:t>多数模态</w:t>
      </w:r>
      <w:r>
        <w:t xml:space="preserve"> → </w:t>
      </w:r>
      <w:r>
        <w:rPr>
          <w:rFonts w:hint="eastAsia"/>
        </w:rPr>
        <w:t>再回少数模态”，在熵曲线上表现为</w:t>
      </w:r>
      <w:r>
        <w:rPr>
          <w:rFonts w:hint="eastAsia"/>
          <w:b/>
          <w:bCs/>
        </w:rPr>
        <w:t>周期性振荡（低→高→低）</w:t>
      </w:r>
      <w:r>
        <w:rPr>
          <w:rFonts w:hint="eastAsia"/>
        </w:rPr>
        <w:t>。判定算法：</w:t>
      </w:r>
    </w:p>
    <w:p w14:paraId="737CC884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平滑</w:t>
      </w:r>
      <w:r>
        <w:rPr>
          <w:rFonts w:hint="eastAsia"/>
        </w:rPr>
        <w:t>熵曲线（滑动平均，窗宽约为序列长度的</w:t>
      </w:r>
      <w:r>
        <w:t xml:space="preserve"> </w:t>
      </w:r>
      <w:r>
        <w:rPr>
          <w:rFonts w:hint="eastAsia"/>
        </w:rPr>
        <w:t>1/50）。</w:t>
      </w:r>
    </w:p>
    <w:p w14:paraId="0B536F69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找极小值</w:t>
      </w:r>
      <w:r>
        <w:rPr>
          <w:rFonts w:hint="eastAsia"/>
        </w:rPr>
        <w:t>：对</w:t>
      </w:r>
      <w:r>
        <w:t xml:space="preserve"> </w:t>
      </w:r>
      <m:oMath>
        <m:r>
          <m:rPr>
            <m:sty m:val="p"/>
          </m:rPr>
          <m:t>−</m:t>
        </m:r>
        <m:sSub>
          <m:sSubPr/>
          <m:e>
            <m:r>
              <m:rPr/>
              <m:t>S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smooth</m:t>
            </m:r>
          </m:sub>
        </m:sSub>
      </m:oMath>
      <w:r>
        <w:t xml:space="preserve"> </w:t>
      </w:r>
      <w:r>
        <w:rPr>
          <w:rFonts w:hint="eastAsia"/>
        </w:rPr>
        <w:t>用</w:t>
      </w:r>
      <w:r>
        <w:t xml:space="preserve"> </w:t>
      </w:r>
      <w:r>
        <w:rPr>
          <w:rStyle w:val="48"/>
        </w:rPr>
        <w:t>find_peaks</w:t>
      </w:r>
      <w:r>
        <w:rPr>
          <w:rFonts w:hint="eastAsia"/>
        </w:rPr>
        <w:t>（最小间隔</w:t>
      </w:r>
      <w:r>
        <w:t xml:space="preserve"> </w:t>
      </w:r>
      <w:r>
        <w:rPr>
          <w:rFonts w:hint="eastAsia"/>
        </w:rPr>
        <w:t>15、显著度</w:t>
      </w:r>
      <w:r>
        <w:t xml:space="preserve"> </w:t>
      </w:r>
      <m:oMath>
        <m:r>
          <m:rPr>
            <m:sty m:val="p"/>
          </m:rPr>
          <m:t>&gt;</m:t>
        </m:r>
        <m:r>
          <m:rPr/>
          <m:t>0.02 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>）。每个极小值</w:t>
      </w:r>
      <w:r>
        <w:t xml:space="preserve"> = </w:t>
      </w:r>
      <w:r>
        <w:rPr>
          <w:rFonts w:hint="eastAsia"/>
        </w:rPr>
        <w:t>一次能量重新聚集</w:t>
      </w:r>
      <w:r>
        <w:t xml:space="preserve"> = </w:t>
      </w:r>
      <w:r>
        <w:rPr>
          <w:rFonts w:hint="eastAsia"/>
        </w:rPr>
        <w:t>一个</w:t>
      </w:r>
      <w:r>
        <w:rPr>
          <w:rFonts w:hint="eastAsia"/>
          <w:b/>
          <w:bCs/>
        </w:rPr>
        <w:t>回归点</w:t>
      </w:r>
      <w:r>
        <w:t>。</w:t>
      </w:r>
    </w:p>
    <w:p w14:paraId="73AB629E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回归次数</w:t>
      </w:r>
      <w:r>
        <w:t xml:space="preserve"> </w:t>
      </w:r>
      <m:oMath>
        <m:r>
          <m:rPr>
            <m:sty m:val="p"/>
          </m:rPr>
          <m:t>=(</m:t>
        </m:r>
        <m:r>
          <m:rPr>
            <m:nor/>
            <m:sty m:val="p"/>
          </m:rPr>
          <m:t>极小值个数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；</w:t>
      </w:r>
      <w:r>
        <w:rPr>
          <w:rFonts w:hint="eastAsia"/>
          <w:b/>
          <w:bCs/>
        </w:rPr>
        <w:t>回归周期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FPUT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r>
              <m:rPr>
                <m:sty m:val="p"/>
              </m:rPr>
              <m:t>Δ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极小值</m:t>
                </m:r>
              </m:sub>
            </m:sSub>
          </m:e>
        </m:bar>
      </m:oMath>
      <w:r>
        <w:t>。</w:t>
      </w:r>
    </w:p>
    <w:p w14:paraId="035473AC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判据（同时满足）</w:t>
      </w:r>
      <w:r>
        <w:rPr>
          <w:rFonts w:hint="eastAsia"/>
        </w:rPr>
        <w:t>：</w:t>
      </w:r>
    </w:p>
    <w:p w14:paraId="39379685">
      <w:pPr>
        <w:pStyle w:val="2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回归次数</m:t>
          </m:r>
          <m:r>
            <m:rPr>
              <m:sty m:val="p"/>
            </m:rPr>
            <m:t>≥</m:t>
          </m:r>
          <m:r>
            <m:rPr/>
            <m:t>2 </m:t>
          </m:r>
          <m:r>
            <m:rPr>
              <m:nor/>
              <m:sty m:val="p"/>
            </m:rPr>
            <w:rPr>
              <w:b w:val="0"/>
              <w:i w:val="0"/>
            </w:rPr>
            <m:t>且</m:t>
          </m:r>
          <m:r>
            <m:rPr/>
            <m:t> 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)&gt;</m:t>
          </m:r>
          <m:r>
            <m:rPr/>
            <m:t>0.1 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 w14:paraId="7EF05DE3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模态能量交换的佐证</w:t>
      </w:r>
      <w:r>
        <w:rPr>
          <w:rFonts w:hint="eastAsia"/>
        </w:rPr>
        <w:t>：检查前两个主模态的能量占比是否</w:t>
      </w:r>
      <w:r>
        <w:rPr>
          <w:rFonts w:hint="eastAsia"/>
          <w:b/>
          <w:bCs/>
        </w:rPr>
        <w:t>显著反相关</w:t>
      </w:r>
      <w:r>
        <w:rPr>
          <w:rFonts w:hint="eastAsia"/>
        </w:rPr>
        <w:t>（相关系数</w:t>
      </w:r>
      <w:r>
        <w:t xml:space="preserve"> </w:t>
      </w:r>
      <m:oMath>
        <m:r>
          <m:rPr>
            <m:sty m:val="p"/>
          </m:rPr>
          <m:t>&lt;−</m:t>
        </m:r>
        <m:r>
          <m:rPr/>
          <m:t>0.3</m:t>
        </m:r>
      </m:oMath>
      <w:r>
        <w:rPr>
          <w:rFonts w:hint="eastAsia"/>
        </w:rPr>
        <w:t>）——一个模态涨、另一个落，正是能量在模态间往复交换的直接标志。</w:t>
      </w:r>
    </w:p>
    <w:bookmarkEnd w:id="14"/>
    <w:p w14:paraId="6F8A52F0">
      <w:pPr>
        <w:pStyle w:val="4"/>
      </w:pPr>
      <w:bookmarkStart w:id="15" w:name="结果"/>
      <w:r>
        <w:t xml:space="preserve">5.2 </w:t>
      </w:r>
      <w:r>
        <w:rPr>
          <w:rFonts w:hint="eastAsia"/>
        </w:rPr>
        <w:t>结果</w:t>
      </w:r>
    </w:p>
    <w:p w14:paraId="20F74FD0">
      <w:pPr>
        <w:pStyle w:val="23"/>
      </w:pPr>
      <w:r>
        <w:rPr>
          <w:rFonts w:hint="eastAsia"/>
        </w:rPr>
        <w:t>在</w:t>
      </w:r>
      <w:r>
        <w:t xml:space="preserve"> 4 </w:t>
      </w:r>
      <w:r>
        <w:rPr>
          <w:rFonts w:hint="eastAsia"/>
        </w:rPr>
        <w:t>组配置下均观测到明确的</w:t>
      </w:r>
      <w:r>
        <w:t xml:space="preserve"> FPUT </w:t>
      </w:r>
      <w:r>
        <w:rPr>
          <w:rFonts w:hint="eastAsia"/>
        </w:rPr>
        <w:t>回归（</w:t>
      </w:r>
      <w:r>
        <w:rPr>
          <w:rFonts w:hint="eastAsia"/>
          <w:b/>
          <w:bCs/>
        </w:rPr>
        <w:t>确认率</w:t>
      </w:r>
      <w:r>
        <w:rPr>
          <w:b/>
          <w:bCs/>
        </w:rPr>
        <w:t xml:space="preserve"> 4/4</w:t>
      </w:r>
      <w:r>
        <w:rPr>
          <w:rFonts w:hint="eastAsia"/>
        </w:rPr>
        <w:t>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8"/>
        <w:gridCol w:w="1176"/>
        <w:gridCol w:w="1688"/>
        <w:gridCol w:w="2525"/>
      </w:tblGrid>
      <w:tr w14:paraId="076EA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470CF9">
            <w:pPr>
              <w:pStyle w:val="24"/>
            </w:pPr>
            <w:r>
              <w:rPr>
                <w:rFonts w:hint="eastAsia"/>
              </w:rPr>
              <w:t>配置</w:t>
            </w:r>
          </w:p>
        </w:tc>
        <w:tc>
          <w:p w14:paraId="749A21EF">
            <w:pPr>
              <w:pStyle w:val="24"/>
              <w:jc w:val="center"/>
            </w:pPr>
            <w:r>
              <w:rPr>
                <w:rFonts w:hint="eastAsia"/>
              </w:rPr>
              <w:t>回归次数</w:t>
            </w:r>
          </w:p>
        </w:tc>
        <w:tc>
          <w:p w14:paraId="27A374C5">
            <w:pPr>
              <w:pStyle w:val="24"/>
              <w:jc w:val="center"/>
            </w:pPr>
            <w:r>
              <w:rPr>
                <w:rFonts w:hint="eastAsia"/>
              </w:rPr>
              <w:t>平均周期</w:t>
            </w:r>
            <w:r>
              <w:t xml:space="preserve"> (s)</w:t>
            </w:r>
          </w:p>
        </w:tc>
        <w:tc>
          <w:p w14:paraId="579D6DBB">
            <w:pPr>
              <w:pStyle w:val="24"/>
              <w:jc w:val="center"/>
            </w:pPr>
            <w:r>
              <w:rPr>
                <w:rFonts w:hint="eastAsia"/>
              </w:rPr>
              <w:t>熵振荡幅度</w:t>
            </w:r>
            <w:r>
              <w:t xml:space="preserve"> </w:t>
            </w:r>
            <w:r>
              <w:rPr>
                <w:rFonts w:hint="eastAsia"/>
              </w:rPr>
              <w:t>(占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>)</w:t>
            </w:r>
          </w:p>
        </w:tc>
      </w:tr>
      <w:tr w14:paraId="37258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ECA41">
            <w:pPr>
              <w:pStyle w:val="24"/>
            </w:pPr>
            <m:oMath>
              <m:r>
                <m:rPr/>
                <m:t>κ</m:t>
              </m:r>
              <m:r>
                <m:rPr>
                  <m:sty m:val="p"/>
                </m:rPr>
                <m:t>=</m:t>
              </m:r>
              <m:r>
                <m:rPr/>
                <m:t>0.004</m:t>
              </m:r>
              <m:r>
                <m:rPr>
                  <m:sty m:val="p"/>
                </m:rPr>
                <m:t>,</m:t>
              </m:r>
              <m:r>
                <m:rPr/>
                <m:t> γ</m:t>
              </m:r>
              <m:r>
                <m:rPr>
                  <m:sty m:val="p"/>
                </m:rPr>
                <m:t>=</m:t>
              </m:r>
              <m:r>
                <m:rPr/>
                <m:t>0.002</m:t>
              </m:r>
            </m:oMath>
            <w:r>
              <w:t>​</w:t>
            </w:r>
          </w:p>
        </w:tc>
        <w:tc>
          <w:p w14:paraId="32318476">
            <w:pPr>
              <w:pStyle w:val="24"/>
              <w:jc w:val="center"/>
            </w:pPr>
            <w:r>
              <w:t>8</w:t>
            </w:r>
          </w:p>
        </w:tc>
        <w:tc>
          <w:p w14:paraId="07E17E2C">
            <w:pPr>
              <w:pStyle w:val="24"/>
              <w:jc w:val="center"/>
            </w:pPr>
            <m:oMath>
              <m:r>
                <m:rPr/>
                <m:t>544</m:t>
              </m:r>
              <m:r>
                <m:rPr>
                  <m:sty m:val="p"/>
                </m:rPr>
                <m:t>±</m:t>
              </m:r>
              <m:r>
                <m:rPr/>
                <m:t>61</m:t>
              </m:r>
            </m:oMath>
            <w:r>
              <w:t>​</w:t>
            </w:r>
          </w:p>
        </w:tc>
        <w:tc>
          <w:p w14:paraId="463D17F2">
            <w:pPr>
              <w:pStyle w:val="24"/>
              <w:jc w:val="center"/>
            </w:pPr>
            <w:r>
              <w:t>17.4%</w:t>
            </w:r>
          </w:p>
        </w:tc>
      </w:tr>
      <w:tr w14:paraId="1F3E4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CA49B">
            <w:pPr>
              <w:pStyle w:val="24"/>
            </w:pPr>
            <m:oMath>
              <m:r>
                <m:rPr/>
                <m:t>κ</m:t>
              </m:r>
              <m:r>
                <m:rPr>
                  <m:sty m:val="p"/>
                </m:rPr>
                <m:t>=</m:t>
              </m:r>
              <m:r>
                <m:rPr/>
                <m:t>0.008</m:t>
              </m:r>
              <m:r>
                <m:rPr>
                  <m:sty m:val="p"/>
                </m:rPr>
                <m:t>,</m:t>
              </m:r>
              <m:r>
                <m:rPr/>
                <m:t> γ</m:t>
              </m:r>
              <m:r>
                <m:rPr>
                  <m:sty m:val="p"/>
                </m:rPr>
                <m:t>=</m:t>
              </m:r>
              <m:r>
                <m:rPr/>
                <m:t>0.002</m:t>
              </m:r>
            </m:oMath>
            <w:r>
              <w:t>​</w:t>
            </w:r>
          </w:p>
        </w:tc>
        <w:tc>
          <w:p w14:paraId="2446C79B">
            <w:pPr>
              <w:pStyle w:val="24"/>
              <w:jc w:val="center"/>
            </w:pPr>
            <w:r>
              <w:t>5</w:t>
            </w:r>
          </w:p>
        </w:tc>
        <w:tc>
          <w:p w14:paraId="0225FBE4">
            <w:pPr>
              <w:pStyle w:val="24"/>
              <w:jc w:val="center"/>
            </w:pPr>
            <m:oMath>
              <m:r>
                <m:rPr/>
                <m:t>700</m:t>
              </m:r>
              <m:r>
                <m:rPr>
                  <m:sty m:val="p"/>
                </m:rPr>
                <m:t>±</m:t>
              </m:r>
              <m:r>
                <m:rPr/>
                <m:t>193</m:t>
              </m:r>
            </m:oMath>
            <w:r>
              <w:t>​</w:t>
            </w:r>
          </w:p>
        </w:tc>
        <w:tc>
          <w:p w14:paraId="72CF5DD4">
            <w:pPr>
              <w:pStyle w:val="24"/>
              <w:jc w:val="center"/>
            </w:pPr>
            <w:r>
              <w:t>13.4%</w:t>
            </w:r>
          </w:p>
        </w:tc>
      </w:tr>
      <w:tr w14:paraId="2DA15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112B3">
            <w:pPr>
              <w:pStyle w:val="24"/>
            </w:pPr>
            <m:oMath>
              <m:r>
                <m:rPr/>
                <m:t>κ</m:t>
              </m:r>
              <m:r>
                <m:rPr>
                  <m:sty m:val="p"/>
                </m:rPr>
                <m:t>=</m:t>
              </m:r>
              <m:r>
                <m:rPr/>
                <m:t>0.012</m:t>
              </m:r>
              <m:r>
                <m:rPr>
                  <m:sty m:val="p"/>
                </m:rPr>
                <m:t>,</m:t>
              </m:r>
              <m:r>
                <m:rPr/>
                <m:t> γ</m:t>
              </m:r>
              <m:r>
                <m:rPr>
                  <m:sty m:val="p"/>
                </m:rPr>
                <m:t>=</m:t>
              </m:r>
              <m:r>
                <m:rPr/>
                <m:t>0.002</m:t>
              </m:r>
            </m:oMath>
            <w:r>
              <w:t>​</w:t>
            </w:r>
          </w:p>
        </w:tc>
        <w:tc>
          <w:p w14:paraId="08C3EB24">
            <w:pPr>
              <w:pStyle w:val="24"/>
              <w:jc w:val="center"/>
            </w:pPr>
            <w:r>
              <w:t>6</w:t>
            </w:r>
          </w:p>
        </w:tc>
        <w:tc>
          <w:p w14:paraId="36411EB9">
            <w:pPr>
              <w:pStyle w:val="24"/>
              <w:jc w:val="center"/>
            </w:pPr>
            <m:oMath>
              <m:r>
                <m:rPr/>
                <m:t>571</m:t>
              </m:r>
              <m:r>
                <m:rPr>
                  <m:sty m:val="p"/>
                </m:rPr>
                <m:t>±</m:t>
              </m:r>
              <m:r>
                <m:rPr/>
                <m:t>210</m:t>
              </m:r>
            </m:oMath>
            <w:r>
              <w:t>​</w:t>
            </w:r>
          </w:p>
        </w:tc>
        <w:tc>
          <w:p w14:paraId="56D04887">
            <w:pPr>
              <w:pStyle w:val="24"/>
              <w:jc w:val="center"/>
            </w:pPr>
            <w:r>
              <w:t>13.9%</w:t>
            </w:r>
          </w:p>
        </w:tc>
      </w:tr>
      <w:tr w14:paraId="6D4E8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D511C">
            <w:pPr>
              <w:pStyle w:val="24"/>
            </w:pPr>
            <m:oMath>
              <m:r>
                <m:rPr/>
                <m:t>κ</m:t>
              </m:r>
              <m:r>
                <m:rPr>
                  <m:sty m:val="p"/>
                </m:rPr>
                <m:t>=</m:t>
              </m:r>
              <m:r>
                <m:rPr/>
                <m:t>0.004</m:t>
              </m:r>
              <m:r>
                <m:rPr>
                  <m:sty m:val="p"/>
                </m:rPr>
                <m:t>,</m:t>
              </m:r>
              <m:r>
                <m:rPr/>
                <m:t> γ</m:t>
              </m:r>
              <m:r>
                <m:rPr>
                  <m:sty m:val="p"/>
                </m:rPr>
                <m:t>=</m:t>
              </m:r>
              <m:r>
                <m:rPr/>
                <m:t>0.001</m:t>
              </m:r>
            </m:oMath>
            <w:r>
              <w:t>​</w:t>
            </w:r>
          </w:p>
        </w:tc>
        <w:tc>
          <w:p w14:paraId="72FD1F45">
            <w:pPr>
              <w:pStyle w:val="24"/>
              <w:jc w:val="center"/>
            </w:pPr>
            <w:r>
              <w:t>7</w:t>
            </w:r>
          </w:p>
        </w:tc>
        <w:tc>
          <w:p w14:paraId="0590CF88">
            <w:pPr>
              <w:pStyle w:val="24"/>
              <w:jc w:val="center"/>
            </w:pPr>
            <m:oMath>
              <m:r>
                <m:rPr/>
                <m:t>971</m:t>
              </m:r>
              <m:r>
                <m:rPr>
                  <m:sty m:val="p"/>
                </m:rPr>
                <m:t>±</m:t>
              </m:r>
              <m:r>
                <m:rPr/>
                <m:t>283</m:t>
              </m:r>
            </m:oMath>
            <w:r>
              <w:t>​</w:t>
            </w:r>
          </w:p>
        </w:tc>
        <w:tc>
          <w:p w14:paraId="4C844D69">
            <w:pPr>
              <w:pStyle w:val="24"/>
              <w:jc w:val="center"/>
            </w:pPr>
            <w:r>
              <w:t>16.6%</w:t>
            </w:r>
          </w:p>
        </w:tc>
      </w:tr>
    </w:tbl>
    <w:p w14:paraId="7614272A">
      <w:pPr>
        <w:pStyle w:val="13"/>
      </w:pPr>
      <w:r>
        <w:t xml:space="preserve">⭐ </w:t>
      </w:r>
      <w:r>
        <w:rPr>
          <w:rFonts w:hint="eastAsia"/>
          <w:b/>
          <w:bCs/>
        </w:rPr>
        <w:t>两条物理结论</w:t>
      </w:r>
    </w:p>
    <w:p w14:paraId="1127956B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回归周期与耦合强度反相关</w:t>
      </w:r>
      <w:r>
        <w:rPr>
          <w:rFonts w:hint="eastAsia"/>
        </w:rPr>
        <w:t>：</w:t>
      </w:r>
      <m:oMath>
        <m:r>
          <m:rPr/>
          <m:t>κ</m:t>
        </m:r>
      </m:oMath>
      <w:r>
        <w:t xml:space="preserve"> </w:t>
      </w:r>
      <w:r>
        <w:rPr>
          <w:rFonts w:hint="eastAsia"/>
        </w:rPr>
        <w:t>越小，模态间能量交换越慢，回归周期越长（如</w:t>
      </w:r>
      <w:r>
        <w:t xml:space="preserve"> </w:t>
      </w:r>
      <m:oMath>
        <m:r>
          <m:rPr/>
          <m:t>γ</m:t>
        </m:r>
      </m:oMath>
      <w:r>
        <w:t xml:space="preserve"> </w:t>
      </w:r>
      <w:r>
        <w:rPr>
          <w:rFonts w:hint="eastAsia"/>
        </w:rPr>
        <w:t>减半后周期从</w:t>
      </w:r>
      <w:r>
        <w:t xml:space="preserve"> 544 s </w:t>
      </w:r>
      <w:r>
        <w:rPr>
          <w:rFonts w:hint="eastAsia"/>
        </w:rPr>
        <w:t>拉长到</w:t>
      </w:r>
      <w:r>
        <w:t xml:space="preserve"> 971 </w:t>
      </w:r>
      <w:r>
        <w:rPr>
          <w:rFonts w:hint="eastAsia"/>
        </w:rPr>
        <w:t>s）。</w:t>
      </w:r>
    </w:p>
    <w:p w14:paraId="21552D7F">
      <w:pPr>
        <w:pStyle w:val="24"/>
        <w:numPr>
          <w:ilvl w:val="0"/>
          <w:numId w:val="5"/>
        </w:numPr>
      </w:pPr>
      <w:r>
        <w:rPr>
          <w:rFonts w:hint="eastAsia"/>
        </w:rPr>
        <w:t>熵振荡幅度始终</w:t>
      </w:r>
      <w:r>
        <w:t xml:space="preserve"> </w:t>
      </w:r>
      <m:oMath>
        <m:r>
          <m:rPr>
            <m:sty m:val="p"/>
          </m:rPr>
          <m:t>&lt;</m:t>
        </m:r>
        <m:r>
          <m:rPr/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>且熵</w:t>
      </w:r>
      <w:r>
        <w:rPr>
          <w:rFonts w:hint="eastAsia"/>
          <w:b/>
          <w:bCs/>
        </w:rPr>
        <w:t>从不触及</w:t>
      </w:r>
      <w:r>
        <w:rPr>
          <w:b/>
          <w:bCs/>
        </w:rPr>
        <w:t xml:space="preserve"> </w:t>
      </w:r>
      <m:oMath>
        <m:r>
          <m:rPr>
            <m:sty m:val="p"/>
          </m:rPr>
          <m:t>ln</m:t>
        </m:r>
        <m:r>
          <m:rPr/>
          <m:t>20</m:t>
        </m:r>
      </m:oMath>
      <w:r>
        <w:rPr>
          <w:rFonts w:hint="eastAsia"/>
        </w:rPr>
        <w:t>，说明系统在整个时程内保持非遍历（不热化），与</w:t>
      </w:r>
      <w:r>
        <w:t xml:space="preserve"> FPUT </w:t>
      </w:r>
      <w:r>
        <w:rPr>
          <w:rFonts w:hint="eastAsia"/>
        </w:rPr>
        <w:t>原始发现一致。</w:t>
      </w:r>
    </w:p>
    <w:p w14:paraId="7A35DE4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6912FEEB">
      <w:pPr>
        <w:pStyle w:val="2"/>
      </w:pPr>
      <w:bookmarkStart w:id="16" w:name="cheatsheet"/>
      <w:r>
        <w:t xml:space="preserve">📋 </w:t>
      </w:r>
      <w:r>
        <w:rPr>
          <w:rFonts w:hint="eastAsia"/>
        </w:rPr>
        <w:t>速查卡片</w:t>
      </w:r>
    </w:p>
    <w:p w14:paraId="0104B14A">
      <w:pPr>
        <w:pStyle w:val="23"/>
      </w:pPr>
      <w:r>
        <w:rPr>
          <w:b/>
          <w:bCs/>
        </w:rPr>
        <w:t xml:space="preserve">FPUT </w:t>
      </w:r>
      <w:r>
        <w:rPr>
          <w:rFonts w:hint="eastAsia"/>
          <w:b/>
          <w:bCs/>
        </w:rPr>
        <w:t>回归实现（数值，N=20）：</w:t>
      </w:r>
      <w:r>
        <w:t xml:space="preserve"> </w:t>
      </w:r>
      <w:r>
        <w:rPr>
          <w:rFonts w:hint="eastAsia"/>
        </w:rPr>
        <w:t>弱耦合</w:t>
      </w:r>
      <w:r>
        <w:t xml:space="preserve"> </w:t>
      </w:r>
      <m:oMath>
        <m:r>
          <m:rPr/>
          <m:t>κ​</m:t>
        </m:r>
        <m:r>
          <m:rPr>
            <m:sty m:val="p"/>
          </m:rPr>
          <m:t>∼</m:t>
        </m:r>
        <m:r>
          <m:rPr/>
          <m:t>​0.004</m:t>
        </m:r>
      </m:oMath>
      <w:r>
        <w:t xml:space="preserve"> + </w:t>
      </w:r>
      <w:r>
        <w:rPr>
          <w:rFonts w:hint="eastAsia"/>
        </w:rPr>
        <w:t>弱非线性</w:t>
      </w:r>
      <w:r>
        <w:t xml:space="preserve"> + </w:t>
      </w:r>
      <w:r>
        <w:rPr>
          <w:rFonts w:hint="eastAsia"/>
        </w:rPr>
        <w:t>极低阻尼</w:t>
      </w:r>
      <w:r>
        <w:t xml:space="preserve"> </w:t>
      </w:r>
      <m:oMath>
        <m:r>
          <m:rPr/>
          <m:t>γ​</m:t>
        </m:r>
        <m:r>
          <m:rPr>
            <m:sty m:val="p"/>
          </m:rPr>
          <m:t>∼</m:t>
        </m:r>
        <m:r>
          <m:rPr/>
          <m:t>​0.002</m:t>
        </m:r>
      </m:oMath>
      <w:r>
        <w:t xml:space="preserve"> + </w:t>
      </w:r>
      <w:r>
        <w:rPr>
          <w:rFonts w:hint="eastAsia"/>
        </w:rPr>
        <w:t>长时程</w:t>
      </w:r>
      <w:r>
        <w:t xml:space="preserve"> </w:t>
      </w:r>
      <m:oMath>
        <m:r>
          <m:rPr/>
          <m:t>T​</m:t>
        </m:r>
        <m:r>
          <m:rPr>
            <m:sty m:val="p"/>
          </m:rPr>
          <m:t>∼</m:t>
        </m:r>
        <m:r>
          <m:rPr/>
          <m:t>​5000</m:t>
        </m:r>
      </m:oMath>
      <w:r>
        <w:t xml:space="preserve"> </w:t>
      </w:r>
      <w:r>
        <w:rPr>
          <w:rFonts w:hint="eastAsia"/>
        </w:rPr>
        <w:t>s，单端激发</w:t>
      </w:r>
      <w:r>
        <w:t xml:space="preserve"> A </w:t>
      </w:r>
      <w:r>
        <w:rPr>
          <w:rFonts w:hint="eastAsia"/>
        </w:rPr>
        <w:t>球</w:t>
      </w:r>
      <w:r>
        <w:t xml:space="preserve"> → BDF </w:t>
      </w:r>
      <w:r>
        <w:rPr>
          <w:rFonts w:hint="eastAsia"/>
        </w:rPr>
        <w:t>求解</w:t>
      </w:r>
      <w:r>
        <w:t xml:space="preserve"> → </w:t>
      </w:r>
      <w:r>
        <w:rPr>
          <w:rFonts w:hint="eastAsia"/>
        </w:rPr>
        <w:t>得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>。</w:t>
      </w:r>
    </w:p>
    <w:p w14:paraId="13761C82">
      <w:pPr>
        <w:pStyle w:val="3"/>
      </w:pPr>
      <w:r>
        <w:rPr>
          <w:rFonts w:hint="eastAsia"/>
          <w:b/>
          <w:bCs/>
        </w:rPr>
        <w:t>模态熵五步：</w:t>
      </w:r>
    </w:p>
    <w:p w14:paraId="381B34DD">
      <w:pPr>
        <w:pStyle w:val="3"/>
      </w:pPr>
      <m:oMathPara>
        <m:oMathParaPr>
          <m:jc m:val="center"/>
        </m:oMathParaPr>
        <m:oMath>
          <m:r>
            <m:rPr>
              <m:sty m:val="bi"/>
            </m:rPr>
            <m:t>K</m:t>
          </m:r>
          <m:sSub>
            <m:sSubPr/>
            <m:e>
              <m:r>
                <m:rPr>
                  <m:sty m:val="bi"/>
                </m:rPr>
                <m:t>v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n</m:t>
              </m:r>
            </m:sub>
          </m:sSub>
          <m:sSub>
            <m:sSubPr/>
            <m:e>
              <m:r>
                <m:rPr>
                  <m:sty m:val="bi"/>
                </m:rPr>
                <m:t>v</m:t>
              </m:r>
            </m:e>
            <m:sub>
              <m:r>
                <m:rPr/>
                <m:t>n</m:t>
              </m:r>
            </m:sub>
          </m:sSub>
          <m:r>
            <m:rPr/>
            <m:t> </m:t>
          </m:r>
          <m:r>
            <m:rPr>
              <m:sty m:val="p"/>
            </m:rPr>
            <m:t>⇒</m:t>
          </m:r>
          <m:r>
            <m:rPr/>
            <m:t> 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θ</m:t>
          </m:r>
          <m:r>
            <m:rPr>
              <m:sty m:val="p"/>
            </m:rPr>
            <m:t>⋅</m:t>
          </m:r>
          <m:sSub>
            <m:sSubPr/>
            <m:e>
              <m:r>
                <m:rPr>
                  <m:sty m:val="bi"/>
                </m:rPr>
                <m:t>v</m:t>
              </m:r>
            </m:e>
            <m:sub>
              <m:r>
                <m:rPr/>
                <m:t>n</m:t>
              </m:r>
            </m:sub>
          </m:sSub>
          <m:r>
            <m:rPr/>
            <m:t> </m:t>
          </m:r>
          <m:r>
            <m:rPr>
              <m:sty m:val="p"/>
            </m:rPr>
            <m:t>⇒</m:t>
          </m:r>
          <m:r>
            <m:rPr/>
            <m:t> 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acc>
                <m:accPr>
                  <m:chr m:val="̇"/>
                </m:accPr>
                <m:e>
                  <m:r>
                    <m:rPr/>
                    <m:t>Q</m:t>
                  </m:r>
                </m:e>
              </m:acc>
            </m:e>
            <m:sub>
              <m:r>
                <m:rPr/>
                <m:t>n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>
            <m:sSubPr/>
            <m:e>
              <m:r>
                <m:rPr/>
                <m:t>λ</m:t>
              </m:r>
            </m:e>
            <m:sub>
              <m:r>
                <m:rPr/>
                <m:t>n</m:t>
              </m:r>
            </m:sub>
          </m:sSub>
          <m:sSubSup>
            <m:sSubSupPr/>
            <m:e>
              <m:r>
                <m:rPr/>
                <m:t>Q</m:t>
              </m:r>
            </m:e>
            <m:sub>
              <m:r>
                <m:rPr/>
                <m:t>n</m:t>
              </m:r>
            </m:sub>
            <m:sup>
              <m:r>
                <m:rPr/>
                <m:t>2</m:t>
              </m:r>
            </m:sup>
          </m:sSubSup>
          <m:r>
            <m:rPr/>
            <m:t> </m:t>
          </m:r>
          <m:r>
            <m:rPr>
              <m:sty m:val="p"/>
            </m:rPr>
            <m:t>⇒</m:t>
          </m:r>
          <m:r>
            <m:rPr/>
            <m:t> 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n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m</m:t>
                  </m:r>
                </m:sub>
                <m:sup>
                  <m:r>
                    <m:rPr/>
                    <m:t>​</m:t>
                  </m:r>
                </m:sup>
                <m:e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m</m:t>
                      </m:r>
                    </m:sub>
                  </m:sSub>
                </m:e>
              </m:nary>
            </m:den>
          </m:f>
          <m:r>
            <m:rPr/>
            <m:t> </m:t>
          </m:r>
          <m:r>
            <m:rPr>
              <m:sty m:val="p"/>
            </m:rPr>
            <m:t>⇒</m:t>
          </m:r>
          <m:r>
            <m:rPr/>
            <m:t> S</m:t>
          </m:r>
          <m:r>
            <m:rPr>
              <m:sty m:val="p"/>
            </m:rPr>
            <m:t>=−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n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n</m:t>
                  </m:r>
                </m:sub>
              </m:sSub>
            </m:e>
          </m:nary>
          <m:r>
            <m:rPr>
              <m:sty m:val="p"/>
            </m:rPr>
            <m:t>ln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n</m:t>
              </m:r>
            </m:sub>
          </m:sSub>
        </m:oMath>
      </m:oMathPara>
    </w:p>
    <w:p w14:paraId="710C9784">
      <w:pPr>
        <w:pStyle w:val="23"/>
      </w:pPr>
      <w:r>
        <w:rPr>
          <w:rFonts w:hint="eastAsia"/>
          <w:b/>
          <w:bCs/>
        </w:rPr>
        <w:t>熵的读法：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能量集中单模；</w:t>
      </w:r>
      <m:oMath>
        <m:r>
          <m:rPr/>
          <m:t>S</m:t>
        </m:r>
        <m:r>
          <m:rPr>
            <m:sty m:val="p"/>
          </m:rPr>
          <m:t>=ln</m:t>
        </m:r>
        <m:r>
          <m:rPr/>
          <m:t>N</m:t>
        </m:r>
      </m:oMath>
      <w:r>
        <w:t xml:space="preserve"> </w:t>
      </w:r>
      <w:r>
        <w:rPr>
          <w:rFonts w:hint="eastAsia"/>
        </w:rPr>
        <w:t>完全热化。</w:t>
      </w:r>
      <m:oMath>
        <m:r>
          <m:rPr/>
          <m:t>N</m:t>
        </m:r>
        <m:r>
          <m:rPr>
            <m:sty m:val="p"/>
          </m:rPr>
          <m:t>=</m:t>
        </m:r>
        <m:r>
          <m:rPr/>
          <m:t>20</m:t>
        </m:r>
      </m:oMath>
      <w:r>
        <w:t xml:space="preserve"> </w:t>
      </w:r>
      <w:r>
        <w:rPr>
          <w:rFonts w:hint="eastAsia"/>
        </w:rPr>
        <w:t>时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=ln</m:t>
        </m:r>
        <m:r>
          <m:rPr/>
          <m:t>20</m:t>
        </m:r>
        <m:r>
          <m:rPr>
            <m:sty m:val="p"/>
          </m:rPr>
          <m:t>≈</m:t>
        </m:r>
        <m:r>
          <m:rPr/>
          <m:t>3.0</m:t>
        </m:r>
      </m:oMath>
      <w:r>
        <w:rPr>
          <w:rFonts w:hint="eastAsia"/>
        </w:rPr>
        <w:t>，实测在</w:t>
      </w:r>
      <w:r>
        <w:t xml:space="preserve"> </w:t>
      </w:r>
      <m:oMath>
        <m:r>
          <m:rPr/>
          <m:t>2.30​</m:t>
        </m:r>
        <m:r>
          <m:rPr>
            <m:sty m:val="p"/>
          </m:rPr>
          <m:t>↔</m:t>
        </m:r>
        <m:r>
          <m:rPr/>
          <m:t>​2.82</m:t>
        </m:r>
      </m:oMath>
      <w:r>
        <w:t xml:space="preserve"> </w:t>
      </w:r>
      <w:r>
        <w:rPr>
          <w:rFonts w:hint="eastAsia"/>
        </w:rPr>
        <w:t>往复。</w:t>
      </w:r>
    </w:p>
    <w:p w14:paraId="451175CF">
      <w:pPr>
        <w:pStyle w:val="3"/>
      </w:pPr>
      <w:r>
        <w:rPr>
          <w:rFonts w:hint="eastAsia"/>
          <w:b/>
          <w:bCs/>
        </w:rPr>
        <w:t>回归判据：</w:t>
      </w:r>
      <w:r>
        <w:t xml:space="preserve"> </w:t>
      </w:r>
      <w:r>
        <w:rPr>
          <w:rFonts w:hint="eastAsia"/>
        </w:rPr>
        <w:t>熵极小值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2 </w:t>
      </w:r>
      <w:r>
        <w:rPr>
          <w:rFonts w:hint="eastAsia"/>
        </w:rPr>
        <w:t>个（即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2 </w:t>
      </w:r>
      <w:r>
        <w:rPr>
          <w:rFonts w:hint="eastAsia"/>
        </w:rPr>
        <w:t>次回归）</w:t>
      </w:r>
      <w:r>
        <w:rPr>
          <w:rFonts w:hint="eastAsia"/>
          <w:b/>
          <w:bCs/>
        </w:rPr>
        <w:t>且</w:t>
      </w:r>
      <w:r>
        <w:t xml:space="preserve"> </w:t>
      </w:r>
      <w:r>
        <w:rPr>
          <w:rFonts w:hint="eastAsia"/>
        </w:rPr>
        <w:t>熵振幅</w:t>
      </w:r>
      <w:r>
        <w:t xml:space="preserve"> </w:t>
      </w:r>
      <m:oMath>
        <m:r>
          <m:rPr>
            <m:sty m:val="p"/>
          </m:rPr>
          <m:t>&gt;</m:t>
        </m:r>
        <m:r>
          <m:rPr/>
          <m:t>0.1 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</w:rPr>
        <w:t>；前两主模态能量反相关（</w:t>
      </w:r>
      <m:oMath>
        <m:r>
          <m:rPr>
            <m:sty m:val="p"/>
          </m:rPr>
          <m:t>&lt;−</m:t>
        </m:r>
        <m:r>
          <m:rPr/>
          <m:t>0.3</m:t>
        </m:r>
      </m:oMath>
      <w:r>
        <w:rPr>
          <w:rFonts w:hint="eastAsia"/>
        </w:rPr>
        <w:t>）为佐证。</w:t>
      </w:r>
    </w:p>
    <w:p w14:paraId="193A4070">
      <w:pPr>
        <w:pStyle w:val="3"/>
      </w:pPr>
      <w:r>
        <w:rPr>
          <w:rFonts w:hint="eastAsia"/>
          <w:b/>
          <w:bCs/>
        </w:rPr>
        <w:t>关键结果：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FPUT</m:t>
            </m:r>
          </m:sub>
        </m:sSub>
        <m:r>
          <m:rPr>
            <m:sty m:val="p"/>
          </m:rPr>
          <m:t>≈</m:t>
        </m:r>
        <m:r>
          <m:rPr/>
          <m:t>544</m:t>
        </m:r>
      </m:oMath>
      <w:r>
        <w:t xml:space="preserve"> </w:t>
      </w:r>
      <w:r>
        <w:rPr>
          <w:rFonts w:hint="eastAsia"/>
        </w:rPr>
        <w:t>s，4/4</w:t>
      </w:r>
      <w:r>
        <w:t xml:space="preserve"> </w:t>
      </w:r>
      <w:r>
        <w:rPr>
          <w:rFonts w:hint="eastAsia"/>
        </w:rPr>
        <w:t>配置确认，周期随</w:t>
      </w:r>
      <w:r>
        <w:t xml:space="preserve"> </w:t>
      </w:r>
      <m:oMath>
        <m:r>
          <m:rPr/>
          <m:t>κ</m:t>
        </m:r>
        <m:r>
          <m:rPr>
            <m:sty m:val="p"/>
          </m:rPr>
          <m:t>,</m:t>
        </m:r>
        <m:r>
          <m:rPr/>
          <m:t>γ</m:t>
        </m:r>
      </m:oMath>
      <w:r>
        <w:t xml:space="preserve"> </w:t>
      </w:r>
      <w:r>
        <w:rPr>
          <w:rFonts w:hint="eastAsia"/>
        </w:rPr>
        <w:t>减小而增大。</w:t>
      </w:r>
    </w:p>
    <w:p w14:paraId="74E4E43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67BD6CA">
      <w:pPr>
        <w:pStyle w:val="23"/>
      </w:pPr>
      <w:r>
        <w:t xml:space="preserve">—— </w:t>
      </w:r>
      <w:r>
        <w:rPr>
          <w:rFonts w:hint="eastAsia"/>
        </w:rPr>
        <w:t>完</w:t>
      </w:r>
      <w:r>
        <w:t xml:space="preserve"> ——</w:t>
      </w:r>
    </w:p>
    <w:bookmarkEnd w:id="1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DBB70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2479</Words>
  <Characters>3265</Characters>
  <Lines>12</Lines>
  <Paragraphs>8</Paragraphs>
  <TotalTime>7</TotalTime>
  <ScaleCrop>false</ScaleCrop>
  <LinksUpToDate>false</LinksUpToDate>
  <CharactersWithSpaces>3500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2026-07-11T07:54:00Z</dcterms:created>
  <dc:creator>杨思辰</dc:creator>
  <cp:lastModifiedBy>杨思辰</cp:lastModifiedBy>
  <dcterms:modified xsi:type="dcterms:W3CDTF">2026-07-11T07:56:40Z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2DC5C4D18CF34C51857A30F958CA216A_12</vt:lpwstr>
  </property>
</Properties>
</file>