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TZhongsong" w:hAnsi="STZhongsong" w:eastAsia="华文中宋"/>
          <w:color w:val="000000"/>
          <w:sz w:val="44"/>
        </w:rPr>
        <w:t>会议纪要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生成时间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2025年12月18日 上午9:26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音频时长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28分钟 47秒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音频文件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met.mp3</w:t>
            </w:r>
          </w:p>
        </w:tc>
      </w:tr>
    </w:tbl>
    <w:p/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会议主题：AI语音识别与转写技术、多智能体工作流及知识图谱应用的技术讨论与优化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主持人：发言人1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参会人数：4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关键词：语音识别 转写 场景化 硬件采集 工程化 多智能体 工作流 流程监控 知识图谱 语义模型 提示词 检索 优化 方言识别 大模型 格式化输出 开源框架 配置 数据迁移</w:t>
      </w:r>
    </w:p>
    <w:p/>
    <w:p>
      <w:pPr>
        <w:spacing w:before="0" w:after="120" w:line="240" w:lineRule="auto"/>
        <w:jc w:val="left"/>
      </w:pPr>
      <w:r>
        <w:rPr>
          <w:rFonts w:ascii="SimHei" w:hAnsi="SimHei" w:eastAsia="黑体"/>
          <w:b w:val="0"/>
          <w:color w:val="000000"/>
          <w:sz w:val="32"/>
        </w:rPr>
        <w:t>一、会议议题及讨论内容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（一）AI语音识别与转写产品分析：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讨论了Pro公司（可能为Prott）的产品，该产品能区分发言人，提供多种场景模板（如访谈、会议、电话会），并能将音频转写为结构化文本。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产品模式：硬件采集设备（约千元）+订阅服务。硬件已工程化，包含阵列麦克风、蓝牙模块等。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技术流程：硬件采集音频 -&gt; 传输至APP -&gt; 云端模型转写为文本 -&gt; 通过模板格式化输出。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当前市场情况：To C市场趋于饱和，提及钉钉AE推出类似功能。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技术难点：方言识别准确性、远场拾音效果、格式化输出的准确性。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（二）多智能体（AI Agent）工作流技术探讨：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讨论了多智能体协作的工作流技术，用于复杂查询任务分解与执行。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流程概述：用户查询 -&gt; 规划Agent分解任务 -&gt; 多个专业执行Agent分别执行子任务 -&gt; 执行Agent评估结果相关性 -&gt; 反馈与重试机制。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当前挑战：工作流易因错误数据中断、结果答非所问、流程监督与量化困难。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优化方向：引入流程执行监控与审计工具（提及类似“网络端口镜像”的技术），可视化各节点性能，便于调优。提及研究相关开源框架。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（三）语义模型与检索优化实践：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发言人3分享了在优化语义模型和提示词（Prompt）过程中遇到的问题：调整提示词后，模型输出不稳定；配置文件庞大；优化后输出结果不理想。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讨论认为，优化重点应放在语义模型本身，而非过度依赖调整提示词。提示词需与语义模型匹配。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提及通过日志监控检索（IR）和自然语言处理（NL）各步骤的输出，以定位问题。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（四）知识图谱技术调研与集成：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提及同事王晨宇近期在评测多种知识图谱（如NebulaGraph、微软GraphRAG、腾讯原图等）的构建与检索性能。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初步反馈：NebulaGraph的检索速度较快且可视化界面友好。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知识图谱的应用价值：将海量非结构化数据（音频/视频转文本后）构建成关联知识网络，提升信息检索与理解能力。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（五）开发环境与数据迁移：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讨论了使用WSL（Windows Subsystem for Linux）等虚拟环境进行开发，以解决Windows环境下部分依赖安装报错的问题，并便于代码迁移至Linux服务器。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（六）技术方向与团队建设：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强调当前AI技术迭代迅速，需紧跟最新技术进行学习和应用。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询问是否有其他技术能力强的同学可引入团队共同学习新技术。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（七）硬件开发板交流：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简要交流了ESP32-S3、RK3588等AI开发板在智能硬件和玩具领域的应用。</w:t>
      </w:r>
    </w:p>
    <w:p/>
    <w:p>
      <w:pPr>
        <w:spacing w:before="0" w:after="120" w:line="240" w:lineRule="auto"/>
        <w:jc w:val="left"/>
      </w:pPr>
      <w:r>
        <w:rPr>
          <w:rFonts w:ascii="SimHei" w:hAnsi="SimHei" w:eastAsia="黑体"/>
          <w:b w:val="0"/>
          <w:color w:val="000000"/>
          <w:sz w:val="32"/>
        </w:rPr>
        <w:t>二、行动清单（待办事项）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研究并借鉴Pro等公司在语音转写结构化输出方面的技术。（相关人员：全体）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深入研究多智能体工作流的开源监控与调优框架，评估引入项目可行性。（相关人员：发言人1、发言人3）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重点优化语义模型，并研究与提示词的协同优化方法，而非仅调整提示词。（相关人员：发言人3）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获取并研究京东DGP等项目的代码，借鉴其在查询流程、配置管理及检索优化方面的设计。（相关人员：发言人3、发言人4）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与王晨宇/徐老师交流知识图谱的构建与检索技术，评估集成到项目的方案。（相关人员：发言人1、发言人3）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国庆前后安排会议，明确后续几个技术方向。（相关人员：发言人1）</w:t>
      </w:r>
    </w:p>
    <w:p/>
    <w:p>
      <w:pPr>
        <w:spacing w:before="0" w:after="120" w:line="240" w:lineRule="auto"/>
        <w:jc w:val="left"/>
      </w:pPr>
      <w:r>
        <w:rPr>
          <w:rFonts w:ascii="SimHei" w:hAnsi="SimHei" w:eastAsia="黑体"/>
          <w:b w:val="0"/>
          <w:color w:val="000000"/>
          <w:sz w:val="32"/>
        </w:rPr>
        <w:t>三、其他说明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会议中提及多个技术产品与框架（如Prott、钉钉AE、Langraph、NebulaGraph等），需进一步核实具体信息。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发言人3提到的语义模型优化问题具体细节（如配置文件内容、日志详情）需后续单独深入分析。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硬件开发板的潜在应用需结合具体项目需求进一步探讨。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