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0848F02E">
      <w:pPr>
        <w:jc w:val="center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集团水资源管理需求书</w:t>
      </w:r>
    </w:p>
    <w:p w14:paraId="15C78DD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初版，低保用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2025.4.21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V1.1</w:t>
            </w: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开发评审版本</w:t>
            </w: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2025.4.27</w:t>
            </w: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V1.2</w:t>
            </w: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补充需求说明，包括用水计算规则，编辑删除规则，及用水量填报的规则补充</w:t>
            </w: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2025.4.28</w:t>
            </w: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V1.4</w:t>
            </w: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描述：再利用水统一修改为再回收水，市政中水统一修改为中水；水资源报表增加两个查询维度</w:t>
            </w: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2025.7.23</w:t>
            </w:r>
          </w:p>
        </w:tc>
      </w:tr>
      <w:tr w14:paraId="1137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0150B8A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V1.5</w:t>
            </w:r>
          </w:p>
        </w:tc>
        <w:tc>
          <w:tcPr>
            <w:tcW w:w="4748" w:type="dxa"/>
          </w:tcPr>
          <w:p w14:paraId="79F50D21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新增冷却水蒸发量配置，报表同步增加，冷却水补水描述更改（见用水关系图）</w:t>
            </w:r>
          </w:p>
        </w:tc>
        <w:tc>
          <w:tcPr>
            <w:tcW w:w="2010" w:type="dxa"/>
          </w:tcPr>
          <w:p w14:paraId="14F0750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2025.7.24</w:t>
            </w:r>
          </w:p>
        </w:tc>
      </w:tr>
    </w:tbl>
    <w:p w14:paraId="3BF68DCD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能耗菜单增加水资源管理板块，子功能包括用水关系配置，水资源看板，用水分析和水资源报表。</w:t>
      </w:r>
    </w:p>
    <w:p w14:paraId="3DA73676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用水关系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能耗配置 - 用水关系</w:t>
      </w:r>
    </w:p>
    <w:p w14:paraId="6C2FDE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页面与用电关系（分项）配置页面类似，左侧展示空间树结构（当前只需做数据中心可选，后期逐步开放其他类型站点），数据中心配置粒度为楼栋，楼栋仅限生产楼，用户需点进站点或楼栋节点进行用水配置，其他节点展示不同维度统计数据。</w:t>
      </w:r>
    </w:p>
    <w:p w14:paraId="4B95D5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用水关系界面需做数据权限判定。站点级，省公司级和集团级作数据查看和编辑区分。</w:t>
      </w:r>
    </w:p>
    <w:p w14:paraId="1672EC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用水关系结构如下：</w:t>
      </w:r>
    </w:p>
    <w:p w14:paraId="5AEF1E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859280" cy="5196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0"/>
      </w:r>
    </w:p>
    <w:p w14:paraId="0F6FCB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457522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配置列表</w:t>
      </w:r>
    </w:p>
    <w:p w14:paraId="54996B2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用户进入站点或楼栋页面后，展示楼栋配置的全部类型用水数据，需根据用户数据权限展示所属权限内的站点数据：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677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27223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D2EB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E74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F206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</w:tcPr>
          <w:p w14:paraId="58CF60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78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CD586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</w:tcPr>
          <w:p w14:paraId="209DE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7808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BE0A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</w:tcPr>
          <w:p w14:paraId="441AA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手动填报展示“”</w:t>
            </w:r>
          </w:p>
        </w:tc>
      </w:tr>
      <w:tr w14:paraId="093E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D5E9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用户名</w:t>
            </w:r>
          </w:p>
        </w:tc>
        <w:tc>
          <w:tcPr>
            <w:tcW w:w="6330" w:type="dxa"/>
          </w:tcPr>
          <w:p w14:paraId="762363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最后一次更新的人员名称</w:t>
            </w:r>
          </w:p>
        </w:tc>
      </w:tr>
      <w:tr w14:paraId="6758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BC697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6330" w:type="dxa"/>
          </w:tcPr>
          <w:p w14:paraId="2AA069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最新更新时间</w:t>
            </w:r>
          </w:p>
        </w:tc>
      </w:tr>
      <w:tr w14:paraId="1604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1909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721A13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编辑/删除/查看</w:t>
            </w:r>
          </w:p>
        </w:tc>
      </w:tr>
    </w:tbl>
    <w:p w14:paraId="66BE896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用户进入全国或省市区节点时，展示节点下所有数据中心及其配置的各项用水关系数量统计。</w:t>
      </w:r>
    </w:p>
    <w:p w14:paraId="67CCA7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F995ACD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新增用水关系</w:t>
      </w:r>
    </w:p>
    <w:p w14:paraId="200F72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用水关系的建立对象为机楼，即数据中心楼栋，用户进入站点或楼栋节点后，可新增用水关系，创建内容如下（*为必填）：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FF2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BFB13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3AA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3E5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00164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54480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自动带入站点名称，不可更改</w:t>
            </w:r>
          </w:p>
        </w:tc>
      </w:tr>
      <w:tr w14:paraId="7AD5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4FD9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32F29C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自动带入楼栋名称，不可更改。如用户在站点节点进入新增，则可选择站点下的楼栋，单选</w:t>
            </w:r>
          </w:p>
        </w:tc>
      </w:tr>
      <w:tr w14:paraId="76FD1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D4BB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0B20D6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楼栋选择后才可选择用水类型，按层级选择，单选，楼栋已经添加过的用水类型不可选。如用户选择某种类型后重新选择了楼栋，需先清空已选的用水类型，重新选择。</w:t>
            </w:r>
          </w:p>
        </w:tc>
      </w:tr>
      <w:tr w14:paraId="701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408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74186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类型为其他时可以编辑，非“其他”的类型不展示该字段，限制100字内</w:t>
            </w:r>
          </w:p>
        </w:tc>
      </w:tr>
      <w:tr w14:paraId="560A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7732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762A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测点运算/按类型汇总/手动填报</w:t>
            </w:r>
          </w:p>
        </w:tc>
      </w:tr>
      <w:tr w14:paraId="15A7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07D5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46DA2C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测点运算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：与用电关系配置类似，需先选择机房，机房设备，机房可按类型选择，可选择夸楼栋机房，选择机房设备后，根据已选设备选择信号点，其中设备只可选择“智能水表”，信号点选择“用水量”</w:t>
            </w:r>
          </w:p>
          <w:p w14:paraId="3A4583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按类型汇总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：可选择机楼已配置的子类型进行汇总，例如该机楼已经配置了冷冻水补水量和软化水用水量，可以将两项汇总为冷冻侧用水量，运算关系可自行配置（与用电相同），另按类型汇总中</w:t>
            </w:r>
            <w:r>
              <w:rPr>
                <w:rFonts w:hint="eastAsia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冷却水补水(含排污补水)及冷却塔排污两项不可同时选择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，选择一项后另一项禁选。</w:t>
            </w:r>
          </w:p>
          <w:p w14:paraId="54099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手动填报：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用户选择手动填报后，下方展示说明：“</w:t>
            </w:r>
            <w:r>
              <w:rPr>
                <w:rFonts w:hint="eastAsia"/>
                <w:b w:val="0"/>
                <w:bCs w:val="0"/>
                <w:color w:val="EE822F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选择手动填报后，可每月填报用起始水表值和结束水表值或直接填报用水量，可在用水量填报页面或节能运维作业填报页面进行用水量填报，每月填报时间为1日0时至次月6日24时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”，手动填报的用水量也可以配置简单运算关系，默认展示一项数值，数值名称为XXX用水量（当前选择的类型），用户可以新增一项数值（默认名称为“用水量1”，后新增的以此类推），与其他数值进行运算关系配置（+/-），每项数值可配置倍数（默认x1），所有数值可进行名称编辑，名称不能为空值，不能重复。</w:t>
            </w:r>
          </w:p>
        </w:tc>
      </w:tr>
    </w:tbl>
    <w:p w14:paraId="1766F5F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D5C6807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编辑用水关系</w:t>
      </w:r>
    </w:p>
    <w:p w14:paraId="2EED52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用水关系编辑时，遵循以下规则：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8CD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70823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7DAC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75E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088EF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683452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35C8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C5E6A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0637A3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293A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2BA5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2D0577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18F6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BA0FE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5EAF1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可编辑</w:t>
            </w:r>
          </w:p>
        </w:tc>
      </w:tr>
      <w:tr w14:paraId="566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115CE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BC4A5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不可更改</w:t>
            </w:r>
          </w:p>
        </w:tc>
      </w:tr>
      <w:tr w14:paraId="51FD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2BA4D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75429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类型为按类型汇总且被引用时不可改，其他可编辑</w:t>
            </w:r>
          </w:p>
        </w:tc>
      </w:tr>
    </w:tbl>
    <w:p w14:paraId="0214C1B4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</w:t>
      </w: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按类型汇总的运算关系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行公式更改，用户在编辑被引用的用水关系（按类型汇总）后，点击确认保存时提示用户“该用水关系已经被汇总关系引用，未避免计算错误，请先更改引用的公式后再进行编辑”。测点运算和手动填报的编辑公式不受影响。</w:t>
      </w:r>
    </w:p>
    <w:p w14:paraId="095F2176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用户未更改任何数据时不可点击保存按钮。</w:t>
      </w:r>
    </w:p>
    <w:p w14:paraId="0F446571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3BDA8B49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删除用水关系</w:t>
      </w:r>
    </w:p>
    <w:p w14:paraId="5B2846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用水关系删除时，需做二次确认，确认描述“确认删除该用水关系配置吗？”确认后再做删除操作。</w:t>
      </w:r>
    </w:p>
    <w:p w14:paraId="7B51CC5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其运算关系进行删除，如用户点击删除后点击确认时提示用户，该“用水关系已经被汇总关系引用，请先修改引用的公式后再进行删除”。同时终止删除动作。</w:t>
      </w:r>
    </w:p>
    <w:p w14:paraId="2CBD162A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29C4814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用水量计算规则</w:t>
      </w:r>
    </w:p>
    <w:p w14:paraId="2B817F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用水量计算遵循以下规则：</w:t>
      </w:r>
    </w:p>
    <w:p w14:paraId="4BD9D9C5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测点运算及按类型汇总，在每月1日凌晨对上月数据进行一次定时汇算，每月7日凌晨对上月进行第二次汇算，并刷新月度数据。</w:t>
      </w:r>
    </w:p>
    <w:p w14:paraId="25B4B193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测点运算中，每个测点用次月1日0时最近水表数据 - 当月1日0时最近水表数据进行月度结果计算（最近限制为1前后一小时内，如无法取到数值算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异常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6391075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测点运算中，每个测点的月度数据计算结果如果为负值，判定为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换表/归零</w:t>
      </w:r>
    </w:p>
    <w:p w14:paraId="2F3FDEA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对于异常、换表/归零的数据，需重新用16时数据进行计算，如16时依然如此，用8时数据计算，如8时数据依然异常，则当月数据按0计算。</w:t>
      </w:r>
    </w:p>
    <w:p w14:paraId="1BCC3BA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按类型汇总，手动填报计算结果为负值的，按0处理。</w:t>
      </w:r>
    </w:p>
    <w:p w14:paraId="39210B9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站点和楼栋用水关系配置页面有刷新数据按钮，点击后提示用户“是否确认按最新运算规则重新计算上月用水数据？”用户选择是后，重新计算上月数据，手填数据不受影响，依然保留历史数据。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站点页面，暂隐藏刷新数据按钮</w:t>
      </w:r>
    </w:p>
    <w:p w14:paraId="374745B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测点运算增加日粒度计算，日数据保留计算结果和明细，明细保留一年。</w:t>
      </w:r>
    </w:p>
    <w:p w14:paraId="248AA4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616D9DD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5140DFE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用水量填报</w:t>
      </w:r>
    </w:p>
    <w:p w14:paraId="7C4571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选择楼栋后，在用水关系右上角展示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用水量填报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钮，点击后打开填报二级页面，该页面主要作为用户选择用水关系为“手动填报”的用水类型列表，可按月查询，每月最后一天0时至下月最后一天0时默认查询本月（例如今日为2025-04-17，则进入页面后默认查询2025-03数据）</w:t>
      </w:r>
    </w:p>
    <w:p w14:paraId="63D22B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列表展示内容：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13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CE18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9E9B6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97A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6476F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  <w:vAlign w:val="top"/>
          </w:tcPr>
          <w:p w14:paraId="1E52E9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6544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7D49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6330" w:type="dxa"/>
            <w:vAlign w:val="top"/>
          </w:tcPr>
          <w:p w14:paraId="57EEE5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查询的月份，yyyy-mm</w:t>
            </w:r>
          </w:p>
        </w:tc>
      </w:tr>
      <w:tr w14:paraId="4C68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D83C5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  <w:vAlign w:val="top"/>
          </w:tcPr>
          <w:p w14:paraId="3F756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671B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4FF2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用水量(m³)</w:t>
            </w:r>
          </w:p>
        </w:tc>
        <w:tc>
          <w:tcPr>
            <w:tcW w:w="6330" w:type="dxa"/>
            <w:vAlign w:val="top"/>
          </w:tcPr>
          <w:p w14:paraId="5FB6C8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展示当月计算的用水量值，未填报或无法计算展示0值</w:t>
            </w:r>
          </w:p>
        </w:tc>
      </w:tr>
      <w:tr w14:paraId="3563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792EA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  <w:vAlign w:val="top"/>
          </w:tcPr>
          <w:p w14:paraId="4E6BD4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4B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9F162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06FCD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编辑用水量</w:t>
            </w:r>
          </w:p>
          <w:p w14:paraId="6CEE58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点击后弹窗打开水表数编辑页面，页面中展示用户配置的关系公式，公式中每一项用水量都可以做配置，在配置时，每一项用户都可以选择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水表数/用水量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两种填报方式，单选</w:t>
            </w:r>
          </w:p>
          <w:p w14:paraId="0F11BF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选择水表数时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编辑起始水表数和结束水表数，两项非必填，其中起始水表数，用户可以点击一键带入，点击后带入上月填报的结束值，上月未填报或是以用水量方式填报时，则带入空值，弱提示“上月无填报值，带入失败”。用户也可以上传图片进行ORC识别，识别后在水表数的框中展示识别的用水量数据，同时保存用户上传识别的图片，用户可重新上传图片识别，如用户对识别的数字有异议，可再自行编辑数字，用户上传图片后，如对数字进行了修改，则自动删除用户上传的图片（只点击编辑框不删除）。</w:t>
            </w:r>
          </w:p>
          <w:p w14:paraId="5DF1F6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选择用水量时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：用户直接填入该项当月用水量数值。</w:t>
            </w:r>
          </w:p>
          <w:p w14:paraId="1539A2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  <w:p w14:paraId="24C25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操作校验：</w:t>
            </w:r>
          </w:p>
          <w:p w14:paraId="53AE61D7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当月的编辑水表操作仅在当月1日至下月6日期间展示，下月6日24时后不可做编辑水表值操作，不显示操作按钮。</w:t>
            </w:r>
          </w:p>
          <w:p w14:paraId="25EB9E6B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编辑时只能填写数字，整数位不能超过6位，小数位不能超过3位</w:t>
            </w:r>
          </w:p>
          <w:p w14:paraId="1887ADE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结束值须大于等于开始值，如结束值小于开始值则在点击确认时不可向下进行，并标记结束值，在下方显示提示语“水表结束值小于开始值，请检查”，如用户只填写其中一个数值，另一项为空值，则不校验正常确认。</w:t>
            </w:r>
          </w:p>
        </w:tc>
      </w:tr>
    </w:tbl>
    <w:p w14:paraId="0F7BEF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手动填报用水量的计算方法及规则：</w:t>
      </w:r>
    </w:p>
    <w:p w14:paraId="7DDEAB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用户填报开始和结束水表数后，用结束值-开始值来计算本月该类型用水量消耗，用户每次更新确认后（用水量填报及节能作业填报），都更新当月该项用水量数据</w:t>
      </w:r>
    </w:p>
    <w:p w14:paraId="77B356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如当月水表数开始值和结束值有空项，均当做该项用水量0处理</w:t>
      </w:r>
    </w:p>
    <w:p w14:paraId="097CA1E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如用户删除了某一项手动填报类型的用水关系配置，须保留已经计算过的月用水量历史数据，如用户对该类型用水量重新做了用水关系配置，可对新计算的影响历史用水量的数据进行更新覆盖</w:t>
      </w:r>
    </w:p>
    <w:p w14:paraId="1B461762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用户更改完手动填报的运算关系后，该月已经计算的该项用水量保留，新的公式中用水量清空，如用户重新填报当月用水量，则覆盖之前的月度计算数据，如不填报数值，则保留之前计算的月用水量数据。</w:t>
      </w:r>
    </w:p>
    <w:p w14:paraId="0181880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涉及用水量的用水关系更改，适用以下原则：</w:t>
      </w:r>
    </w:p>
    <w:p w14:paraId="66268F70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当月更改填报运算公式后，当月公式及数据清零</w:t>
      </w:r>
    </w:p>
    <w:p w14:paraId="36704D4D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在1日-6日更改填报运算公式后，不影响上月公式及已经填报的数据，用户可在上月该类型用水填报处点击“更新公式”应用最新的公式运算，点击后弹窗提示，“更新公式后本月该项用水量将采用最新公式计算，是否确认更新？”确认后更新最新公式，并清除之前的公式及填报内容信息。</w:t>
      </w:r>
    </w:p>
    <w:p w14:paraId="231D432A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如更改运算类型，将填报改为测点运算或按类型汇总，当月填报公式及数据清空，如在1日-6日更改运算类型，则在计算时按照最新运算类型计算上月数据</w:t>
      </w:r>
    </w:p>
    <w:p w14:paraId="168A323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B4119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A6F62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水资源看板</w:t>
      </w:r>
    </w:p>
    <w:p w14:paraId="7400870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能耗看板 - 水资源看板</w:t>
      </w:r>
    </w:p>
    <w:p w14:paraId="194D38C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水资源看板用于展示全网各区域水资源数据统计情况，包括用水量数据、WUE数据（计算方式：用水量L/IT用电量kWh。在计算时需将计算的用水量（t）*1000后计算）、再回收水资源数据。</w:t>
      </w:r>
    </w:p>
    <w:p w14:paraId="3A654A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看板数据查询条件：</w:t>
      </w:r>
    </w:p>
    <w:p w14:paraId="5747573E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时间范围：按月度范围查询，最晚选择到上月，最多选择12个月范围，默认近12个月</w:t>
      </w:r>
    </w:p>
    <w:p w14:paraId="42E55BC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1A729E7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全网用水量统计</w:t>
      </w:r>
    </w:p>
    <w:p w14:paraId="4566E7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全网用水量统计展示各区域维度用水量，需展示地图，用户可依据地图区域下钻到不同地级范围查看数据，地图选择规则：</w:t>
      </w:r>
    </w:p>
    <w:p w14:paraId="437D03C5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默认全国</w:t>
      </w:r>
    </w:p>
    <w:p w14:paraId="28C6211C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可下钻到省内地图，点击省份后下钻并展示省端数据，无数据中心的省不可点击下钻</w:t>
      </w:r>
    </w:p>
    <w:p w14:paraId="0900081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统计数据（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用水量统计单位为“t”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880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49D172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669EF8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1FB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599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vAlign w:val="top"/>
          </w:tcPr>
          <w:p w14:paraId="62ADFA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选择时间范围内，选择区域所有数据中心楼栋总用水量和</w:t>
            </w:r>
          </w:p>
        </w:tc>
      </w:tr>
      <w:tr w14:paraId="59C1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E0D1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</w:t>
            </w:r>
          </w:p>
        </w:tc>
        <w:tc>
          <w:tcPr>
            <w:tcW w:w="6330" w:type="dxa"/>
            <w:vAlign w:val="top"/>
          </w:tcPr>
          <w:p w14:paraId="29404E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选择时间范围内，选择区域所有数据中心楼栋市政水和</w:t>
            </w:r>
          </w:p>
        </w:tc>
      </w:tr>
      <w:tr w14:paraId="3F0A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BCF26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</w:t>
            </w:r>
          </w:p>
        </w:tc>
        <w:tc>
          <w:tcPr>
            <w:tcW w:w="6330" w:type="dxa"/>
            <w:vAlign w:val="top"/>
          </w:tcPr>
          <w:p w14:paraId="408E6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选择时间范围内，选择区域所有数据中心楼栋中水和</w:t>
            </w:r>
          </w:p>
        </w:tc>
      </w:tr>
      <w:tr w14:paraId="7886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B0B85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7D374B2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选择时间范围内，选择区域所有数据中心楼栋再回收水和</w:t>
            </w:r>
          </w:p>
        </w:tc>
      </w:tr>
    </w:tbl>
    <w:p w14:paraId="0D12C1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各区域数据按不同WUE范围由浅至深展示，WUE统计范围由好到差分为5个级别，分别为：0≤WUE＜0.5，0.5≤WUE＜1，1≤WUE＜1.5，1.5≤WUE＜2，WUE≥2。计算区域或数据中心WUE时，需用楼栋用水量和/楼栋IT用电量和，计算时不使用数据中心站点用电量。</w:t>
      </w:r>
    </w:p>
    <w:p w14:paraId="4D6B79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地图中区域名称前增加圆形图标用于标记用水关系配置情况，不同颜色代表的配置情况：红色 - 该区域内数据中心所有楼栋均未配置任何用水关系；橙色 - 该区域内有部分数据中心配置了用水关系（配置一项就算）；绿色 - 该区域所有数据中心楼栋都配置了用水关系（配置一项就算）；无图标 - 该区域内无数据中心楼栋。</w:t>
      </w:r>
    </w:p>
    <w:p w14:paraId="1035F7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光标移动到区域上，展示区域内用水量数据及数据中心用水量数据，数据中心数据有跳转按钮，点击可打开用水量报表，查询该数据中心时间范围内的用水量明细（见3.2 水资源报表）：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FC5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3E94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C2A3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CA5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88185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236FB6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区域名称</w:t>
            </w:r>
          </w:p>
        </w:tc>
      </w:tr>
      <w:tr w14:paraId="071B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1E1F67E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66E30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选择时间范围内，该区域WUE值</w:t>
            </w:r>
          </w:p>
        </w:tc>
      </w:tr>
      <w:tr w14:paraId="281B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B8601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35CABC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选择时间范围内，该区域所有数据中心楼栋总用水量和（单位为“t”）</w:t>
            </w:r>
          </w:p>
        </w:tc>
      </w:tr>
      <w:tr w14:paraId="4B51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0ACC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XXX数据中心1</w:t>
            </w:r>
          </w:p>
        </w:tc>
        <w:tc>
          <w:tcPr>
            <w:tcW w:w="6330" w:type="dxa"/>
            <w:vAlign w:val="top"/>
          </w:tcPr>
          <w:p w14:paraId="3473E0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区域内数据中心1名称，数据中心前展示圆形图标标记配置情况</w:t>
            </w:r>
          </w:p>
        </w:tc>
      </w:tr>
      <w:tr w14:paraId="0BF3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FB180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</w:t>
            </w:r>
          </w:p>
        </w:tc>
        <w:tc>
          <w:tcPr>
            <w:tcW w:w="6330" w:type="dxa"/>
            <w:vAlign w:val="top"/>
          </w:tcPr>
          <w:p w14:paraId="05C0AC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生产楼数量</w:t>
            </w:r>
          </w:p>
        </w:tc>
      </w:tr>
      <w:tr w14:paraId="260B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99DA6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</w:t>
            </w:r>
          </w:p>
        </w:tc>
        <w:tc>
          <w:tcPr>
            <w:tcW w:w="6330" w:type="dxa"/>
            <w:vAlign w:val="top"/>
          </w:tcPr>
          <w:p w14:paraId="6CB3A6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制冷楼数量</w:t>
            </w:r>
          </w:p>
        </w:tc>
      </w:tr>
      <w:tr w14:paraId="0DF5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9D2A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1D7DA1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选择时间范围内，该数据中心WUE值（生产楼栋总用水量/IT用电量）</w:t>
            </w:r>
          </w:p>
        </w:tc>
      </w:tr>
      <w:tr w14:paraId="1A87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C2148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vAlign w:val="top"/>
          </w:tcPr>
          <w:p w14:paraId="40158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选择时间范围内，该数据中心总用水量（生产楼栋，单位为“t”）</w:t>
            </w:r>
          </w:p>
        </w:tc>
      </w:tr>
      <w:tr w14:paraId="641E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AB5C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....</w:t>
            </w:r>
          </w:p>
        </w:tc>
        <w:tc>
          <w:tcPr>
            <w:tcW w:w="6330" w:type="dxa"/>
            <w:vAlign w:val="top"/>
          </w:tcPr>
          <w:p w14:paraId="02DC3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E1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FA34F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XXX数据中心n</w:t>
            </w:r>
          </w:p>
        </w:tc>
        <w:tc>
          <w:tcPr>
            <w:tcW w:w="6330" w:type="dxa"/>
            <w:vAlign w:val="top"/>
          </w:tcPr>
          <w:p w14:paraId="7E8D22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同上</w:t>
            </w:r>
          </w:p>
        </w:tc>
      </w:tr>
    </w:tbl>
    <w:p w14:paraId="38965D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32D39C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全网用水分析</w:t>
      </w:r>
    </w:p>
    <w:p w14:paraId="53EDD8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地图右侧展示全网WUE情况，能耗看板右侧类似：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9E6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8DFE4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2E1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5F3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03205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平均WUE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D903C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选择时间范围内，选择区域所有数据中心楼栋WUE</w:t>
            </w:r>
          </w:p>
        </w:tc>
      </w:tr>
    </w:tbl>
    <w:p w14:paraId="3F34BE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后续会增加与去年数据对比，暂时不做。</w:t>
      </w:r>
    </w:p>
    <w:p w14:paraId="42D9848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0039F5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右侧饼图展示全网用水来源及用途的用水量及占比：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93C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C4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9D42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BC7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0C1DA6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用水来源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71E71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市政水、中水、再回收水用水量及其占比</w:t>
            </w:r>
          </w:p>
        </w:tc>
      </w:tr>
      <w:tr w14:paraId="4F0B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28248B3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用水用途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9C62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冷东侧用水、冷却侧用水、空调末端用水、其他用水用水量及占比</w:t>
            </w:r>
          </w:p>
        </w:tc>
      </w:tr>
    </w:tbl>
    <w:p w14:paraId="654E92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58CAF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曲线+柱状图形式展示所选时间范围内每个月的用水量趋势变化。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BA1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EE88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14B999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654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49CE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0D7B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B6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266CAB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496FCE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17D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59704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1923D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2D28A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Hover展示区域名称及三项数据值</w:t>
      </w:r>
    </w:p>
    <w:p w14:paraId="5D1342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5B55D0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用水分析</w:t>
      </w:r>
    </w:p>
    <w:p w14:paraId="1E315CF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能耗分析 - 用水分析</w:t>
      </w:r>
    </w:p>
    <w:p w14:paraId="5629D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用水分析功能主要统计数据中心详细用水数据。查询条件：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EDD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3809F5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EA3E9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2F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2E49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0EA8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可按年/月维度选择，年可选今年及以前，默认上月，最晚到上月</w:t>
            </w:r>
          </w:p>
        </w:tc>
      </w:tr>
      <w:tr w14:paraId="0A46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B5A25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968D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单选，缺项全国，默认全国，专业公司可选</w:t>
            </w:r>
          </w:p>
        </w:tc>
      </w:tr>
    </w:tbl>
    <w:p w14:paraId="13D0FC1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进入页面时页面数据为全国，页面中提示用户“请选择站点查看分析数据”。查询后查询条件下方，需展示站点名称</w:t>
      </w:r>
    </w:p>
    <w:p w14:paraId="29FC4C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用水量概览查询后，用户可按用水来源/用水用途切换，切换后展示不同维度数据</w:t>
      </w:r>
    </w:p>
    <w:p w14:paraId="4C1495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5DC514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用水量概览</w:t>
      </w:r>
    </w:p>
    <w:p w14:paraId="35DF95EB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C5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6EFD0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B364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F61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3ADF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2D0B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6F50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FA70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7DD4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当月（或年）站点的市政用水量，及较上月变化“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33D5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5E75DB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BB960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当月（或年）站点的中水用水量，及较上月（或年）变化“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744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473AF7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A6B2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当月（或年）站点的再回收水量，及较上月（或年）变化“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270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EF27B5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2A5B2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0FFCA6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用水量概览下方列出的详细数据及分项占比，</w:t>
      </w:r>
    </w:p>
    <w:p w14:paraId="2FB03B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用水量详细数据一个省/市一条数据：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352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D503D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40B9B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7BB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E08C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51F36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75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E23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636C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1A52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4D895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FD93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当月（或年）区域中站点的市政用水量</w:t>
            </w:r>
          </w:p>
        </w:tc>
      </w:tr>
      <w:tr w14:paraId="6F26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ECDE4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C8F8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当月（或年）区域中站点的中水用水量</w:t>
            </w:r>
          </w:p>
        </w:tc>
      </w:tr>
      <w:tr w14:paraId="30CA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67E9B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再回收水（t，）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3F0B3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当月（或年）区域中站点的再回收水量</w:t>
            </w:r>
          </w:p>
        </w:tc>
      </w:tr>
      <w:tr w14:paraId="3A42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65229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5EA43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78AC9048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展示用水类型分布：市政水、中水、再回收水用水量占比</w:t>
      </w:r>
    </w:p>
    <w:p w14:paraId="0ECE60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3280233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CEA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08B76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8D4E9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1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7" w:type="dxa"/>
            <w:vAlign w:val="top"/>
          </w:tcPr>
          <w:p w14:paraId="005F36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73F3F4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2440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06B68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EA62A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0433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85378D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9234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54D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9F0C6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37590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19E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DA240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4A4CE2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890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9CB4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096C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1A83C9B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用水量概览下方列出数据中心/楼栋的详细数据及分项占比，</w:t>
      </w:r>
    </w:p>
    <w:p w14:paraId="318A8F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36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89684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8F4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F27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9A54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9E12B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7F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3036B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E8138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6D23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DA065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2F2D91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74F8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7AA27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8938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8BC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B44FD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E98B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32A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8AEA6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6F52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37CB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E233B2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6F330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2C06DFD6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冷冻侧用水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冷却侧用水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空调末端用水、其他用水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占比</w:t>
      </w:r>
    </w:p>
    <w:p w14:paraId="179A71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D2E76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900C9F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用水趋势</w:t>
      </w:r>
    </w:p>
    <w:p w14:paraId="02F937C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趋势，图表展示12个月各用水量数据及趋势，如用户选择的时间维度为年，则展示该年度12个月数据，如用户选择的时间维度为月，则展示选择月份倒推12个月数据，用水趋势默认展示站点数据，用户可以下拉选择查看全园区/各楼栋，选择后趋势图切换为选择区域的数据，数据说明：</w:t>
      </w:r>
    </w:p>
    <w:p w14:paraId="43AD96A7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C46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60700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21F7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981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91202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BFFD8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3D32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B494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vAlign w:val="top"/>
          </w:tcPr>
          <w:p w14:paraId="2A28EB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所选区域内，单月市政水量（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80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7D6EC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vAlign w:val="top"/>
          </w:tcPr>
          <w:p w14:paraId="47FBF2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所选区域内，单月中水量（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2F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EE204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vAlign w:val="top"/>
          </w:tcPr>
          <w:p w14:paraId="6D18A23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030A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88DDA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E41E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BD595DE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44D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6C7B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5F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5D8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AC68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262E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4D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AD4DC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vAlign w:val="top"/>
          </w:tcPr>
          <w:p w14:paraId="4E51B3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6BF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541E8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vAlign w:val="top"/>
          </w:tcPr>
          <w:p w14:paraId="1FD8EE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AF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4CC5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vAlign w:val="top"/>
          </w:tcPr>
          <w:p w14:paraId="2F303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18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81537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vAlign w:val="top"/>
          </w:tcPr>
          <w:p w14:paraId="4B392B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5DC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0F1D4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16E9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2260B3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1ECFE89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Hover月份数据后，展示月份“yyyy-mm”，各项数据及较上月变化“</w:t>
      </w: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△XX%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”或“</w:t>
      </w:r>
      <w:r>
        <w:rPr>
          <w:rFonts w:hint="eastAsia"/>
          <w:b w:val="0"/>
          <w:bCs w:val="0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▽XX%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”，及各月IT用电量值</w:t>
      </w:r>
    </w:p>
    <w:p w14:paraId="473F84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5B88466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用水能流图（本期不实现）</w:t>
      </w:r>
    </w:p>
    <w:p w14:paraId="455D171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用水量能流图，通过能流图形式展示各维度用水量分布情况，与用电能流图类似，默认展示站点数据，用户可以下拉选择查看全园区/各楼栋，能流图关系如下：</w:t>
      </w:r>
    </w:p>
    <w:p w14:paraId="416867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47186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水资源报表</w:t>
      </w:r>
    </w:p>
    <w:p w14:paraId="039394C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能耗报表 - 水资源报表</w:t>
      </w:r>
    </w:p>
    <w:p w14:paraId="3441268C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水资源月度报表</w:t>
      </w:r>
    </w:p>
    <w:p w14:paraId="293F46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水资源报表展示数据中心楼栋的水资源详细数据，查询条件：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2D0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71BD13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66FDB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A50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197" w:type="dxa"/>
            <w:vAlign w:val="top"/>
          </w:tcPr>
          <w:p w14:paraId="7CE582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30FF9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日/月</w:t>
            </w:r>
          </w:p>
        </w:tc>
      </w:tr>
      <w:tr w14:paraId="09F6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79BA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维度</w:t>
            </w:r>
            <w:commentRangeEnd w:id="1"/>
            <w:r>
              <w:commentReference w:id="1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3C43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站点/楼栋，仅月度查询显示，选择后按站点或楼栋展示列表数据，站点数据自动由楼栋汇总</w:t>
            </w:r>
          </w:p>
        </w:tc>
      </w:tr>
      <w:tr w14:paraId="60EE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26853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查询日期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7246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范围选择，时间不限，月度最晚选择到本月，默认上月</w:t>
            </w:r>
          </w:p>
        </w:tc>
      </w:tr>
      <w:tr w14:paraId="782E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7AF4F5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2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查看方式</w:t>
            </w:r>
            <w:commentRangeEnd w:id="2"/>
            <w:r>
              <w:commentReference w:id="2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9B9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单月/汇总，仅月度查询时展示，选择单月则每行数据为一个月，选择汇总则直接汇总时间范围内数据</w:t>
            </w:r>
          </w:p>
        </w:tc>
      </w:tr>
      <w:tr w14:paraId="1A34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53328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9EA2D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D68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790F4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5EEF9C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2A3D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F3BFF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33B87A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6E7BCC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列表数据以楼栋单月数据为一项，展示查询范围内所有楼栋每月数据，逐一列出：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0D93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1FC5B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5B63A7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7F0CD7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FE6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B5AEB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9E88B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29973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3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汇总方式展示yyyy-mm 至 yyyy-mm</w:t>
            </w:r>
            <w:commentRangeEnd w:id="3"/>
            <w:r>
              <w:commentReference w:id="3"/>
            </w:r>
          </w:p>
        </w:tc>
      </w:tr>
      <w:tr w14:paraId="771A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479FD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0D23CA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3975F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7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35F6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0C9E81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46C36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AC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11FEAD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4FFAD6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19117D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13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04B665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9B71A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2B22A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4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站点维度不展示该字段</w:t>
            </w:r>
            <w:commentRangeEnd w:id="4"/>
            <w:r>
              <w:commentReference w:id="4"/>
            </w:r>
          </w:p>
        </w:tc>
      </w:tr>
      <w:tr w14:paraId="351B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2AE73C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C92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76F5D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29F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7DB76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8EDD5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B3CD2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8FA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F900A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FFDB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3A30C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B4D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A014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AF5CB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EEC8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EA4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95A5E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F9399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61EA4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173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32920F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678AD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3A82E8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E3E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8BF2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33D415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8FB06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2F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CF9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3F9EA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5FEA7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96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EDA4E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379C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2F774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CF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DDE70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AE262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C0A15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62B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44940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1E191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5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5"/>
            <w:r>
              <w:commentReference w:id="5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C598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E3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280973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3937E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A1DA3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E55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2093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65CC57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40FF40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18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31CEE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6965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98DDF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C1F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8C6AA4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430A7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95F8C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4E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461439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FFA2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EF4BB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8A2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025D2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A6DB6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AFE34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2730BC9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排序按照月 - 省 - 市 - 站 - 楼栋固定排序</w:t>
      </w:r>
    </w:p>
    <w:p w14:paraId="05801E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列表上方有统计数据，统计数据包括查询范围内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楼栋数量、总用水量、市政水量、中水量、再回收水量</w:t>
      </w:r>
    </w:p>
    <w:p w14:paraId="5DB55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656FA4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日用水报表</w:t>
      </w:r>
    </w:p>
    <w:p w14:paraId="57B93C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日用水报表展示由测点计算的用水量明细，查询条件：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612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55FED8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D6256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C4A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A691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3FC13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日范围选择，最多选择60天，默认</w:t>
            </w:r>
          </w:p>
        </w:tc>
      </w:tr>
      <w:tr w14:paraId="5BC2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23F7E9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6EAA6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2FF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D679B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652992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3E7E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CC304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7E3508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3243D7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列表数据以楼栋单日数据为一项，展示查询范围内所有测点计算的数据，逐一列出：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2B6E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264A98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4EB05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47CC83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54C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0290A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1C45B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4A6CCB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75F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5CEDF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2722D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DF9960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2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04E5822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2CF4AC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43007F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37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5CF821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177E4E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25F60FE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0E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3171F2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DA0AC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F5383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2A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65107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F79DD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CC5C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64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BFF74D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552D1C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195F3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67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D853E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3D2A0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5CC2E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15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166C9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0CC13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F9C14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6F5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38FF9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7B64C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334FD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1A2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D0378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CFF5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F52DA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39F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8D8EE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7E9A0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C475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F2B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F4CAE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CAE6C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3FAD6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DA4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11FE9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71A91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B6F5D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B05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25244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17127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23B005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802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CF1748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85E4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6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6"/>
            <w:r>
              <w:commentReference w:id="6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463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9E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2390F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4B286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3C08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480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04D6D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B6A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A64B18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4F0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807903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032CC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93F4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E4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F3B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22C0E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184F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A8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85A0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354A3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5965D8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3DF0C3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计算出的数据用户可以点击查看计算明细，明细展示与用电侧统一，无法计算的数据按空值展示，计算结果为负数正常展示即可。</w:t>
      </w:r>
    </w:p>
    <w:p w14:paraId="6D6E4E5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F83E4B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4482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325EBC4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其他用水相关功能调整</w:t>
      </w:r>
    </w:p>
    <w:p w14:paraId="15455742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能源清单</w:t>
      </w:r>
    </w:p>
    <w:p w14:paraId="45A1FB9D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碳管理 - 能源清单</w:t>
      </w:r>
    </w:p>
    <w:p w14:paraId="4EB7F6A2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能源清单配置将能源类型中的用水量类型移除，同时清除用户配置的用水量记录，保留历史月份的用水量数据，与新功能的月度数据合并（仅保留楼栋数据，数据中心数据清除即可）</w:t>
      </w:r>
    </w:p>
    <w:p w14:paraId="02DAF3D0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能源消耗统计中的数据中心用水量保留，计算结果取用水关系的计算结果，月度楼栋总用水量相加，用水量单位改为“t”</w:t>
      </w:r>
    </w:p>
    <w:p w14:paraId="7B6FB4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5050575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能耗管控填报</w:t>
      </w:r>
    </w:p>
    <w:p w14:paraId="7DB5021E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位置：运维 - 节能管控 - 能耗管控记录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节能作业中用水量展示当月计算的数据，改为不可填报数值，可点击按钮“用水配置”跳转至用水关系，选中该楼栋，切换到用水量填报页面。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TA" w:date="2025-07-24T15:04:42Z" w:initials="">
    <w:p w14:paraId="23623F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V1.5更新</w:t>
      </w:r>
    </w:p>
  </w:comment>
  <w:comment w:id="1" w:author="ETA" w:date="2025-07-23T16:08:55Z" w:initials="">
    <w:p w14:paraId="6FB563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增加站点/楼栋维度</w:t>
      </w:r>
    </w:p>
  </w:comment>
  <w:comment w:id="2" w:author="ETA" w:date="2025-07-23T16:10:49Z" w:initials="">
    <w:p w14:paraId="08DDF0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增加汇总维度</w:t>
      </w:r>
    </w:p>
  </w:comment>
  <w:comment w:id="3" w:author="ETA" w:date="2025-07-23T16:16:45Z" w:initials="">
    <w:p w14:paraId="49A91C6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结合条件增加规则</w:t>
      </w:r>
    </w:p>
  </w:comment>
  <w:comment w:id="4" w:author="ETA" w:date="2025-07-23T16:17:01Z" w:initials="">
    <w:p w14:paraId="36D6E6F4">
      <w:pPr>
        <w:pStyle w:val="2"/>
      </w:pPr>
      <w:r>
        <w:rPr>
          <w:rFonts w:hint="eastAsia"/>
          <w:lang w:val="en-US" w:eastAsia="zh-CN"/>
        </w:rPr>
        <w:t>结合条件增加规则</w:t>
      </w:r>
    </w:p>
  </w:comment>
  <w:comment w:id="5" w:author="ETA" w:date="2025-07-24T15:00:12Z" w:initials="">
    <w:p w14:paraId="2C82A4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  <w:comment w:id="6" w:author="ETA" w:date="2025-07-24T15:00:12Z" w:initials="">
    <w:p w14:paraId="7FA166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623F92" w15:done="0"/>
  <w15:commentEx w15:paraId="6FB56316" w15:done="0"/>
  <w15:commentEx w15:paraId="08DDF092" w15:done="0"/>
  <w15:commentEx w15:paraId="49A91C6B" w15:done="0"/>
  <w15:commentEx w15:paraId="36D6E6F4" w15:done="0"/>
  <w15:commentEx w15:paraId="2C82A485" w15:done="0"/>
  <w15:commentEx w15:paraId="7FA1663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4686"/>
    <w:multiLevelType w:val="singleLevel"/>
    <w:tmpl w:val="993246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424AE7"/>
    <w:multiLevelType w:val="singleLevel"/>
    <w:tmpl w:val="BE424A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4DBD78E"/>
    <w:multiLevelType w:val="singleLevel"/>
    <w:tmpl w:val="F4DBD7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C8960C1"/>
    <w:multiLevelType w:val="singleLevel"/>
    <w:tmpl w:val="0C8960C1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1EC51CAC"/>
    <w:multiLevelType w:val="singleLevel"/>
    <w:tmpl w:val="1EC51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5B1E231"/>
    <w:multiLevelType w:val="singleLevel"/>
    <w:tmpl w:val="25B1E23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9BC6F2A"/>
    <w:multiLevelType w:val="singleLevel"/>
    <w:tmpl w:val="29BC6F2A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TA">
    <w15:presenceInfo w15:providerId="WPS Office" w15:userId="69195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21E2978"/>
    <w:rsid w:val="0337738D"/>
    <w:rsid w:val="044E2BE0"/>
    <w:rsid w:val="04E14131"/>
    <w:rsid w:val="08D32307"/>
    <w:rsid w:val="090B0636"/>
    <w:rsid w:val="0A050E07"/>
    <w:rsid w:val="0B5D1A06"/>
    <w:rsid w:val="0E062656"/>
    <w:rsid w:val="0EDA3BF1"/>
    <w:rsid w:val="10A122E9"/>
    <w:rsid w:val="11742C19"/>
    <w:rsid w:val="1F2C1973"/>
    <w:rsid w:val="2111475B"/>
    <w:rsid w:val="24E75662"/>
    <w:rsid w:val="251D5A14"/>
    <w:rsid w:val="2C9E12D2"/>
    <w:rsid w:val="2DC87583"/>
    <w:rsid w:val="31012C04"/>
    <w:rsid w:val="31C30AA6"/>
    <w:rsid w:val="35FF320C"/>
    <w:rsid w:val="37544478"/>
    <w:rsid w:val="377A3DE7"/>
    <w:rsid w:val="38791584"/>
    <w:rsid w:val="414D0051"/>
    <w:rsid w:val="42751818"/>
    <w:rsid w:val="42D028C4"/>
    <w:rsid w:val="46DE70D4"/>
    <w:rsid w:val="479C6D8B"/>
    <w:rsid w:val="49467D69"/>
    <w:rsid w:val="4EC95E0B"/>
    <w:rsid w:val="4EFC7FBF"/>
    <w:rsid w:val="532E1087"/>
    <w:rsid w:val="565E7F97"/>
    <w:rsid w:val="594302D2"/>
    <w:rsid w:val="5B6B7D2F"/>
    <w:rsid w:val="5B743E4F"/>
    <w:rsid w:val="62817A77"/>
    <w:rsid w:val="63EC3B7F"/>
    <w:rsid w:val="6C093BE2"/>
    <w:rsid w:val="71030438"/>
    <w:rsid w:val="727A5D97"/>
    <w:rsid w:val="742D385E"/>
    <w:rsid w:val="74A10861"/>
    <w:rsid w:val="74FB5BF6"/>
    <w:rsid w:val="7820191B"/>
    <w:rsid w:val="78F72F6D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625</Words>
  <Characters>699</Characters>
  <Lines>0</Lines>
  <Paragraphs>0</Paragraphs>
  <TotalTime>9</TotalTime>
  <ScaleCrop>false</ScaleCrop>
  <LinksUpToDate>false</LinksUpToDate>
  <CharactersWithSpaces>704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2025-07-24T10:50:10Z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133F7A09C32C46B3957BCA1A5319A943_13</vt:lpwstr>
  </property>
  <property fmtid="{D5CDD505-2E9C-101B-9397-08002B2CF9AE}" pid="4" name="KSOTemplateDocerSaveRecord">
    <vt:lpwstr>eyJoZGlkIjoiMTg5ZjE2YjEwMjZlYjk3YTM0YmIyOTFkODE2NmEwY2QiLCJ1c2VySWQiOiIyNjE5MjkyNDQifQ==</vt:lpwstr>
  </property>
</Properties>
</file>