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4D150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250915动环与综资匹配稽核</w:t>
      </w:r>
    </w:p>
    <w:p w14:paraId="25D4587D">
      <w:pPr>
        <w:pStyle w:val="3"/>
        <w:numPr>
          <w:ilvl w:val="0"/>
          <w:numId w:val="2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 w14:paraId="6E0F6A2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去年动环与综资正式对接后，发现目前的站点、楼栋、机房、设备的匹配情况无法查询，集团要求，对匹配情况进行统计通报，同时各省希望，对无法匹配的站点、机房、设备有明确清晰的定位。</w:t>
      </w:r>
    </w:p>
    <w:p w14:paraId="36A6E840">
      <w:pPr>
        <w:pStyle w:val="3"/>
        <w:numPr>
          <w:ilvl w:val="0"/>
          <w:numId w:val="2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</w:t>
      </w:r>
    </w:p>
    <w:p w14:paraId="69D44BB5">
      <w:pPr>
        <w:pStyle w:val="4"/>
        <w:numPr>
          <w:ilvl w:val="0"/>
          <w:numId w:val="3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【综资-原始数据】空间表，增加“数据中心”表：</w:t>
      </w:r>
    </w:p>
    <w:tbl>
      <w:tblPr>
        <w:tblStyle w:val="6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2105"/>
        <w:gridCol w:w="4570"/>
      </w:tblGrid>
      <w:tr w14:paraId="18D13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265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</w:t>
            </w:r>
          </w:p>
        </w:tc>
        <w:tc>
          <w:tcPr>
            <w:tcW w:w="2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E692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RM_AREA_DC</w:t>
            </w:r>
          </w:p>
        </w:tc>
        <w:tc>
          <w:tcPr>
            <w:tcW w:w="4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F33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数据中心（园区）：全网级数据中心、省级数据中心、其他</w:t>
            </w:r>
          </w:p>
        </w:tc>
      </w:tr>
    </w:tbl>
    <w:p w14:paraId="6738869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655570" cy="1553210"/>
            <wp:effectExtent l="0" t="0" r="1143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9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数据中心表显示内容：</w:t>
      </w:r>
    </w:p>
    <w:p w14:paraId="4C7110E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根据综资原始文件，显示字段内容。</w:t>
      </w:r>
    </w:p>
    <w:p w14:paraId="57579FC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关联型、枚举型字段按对应的中文解释显示。</w:t>
      </w:r>
    </w:p>
    <w:tbl>
      <w:tblPr>
        <w:tblStyle w:val="6"/>
        <w:tblW w:w="0" w:type="auto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4"/>
        <w:gridCol w:w="939"/>
        <w:gridCol w:w="2556"/>
      </w:tblGrid>
      <w:tr w14:paraId="6C18E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27E5F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81F6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8BC5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</w:t>
            </w:r>
          </w:p>
        </w:tc>
      </w:tr>
      <w:tr w14:paraId="13D87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94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资源标识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86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C01B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2C19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C5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05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0438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15B15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A4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数据质量责任人（移动）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03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0F97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55E5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11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数据中心级别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84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枚举型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01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显示枚举值对应的中文解释</w:t>
            </w:r>
          </w:p>
        </w:tc>
      </w:tr>
      <w:tr w14:paraId="22FDA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E1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数据中心类别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B6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枚举型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F7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显示枚举值对应的中文解释</w:t>
            </w:r>
          </w:p>
        </w:tc>
      </w:tr>
      <w:tr w14:paraId="43DDF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B5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所属省份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3A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75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根据关联值，显示对应省名</w:t>
            </w:r>
          </w:p>
        </w:tc>
      </w:tr>
      <w:tr w14:paraId="6C785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AF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所属地市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E3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D0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根据关联值，显示对应地市名</w:t>
            </w:r>
          </w:p>
        </w:tc>
      </w:tr>
      <w:tr w14:paraId="4445A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E7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所属区县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91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01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根据关联值，显示对应区县名</w:t>
            </w:r>
          </w:p>
        </w:tc>
      </w:tr>
      <w:tr w14:paraId="07CA2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81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详细地址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82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D5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根据关联值，显示对应地址</w:t>
            </w:r>
          </w:p>
        </w:tc>
      </w:tr>
      <w:tr w14:paraId="0D5F4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DE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经度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F9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浮点型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139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2468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21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纬度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00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浮点型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990D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F949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5B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分级标准地址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BC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C9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根据关联值，显示对应地址</w:t>
            </w:r>
          </w:p>
        </w:tc>
      </w:tr>
      <w:tr w14:paraId="60141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06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总部资源标识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8E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936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A079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C1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PMS地点编码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58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5795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F380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33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项目编号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98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900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C07B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9F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69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61F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5D68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0A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总部使用标记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AC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枚举型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48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显示枚举值对应的中文解释</w:t>
            </w:r>
          </w:p>
        </w:tc>
      </w:tr>
    </w:tbl>
    <w:p w14:paraId="00780A5C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【分析-统计查询】系统报表，新增“数据中心报表” 1</w:t>
      </w:r>
    </w:p>
    <w:p w14:paraId="3A41C95C"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根据原“局站信息表”格式，增加数据中心表，不显示对应的综资信息。</w:t>
      </w:r>
    </w:p>
    <w:p w14:paraId="71D7F081">
      <w:pPr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增加“综资名称”字段，如果映射到</w:t>
      </w:r>
      <w:r>
        <w:rPr>
          <w:rFonts w:hint="eastAsia"/>
          <w:b w:val="0"/>
          <w:bCs/>
          <w:highlight w:val="green"/>
          <w:lang w:val="en-US" w:eastAsia="zh-CN"/>
        </w:rPr>
        <w:t>综资空间表数据中心</w:t>
      </w:r>
      <w:r>
        <w:rPr>
          <w:rFonts w:hint="eastAsia"/>
          <w:b w:val="0"/>
          <w:bCs/>
          <w:lang w:val="en-US" w:eastAsia="zh-CN"/>
        </w:rPr>
        <w:t>，则弹窗显示站点信息；</w:t>
      </w:r>
    </w:p>
    <w:p w14:paraId="6E447C03">
      <w:pPr>
        <w:spacing w:line="240" w:lineRule="auto"/>
        <w:ind w:firstLine="420" w:firstLineChars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增加过滤条件：站点是否匹配：全部（默认）/是/否。</w:t>
      </w:r>
    </w:p>
    <w:p w14:paraId="06024273">
      <w:r>
        <w:drawing>
          <wp:inline distT="0" distB="0" distL="114300" distR="114300">
            <wp:extent cx="5264785" cy="2082800"/>
            <wp:effectExtent l="0" t="0" r="12065" b="1270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3A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弹窗站点信息内容（如下表）来源：</w:t>
      </w:r>
    </w:p>
    <w:p w14:paraId="1449F4E7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综资模型文件《1、网络资源通用标准数据模型-空间.xlsx---sheet:2、数据中心》</w:t>
      </w:r>
    </w:p>
    <w:tbl>
      <w:tblPr>
        <w:tblStyle w:val="6"/>
        <w:tblW w:w="0" w:type="auto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4"/>
        <w:gridCol w:w="2016"/>
        <w:gridCol w:w="939"/>
      </w:tblGrid>
      <w:tr w14:paraId="11E82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7611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3436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字段英文名称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0D1F1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字段类型</w:t>
            </w:r>
          </w:p>
        </w:tc>
      </w:tr>
      <w:tr w14:paraId="36730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27B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A3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zh_label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D3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</w:tr>
      <w:tr w14:paraId="4FA06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580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数据质量责任人（移动）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DC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qualitor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09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</w:tr>
      <w:tr w14:paraId="5E74A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412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数据中心级别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12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dc_level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F1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枚举型</w:t>
            </w:r>
          </w:p>
        </w:tc>
      </w:tr>
      <w:tr w14:paraId="15C0E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75B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数据中心类别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D8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dc_type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1F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枚举型</w:t>
            </w:r>
          </w:p>
        </w:tc>
      </w:tr>
      <w:tr w14:paraId="22D49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161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所属省份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7E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province_id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08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</w:tr>
      <w:tr w14:paraId="257CE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72D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所属地市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B6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city_id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E7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</w:tr>
      <w:tr w14:paraId="16E4C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6F5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所属区县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39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county_id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A6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</w:tr>
      <w:tr w14:paraId="71F3B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692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详细地址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17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AF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</w:tr>
      <w:tr w14:paraId="03C6B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BE8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经度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15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longitude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D9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浮点型</w:t>
            </w:r>
          </w:p>
        </w:tc>
      </w:tr>
      <w:tr w14:paraId="1D35F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A83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纬度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0A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latitude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0E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浮点型</w:t>
            </w:r>
          </w:p>
        </w:tc>
      </w:tr>
      <w:tr w14:paraId="722C4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AF7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分级标准地址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72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standardaddress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EF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关联型</w:t>
            </w:r>
          </w:p>
        </w:tc>
      </w:tr>
      <w:tr w14:paraId="39E88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679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总部资源标识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7F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uuid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E1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</w:tr>
      <w:tr w14:paraId="3BD12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0EF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PMS地点编码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3D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pms_address_code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AC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</w:tr>
      <w:tr w14:paraId="32F78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9C2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项目编号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51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project_code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EE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</w:tr>
      <w:tr w14:paraId="4F430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C20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DF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project_name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1F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字符型</w:t>
            </w:r>
          </w:p>
        </w:tc>
      </w:tr>
      <w:tr w14:paraId="29381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B34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总部使用标记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A3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is_headquarters_used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70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枚举型</w:t>
            </w:r>
          </w:p>
        </w:tc>
      </w:tr>
      <w:tr w14:paraId="235C6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3305B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生命周期状态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98D1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lifecycle_status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14:paraId="05CA7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枚举型</w:t>
            </w:r>
          </w:p>
        </w:tc>
      </w:tr>
      <w:tr w14:paraId="338E3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EF872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是否已土建验收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6DCE4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14:paraId="53CDC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枚举型</w:t>
            </w:r>
          </w:p>
        </w:tc>
      </w:tr>
    </w:tbl>
    <w:p w14:paraId="2981320B"/>
    <w:p w14:paraId="2CC2B035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【分析-统计查询】“局站信息表”显示内容优化 1</w:t>
      </w:r>
    </w:p>
    <w:p w14:paraId="2B1ECFAE">
      <w:pPr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站点显示内容：数据中心楼栋、核心机楼、传输节点、通信基站；</w:t>
      </w:r>
    </w:p>
    <w:p w14:paraId="60E4DA9C">
      <w:pPr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优化的目的，方便与综资动环站点属性表进行匹配，了解站点的匹配情况。</w:t>
      </w:r>
    </w:p>
    <w:p w14:paraId="6E7E1B04">
      <w:pPr>
        <w:ind w:firstLine="420" w:firstLineChars="0"/>
        <w:rPr>
          <w:rFonts w:hint="default"/>
          <w:b w:val="0"/>
          <w:bCs/>
          <w:lang w:val="en-US" w:eastAsia="zh-CN"/>
        </w:rPr>
      </w:pPr>
      <w:r>
        <w:rPr>
          <w:rFonts w:hint="eastAsia"/>
          <w:b/>
          <w:bCs w:val="0"/>
          <w:color w:val="FF0000"/>
          <w:lang w:val="en-US" w:eastAsia="zh-CN"/>
        </w:rPr>
        <w:t>注意</w:t>
      </w:r>
      <w:r>
        <w:rPr>
          <w:rFonts w:hint="eastAsia"/>
          <w:b w:val="0"/>
          <w:bCs/>
          <w:lang w:val="en-US" w:eastAsia="zh-CN"/>
        </w:rPr>
        <w:t>：数据中心，在综资系统是属于园区，</w:t>
      </w:r>
      <w:r>
        <w:rPr>
          <w:rFonts w:hint="eastAsia"/>
          <w:b w:val="0"/>
          <w:bCs/>
          <w:color w:val="FF0000"/>
          <w:lang w:val="en-US" w:eastAsia="zh-CN"/>
        </w:rPr>
        <w:t>只有楼栋、机楼才是站点</w:t>
      </w:r>
      <w:r>
        <w:rPr>
          <w:rFonts w:hint="eastAsia"/>
          <w:b w:val="0"/>
          <w:bCs/>
          <w:lang w:val="en-US"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18"/>
          <w:szCs w:val="18"/>
          <w:highlight w:val="cyan"/>
          <w:u w:val="none"/>
          <w:lang w:val="en-US" w:eastAsia="zh-CN" w:bidi="ar"/>
        </w:rPr>
        <w:t>（确认点）</w:t>
      </w:r>
    </w:p>
    <w:p w14:paraId="25B46E5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1320800"/>
            <wp:effectExtent l="0" t="0" r="16510" b="1270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8A207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【分析-统计查询】“局站信息表”增加“综资站点名” 1</w:t>
      </w:r>
    </w:p>
    <w:p w14:paraId="7AEBC9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当园区楼栋或核心机楼成功匹配综资的站点时，显示“综资站点名”。匹配方法：</w:t>
      </w:r>
    </w:p>
    <w:p w14:paraId="4E9FC0D2">
      <w:pPr>
        <w:numPr>
          <w:ilvl w:val="0"/>
          <w:numId w:val="4"/>
        </w:num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ID匹配法：该需求去年已提交（综资提供映射表）；</w:t>
      </w:r>
    </w:p>
    <w:p w14:paraId="5ACA628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highlight w:val="red"/>
          <w:lang w:val="en-US" w:eastAsia="zh-CN"/>
        </w:rPr>
        <w:t>名称匹配法：该需求去年已提交（ID无法匹配时，采用名称匹配）：</w:t>
      </w:r>
    </w:p>
    <w:p w14:paraId="499EB8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【综资站点名】字段要求：</w:t>
      </w:r>
    </w:p>
    <w:p w14:paraId="3FEA25BB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文案提示？：该字段数据来自于总部综资平台，如果提示“无法匹配”，请联系省内综资平台解决。</w:t>
      </w:r>
    </w:p>
    <w:p w14:paraId="41A14425">
      <w:pPr>
        <w:numPr>
          <w:ilvl w:val="0"/>
          <w:numId w:val="4"/>
        </w:numPr>
        <w:rPr>
          <w:rFonts w:hint="default"/>
          <w:b w:val="0"/>
          <w:bCs/>
          <w:lang w:val="en-US" w:eastAsia="zh-CN"/>
        </w:rPr>
      </w:pPr>
      <w:r>
        <w:rPr>
          <w:rFonts w:hint="eastAsia"/>
          <w:lang w:val="en-US" w:eastAsia="zh-CN"/>
        </w:rPr>
        <w:t>展示内容：能读到，则正常显示综资对应的站点名（</w:t>
      </w:r>
      <w:r>
        <w:rPr>
          <w:rFonts w:hint="eastAsia"/>
          <w:b/>
          <w:bCs/>
          <w:lang w:val="en-US" w:eastAsia="zh-CN"/>
        </w:rPr>
        <w:t>鼠标悬停</w:t>
      </w:r>
      <w:r>
        <w:rPr>
          <w:rFonts w:hint="eastAsia"/>
          <w:lang w:val="en-US" w:eastAsia="zh-CN"/>
        </w:rPr>
        <w:t>文案：展示该站点的综资信息，单击后</w:t>
      </w:r>
      <w:r>
        <w:rPr>
          <w:rFonts w:hint="eastAsia"/>
          <w:b/>
          <w:bCs/>
          <w:lang w:val="en-US" w:eastAsia="zh-CN"/>
        </w:rPr>
        <w:t>弹窗显示“综资视图”</w:t>
      </w:r>
      <w:r>
        <w:rPr>
          <w:rFonts w:hint="eastAsia"/>
          <w:lang w:val="en-US" w:eastAsia="zh-CN"/>
        </w:rPr>
        <w:t>内容）；如果字段无法匹配，则红字显示“</w:t>
      </w:r>
      <w:r>
        <w:rPr>
          <w:rFonts w:hint="eastAsia"/>
          <w:color w:val="FF0000"/>
          <w:lang w:val="en-US" w:eastAsia="zh-CN"/>
        </w:rPr>
        <w:t>无法匹配</w:t>
      </w:r>
      <w:r>
        <w:rPr>
          <w:rFonts w:hint="eastAsia"/>
          <w:lang w:val="en-US" w:eastAsia="zh-CN"/>
        </w:rPr>
        <w:t>”当</w:t>
      </w:r>
      <w:r>
        <w:rPr>
          <w:rFonts w:hint="eastAsia"/>
          <w:b/>
          <w:bCs/>
          <w:lang w:val="en-US" w:eastAsia="zh-CN"/>
        </w:rPr>
        <w:t>鼠标悬停</w:t>
      </w:r>
      <w:r>
        <w:rPr>
          <w:rFonts w:hint="eastAsia"/>
          <w:lang w:val="en-US" w:eastAsia="zh-CN"/>
        </w:rPr>
        <w:t>文案提示：“请联系省内动环与综资平台厂家解决机房名不一致问题”；</w:t>
      </w:r>
    </w:p>
    <w:p w14:paraId="775D3B18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增加过滤条件：机楼是否匹配：全部（默认）/是/否。</w:t>
      </w:r>
    </w:p>
    <w:p w14:paraId="4974B09D">
      <w:r>
        <w:drawing>
          <wp:inline distT="0" distB="0" distL="114300" distR="114300">
            <wp:extent cx="5262245" cy="1248410"/>
            <wp:effectExtent l="0" t="0" r="14605" b="889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E8C73">
      <w:r>
        <w:drawing>
          <wp:inline distT="0" distB="0" distL="114300" distR="114300">
            <wp:extent cx="3077210" cy="2776855"/>
            <wp:effectExtent l="0" t="0" r="8890" b="444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21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FDEA4">
      <w:pPr>
        <w:rPr>
          <w:rFonts w:hint="eastAsia"/>
          <w:lang w:val="en-US" w:eastAsia="zh-CN"/>
        </w:rPr>
      </w:pPr>
    </w:p>
    <w:p w14:paraId="5B0B3F31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【分析-统计查询】“机房信息表”增加“综资机房名” 1</w:t>
      </w:r>
    </w:p>
    <w:p w14:paraId="789E1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在园区楼栋或核心机楼已经成功匹配综资的情况下，动环机房与综资机房的映射匹配方案：</w:t>
      </w:r>
    </w:p>
    <w:p w14:paraId="32FA208D">
      <w:pPr>
        <w:numPr>
          <w:ilvl w:val="0"/>
          <w:numId w:val="4"/>
        </w:num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ID匹配法：该需求去年已提交（综资提供映射表）；</w:t>
      </w:r>
    </w:p>
    <w:p w14:paraId="46D66A1A">
      <w:pPr>
        <w:numPr>
          <w:ilvl w:val="0"/>
          <w:numId w:val="4"/>
        </w:num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名称匹配法：该需求去年已提交（ID无法匹配时，采用名称匹配）：</w:t>
      </w:r>
    </w:p>
    <w:p w14:paraId="2A4400AE">
      <w:pPr>
        <w:tabs>
          <w:tab w:val="left" w:pos="668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4F7FC6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【综资机房名】字段要求：</w:t>
      </w:r>
    </w:p>
    <w:p w14:paraId="6B5BA84A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文案提示？：该字段数据来自于总部综资平台，如果提示“无法匹配”，请联系省内综资平台解决。</w:t>
      </w:r>
    </w:p>
    <w:p w14:paraId="043E118D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展示内容：能读到，则正常显示综资对应的机房名（</w:t>
      </w:r>
      <w:r>
        <w:rPr>
          <w:rFonts w:hint="eastAsia"/>
          <w:b/>
          <w:bCs/>
          <w:lang w:val="en-US" w:eastAsia="zh-CN"/>
        </w:rPr>
        <w:t>鼠标悬停</w:t>
      </w:r>
      <w:r>
        <w:rPr>
          <w:rFonts w:hint="eastAsia"/>
          <w:lang w:val="en-US" w:eastAsia="zh-CN"/>
        </w:rPr>
        <w:t>文案：展示该机房的综资信息，单击后</w:t>
      </w:r>
      <w:r>
        <w:rPr>
          <w:rFonts w:hint="eastAsia"/>
          <w:b/>
          <w:bCs/>
          <w:lang w:val="en-US" w:eastAsia="zh-CN"/>
        </w:rPr>
        <w:t>弹窗显示</w:t>
      </w:r>
      <w:r>
        <w:rPr>
          <w:rFonts w:hint="eastAsia"/>
          <w:lang w:val="en-US" w:eastAsia="zh-CN"/>
        </w:rPr>
        <w:t>内容）；如果字段无法匹配，则红字显示“</w:t>
      </w:r>
      <w:r>
        <w:rPr>
          <w:rFonts w:hint="eastAsia"/>
          <w:color w:val="FF0000"/>
          <w:lang w:val="en-US" w:eastAsia="zh-CN"/>
        </w:rPr>
        <w:t>无法匹配</w:t>
      </w:r>
      <w:r>
        <w:rPr>
          <w:rFonts w:hint="eastAsia"/>
          <w:lang w:val="en-US" w:eastAsia="zh-CN"/>
        </w:rPr>
        <w:t>”当</w:t>
      </w:r>
      <w:r>
        <w:rPr>
          <w:rFonts w:hint="eastAsia"/>
          <w:b/>
          <w:bCs/>
          <w:lang w:val="en-US" w:eastAsia="zh-CN"/>
        </w:rPr>
        <w:t>鼠标悬停</w:t>
      </w:r>
      <w:r>
        <w:rPr>
          <w:rFonts w:hint="eastAsia"/>
          <w:lang w:val="en-US" w:eastAsia="zh-CN"/>
        </w:rPr>
        <w:t>文案提示：“请联系省内动环与综资平台厂家解决机房名不一致问题”；</w:t>
      </w:r>
    </w:p>
    <w:p w14:paraId="37BA2DDC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增加过滤条件：机房是否匹配：全部（默认）/是/否。</w:t>
      </w:r>
    </w:p>
    <w:p w14:paraId="491A5D0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0340" cy="2236470"/>
            <wp:effectExtent l="0" t="0" r="16510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E52B9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【分析-统计查询】“设备信息表”增加“动环监控设备ID、是否匹配综资”两个字段 1</w:t>
      </w:r>
    </w:p>
    <w:p w14:paraId="034F3C9B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在园区楼栋或核心机楼已经成功匹配综资的情况下，动环设备与综资设备的映射匹配方案</w:t>
      </w:r>
      <w:r>
        <w:rPr>
          <w:rFonts w:hint="eastAsia"/>
          <w:lang w:val="en-US" w:eastAsia="zh-CN"/>
        </w:rPr>
        <w:t>：</w:t>
      </w:r>
    </w:p>
    <w:p w14:paraId="5E925F2D">
      <w:pPr>
        <w:numPr>
          <w:ilvl w:val="0"/>
          <w:numId w:val="6"/>
        </w:numPr>
        <w:spacing w:line="240" w:lineRule="auto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ID匹配法：根据查询动环设备表中的“动环监控设备ID”编码，</w:t>
      </w:r>
      <w:bookmarkStart w:id="0" w:name="OLE_LINK1"/>
      <w:r>
        <w:rPr>
          <w:rFonts w:hint="eastAsia"/>
          <w:highlight w:val="red"/>
          <w:lang w:val="en-US" w:eastAsia="zh-CN"/>
        </w:rPr>
        <w:t>在对应综资的“动环设备属性表”中找到相同字段名</w:t>
      </w:r>
      <w:bookmarkEnd w:id="0"/>
      <w:r>
        <w:rPr>
          <w:rFonts w:hint="eastAsia"/>
          <w:highlight w:val="red"/>
          <w:lang w:val="en-US" w:eastAsia="zh-CN"/>
        </w:rPr>
        <w:t>。如果能找到，则表示，匹配成功，否则进行名称匹配；</w:t>
      </w:r>
    </w:p>
    <w:p w14:paraId="56B34C78">
      <w:pPr>
        <w:numPr>
          <w:ilvl w:val="0"/>
          <w:numId w:val="6"/>
        </w:num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名称匹配法：在ID匹配法失效的情况下，通过对比动环侧：</w:t>
      </w:r>
      <w:r>
        <w:rPr>
          <w:rFonts w:hint="eastAsia"/>
          <w:color w:val="FF0000"/>
          <w:highlight w:val="red"/>
          <w:lang w:val="en-US" w:eastAsia="zh-CN"/>
        </w:rPr>
        <w:t>机房名+设备名（未实现）</w:t>
      </w:r>
      <w:r>
        <w:rPr>
          <w:rFonts w:hint="eastAsia"/>
          <w:highlight w:val="red"/>
          <w:lang w:val="en-US" w:eastAsia="zh-CN"/>
        </w:rPr>
        <w:t>，在对应综资的“动环设备属性表”中找到相同“机房名+设备名”，则表示匹配成功；否则失败；</w:t>
      </w:r>
    </w:p>
    <w:p w14:paraId="540796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需要匹配的设备类型如下表所示：</w:t>
      </w:r>
    </w:p>
    <w:tbl>
      <w:tblPr>
        <w:tblStyle w:val="6"/>
        <w:tblW w:w="882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2550"/>
        <w:gridCol w:w="3345"/>
        <w:gridCol w:w="1080"/>
      </w:tblGrid>
      <w:tr w14:paraId="3F96B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345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动环设备类型</w:t>
            </w: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BDFFF"/>
            <w:noWrap/>
            <w:vAlign w:val="center"/>
          </w:tcPr>
          <w:p w14:paraId="4379A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所在综资-动环设备属性表</w:t>
            </w:r>
          </w:p>
        </w:tc>
        <w:tc>
          <w:tcPr>
            <w:tcW w:w="3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BDFFF"/>
            <w:noWrap/>
            <w:vAlign w:val="center"/>
          </w:tcPr>
          <w:p w14:paraId="2265C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综资模型英文名称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679A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匹配要求</w:t>
            </w:r>
          </w:p>
        </w:tc>
      </w:tr>
      <w:tr w14:paraId="617E3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7B0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8BE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C90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CE_DEVICE_PE_HIGH_DISTRIBUTION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96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23B38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CA1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303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EAE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CE_DEVICE_PE_LOW_AC_DISTRIBUTION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65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5E50F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01E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交流母线配电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492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DA4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CE_DEVICE_PE_LOW_AC_DISTRIBUTION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E0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0439B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D55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E62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933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CE_DEVICE_PE_TRANSFORM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51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39045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FA0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9DC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42F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CE_DEVICE_PE_LOW_DC_DISTRIBUTION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51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6010F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2FA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8EE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7CD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CE_DEVICE_PE_POWER_GENERATION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5B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230ED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C3C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BF5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F8B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CE_DEVICE_PE_SWITCH_POWER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74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55D00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E23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365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9DE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CE_DEVICE_PE_UPS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91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3A30B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712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高压直流开关电源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A3A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BEB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CE_DEVICE_PE_HIGH_POWER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00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1D991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3A1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608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FC2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CE_DEVICE_PE_HIGH_DC_DISTRIBUTION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63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3C736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760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一体化能源柜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1D2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其他设备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C5A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CE_DEVICE_PE_OTHER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AE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</w:tbl>
    <w:p w14:paraId="2131651C">
      <w:pPr>
        <w:rPr>
          <w:rFonts w:hint="eastAsia"/>
          <w:lang w:val="en-US" w:eastAsia="zh-CN"/>
        </w:rPr>
      </w:pPr>
    </w:p>
    <w:p w14:paraId="5F7C800E"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【动环监控设备ID】字段要求：</w:t>
      </w:r>
    </w:p>
    <w:p w14:paraId="6C017891">
      <w:pPr>
        <w:numPr>
          <w:ilvl w:val="0"/>
          <w:numId w:val="5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文案提示？：该字段数据来自于各省动环平台中间库数据库，请省里保证与总部综资的动环设备表中的同名字段的编码保持一致；</w:t>
      </w:r>
    </w:p>
    <w:p w14:paraId="635318B3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展示内容：能读到，则显示字段内容；如果字段表无法读取，则红字显示“</w:t>
      </w:r>
      <w:r>
        <w:rPr>
          <w:rFonts w:hint="eastAsia"/>
          <w:color w:val="FF0000"/>
          <w:lang w:val="en-US" w:eastAsia="zh-CN"/>
        </w:rPr>
        <w:t>无法读取</w:t>
      </w:r>
      <w:r>
        <w:rPr>
          <w:rFonts w:hint="eastAsia"/>
          <w:lang w:val="en-US" w:eastAsia="zh-CN"/>
        </w:rPr>
        <w:t>”当鼠标悬停文案提示：“中间库设备表未提供该字段，请联系动环平台厂家解决”；</w:t>
      </w:r>
    </w:p>
    <w:p w14:paraId="5BC80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【是否匹配综资】字段要求：</w:t>
      </w:r>
    </w:p>
    <w:p w14:paraId="2911E23B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文案提示？：如果省动环平台提供的“动环监控设备ID”与总部综资提供的“动环监控设备ID”一致，则表示匹配成功。</w:t>
      </w:r>
    </w:p>
    <w:p w14:paraId="26709507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展示内容：当“动环监控设备ID”完全匹配，或“机房名+设备名”完全一样，则表示，匹配成功，展示“</w:t>
      </w:r>
      <w:r>
        <w:rPr>
          <w:rFonts w:hint="eastAsia"/>
          <w:b/>
          <w:bCs/>
          <w:lang w:val="en-US" w:eastAsia="zh-CN"/>
        </w:rPr>
        <w:t>是</w:t>
      </w:r>
      <w:r>
        <w:rPr>
          <w:rFonts w:hint="eastAsia"/>
          <w:lang w:val="en-US" w:eastAsia="zh-CN"/>
        </w:rPr>
        <w:t>”（鼠标点击弹窗显示综资视图中该设备的信息），否则红色字体展示“</w:t>
      </w:r>
      <w:r>
        <w:rPr>
          <w:rFonts w:hint="eastAsia"/>
          <w:color w:val="FF0000"/>
          <w:lang w:val="en-US" w:eastAsia="zh-CN"/>
        </w:rPr>
        <w:t>否</w:t>
      </w:r>
      <w:r>
        <w:rPr>
          <w:rFonts w:hint="eastAsia"/>
          <w:lang w:val="en-US" w:eastAsia="zh-CN"/>
        </w:rPr>
        <w:t>”；</w:t>
      </w:r>
    </w:p>
    <w:p w14:paraId="25FA4F59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增加过滤条件：设备是否匹配：全部（默认）/是/否。</w:t>
      </w:r>
    </w:p>
    <w:p w14:paraId="15C2865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280920"/>
            <wp:effectExtent l="0" t="0" r="889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CF266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bookmarkStart w:id="2" w:name="_GoBack"/>
      <w:bookmarkEnd w:id="2"/>
      <w:r>
        <w:rPr>
          <w:rFonts w:hint="eastAsia"/>
          <w:b/>
          <w:lang w:val="en-US" w:eastAsia="zh-CN"/>
        </w:rPr>
        <w:t>【综资-报表】增加“动环综资稽核”二级菜单 1</w:t>
      </w:r>
    </w:p>
    <w:p w14:paraId="1136A058">
      <w:r>
        <w:drawing>
          <wp:inline distT="0" distB="0" distL="114300" distR="114300">
            <wp:extent cx="5257165" cy="2335530"/>
            <wp:effectExtent l="0" t="0" r="635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0D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如上图所示：</w:t>
      </w:r>
    </w:p>
    <w:p w14:paraId="0548936E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左边为目录树：中国移动、省、地市、区县、站点，一共</w:t>
      </w:r>
      <w:r>
        <w:rPr>
          <w:rFonts w:hint="eastAsia"/>
          <w:highlight w:val="cyan"/>
          <w:lang w:val="en-US" w:eastAsia="zh-CN"/>
        </w:rPr>
        <w:t>5个层级</w:t>
      </w:r>
      <w:r>
        <w:rPr>
          <w:rFonts w:hint="eastAsia"/>
          <w:lang w:val="en-US" w:eastAsia="zh-CN"/>
        </w:rPr>
        <w:t>；</w:t>
      </w:r>
    </w:p>
    <w:p w14:paraId="1A591D0A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右边为</w:t>
      </w:r>
      <w:r>
        <w:rPr>
          <w:rFonts w:hint="eastAsia"/>
          <w:highlight w:val="cyan"/>
          <w:lang w:val="en-US" w:eastAsia="zh-CN"/>
        </w:rPr>
        <w:t>2个tab标签</w:t>
      </w:r>
      <w:r>
        <w:rPr>
          <w:rFonts w:hint="eastAsia"/>
          <w:lang w:val="en-US" w:eastAsia="zh-CN"/>
        </w:rPr>
        <w:t>：稽核汇总、稽核明细；</w:t>
      </w:r>
    </w:p>
    <w:p w14:paraId="4378FEFF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稽核汇总</w:t>
      </w:r>
      <w:r>
        <w:rPr>
          <w:rFonts w:hint="eastAsia"/>
          <w:lang w:val="en-US" w:eastAsia="zh-CN"/>
        </w:rPr>
        <w:t>：按照用户</w:t>
      </w:r>
      <w:r>
        <w:rPr>
          <w:rFonts w:hint="eastAsia"/>
          <w:highlight w:val="cyan"/>
          <w:lang w:val="en-US" w:eastAsia="zh-CN"/>
        </w:rPr>
        <w:t>所选层级分别对下个层级进行统计汇总</w:t>
      </w:r>
      <w:r>
        <w:rPr>
          <w:rFonts w:hint="eastAsia"/>
          <w:lang w:val="en-US" w:eastAsia="zh-CN"/>
        </w:rPr>
        <w:t>；如点击“中国移动”按各省进行统计；点击“站点”则显示“稽核明细”；</w:t>
      </w:r>
    </w:p>
    <w:p w14:paraId="3AE2FCE5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稽核明细</w:t>
      </w:r>
      <w:r>
        <w:rPr>
          <w:rFonts w:hint="eastAsia"/>
          <w:lang w:val="en-US" w:eastAsia="zh-CN"/>
        </w:rPr>
        <w:t>：按站点/楼栋，显示对应的机房、设备的匹配情况。点击目录树，可对稽核明细进行筛选过滤。</w:t>
      </w:r>
      <w:r>
        <w:rPr>
          <w:rFonts w:hint="eastAsia"/>
          <w:highlight w:val="cyan"/>
          <w:lang w:val="en-US" w:eastAsia="zh-CN"/>
        </w:rPr>
        <w:t>支持“机房类型”过滤</w:t>
      </w:r>
      <w:r>
        <w:rPr>
          <w:rFonts w:hint="eastAsia"/>
          <w:lang w:val="en-US" w:eastAsia="zh-CN"/>
        </w:rPr>
        <w:t>统计，且</w:t>
      </w:r>
      <w:r>
        <w:rPr>
          <w:rFonts w:hint="eastAsia"/>
          <w:highlight w:val="cyan"/>
          <w:lang w:val="en-US" w:eastAsia="zh-CN"/>
        </w:rPr>
        <w:t>可复选</w:t>
      </w:r>
      <w:r>
        <w:rPr>
          <w:rFonts w:hint="eastAsia"/>
          <w:lang w:val="en-US" w:eastAsia="zh-CN"/>
        </w:rPr>
        <w:t>；支持“</w:t>
      </w:r>
      <w:r>
        <w:rPr>
          <w:rFonts w:hint="eastAsia"/>
          <w:highlight w:val="cyan"/>
          <w:lang w:val="en-US" w:eastAsia="zh-CN"/>
        </w:rPr>
        <w:t>设备类型”过滤</w:t>
      </w:r>
      <w:r>
        <w:rPr>
          <w:rFonts w:hint="eastAsia"/>
          <w:lang w:val="en-US" w:eastAsia="zh-CN"/>
        </w:rPr>
        <w:t>统计，且</w:t>
      </w:r>
      <w:r>
        <w:rPr>
          <w:rFonts w:hint="eastAsia"/>
          <w:highlight w:val="cyan"/>
          <w:lang w:val="en-US" w:eastAsia="zh-CN"/>
        </w:rPr>
        <w:t>可复选</w:t>
      </w:r>
      <w:r>
        <w:rPr>
          <w:rFonts w:hint="eastAsia"/>
          <w:lang w:val="en-US" w:eastAsia="zh-CN"/>
        </w:rPr>
        <w:t>；</w:t>
      </w:r>
    </w:p>
    <w:p w14:paraId="357715A5">
      <w:pPr>
        <w:numPr>
          <w:ilvl w:val="0"/>
          <w:numId w:val="8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设备类型文案提示：稽核设备类型为：高压配电、低压交流配电、交流母线配电、变压器、低压直流配电、发电机组、开关电源、UPS设备、高压直流开关电源、高压直流配电、一体化能源柜。</w:t>
      </w:r>
    </w:p>
    <w:p w14:paraId="739B752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2DD063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091A57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907DF6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4EDB38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96CB62B">
      <w:pPr>
        <w:pStyle w:val="5"/>
        <w:numPr>
          <w:ilvl w:val="3"/>
          <w:numId w:val="0"/>
        </w:numPr>
        <w:bidi w:val="0"/>
        <w:ind w:leftChars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【稽核汇总】报表</w:t>
      </w:r>
      <w:r>
        <w:rPr>
          <w:rFonts w:hint="eastAsia"/>
          <w:b w:val="0"/>
          <w:bCs/>
          <w:lang w:val="en-US" w:eastAsia="zh-CN"/>
        </w:rPr>
        <w:tab/>
      </w:r>
    </w:p>
    <w:p w14:paraId="36A23C6B">
      <w:pPr>
        <w:rPr>
          <w:rFonts w:hint="default"/>
          <w:lang w:val="en-US" w:eastAsia="zh-CN"/>
        </w:rPr>
      </w:pPr>
      <w:r>
        <w:rPr>
          <w:rStyle w:val="8"/>
          <w:sz w:val="18"/>
          <w:szCs w:val="18"/>
          <w:lang w:val="en-US" w:eastAsia="zh-CN" w:bidi="ar"/>
        </w:rPr>
        <w:t>↕：</w:t>
      </w:r>
      <w:r>
        <w:rPr>
          <w:rStyle w:val="8"/>
          <w:rFonts w:hint="eastAsia"/>
          <w:sz w:val="18"/>
          <w:szCs w:val="18"/>
          <w:lang w:val="en-US" w:eastAsia="zh-CN" w:bidi="ar"/>
        </w:rPr>
        <w:t>代表该列支持排序；</w:t>
      </w:r>
    </w:p>
    <w:tbl>
      <w:tblPr>
        <w:tblStyle w:val="6"/>
        <w:tblW w:w="8248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1943"/>
        <w:gridCol w:w="887"/>
        <w:gridCol w:w="4028"/>
      </w:tblGrid>
      <w:tr w14:paraId="6DEA8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3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B6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字段名称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3C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sz w:val="18"/>
                <w:szCs w:val="1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示例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CB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说明</w:t>
            </w:r>
          </w:p>
        </w:tc>
      </w:tr>
      <w:tr w14:paraId="64DC7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3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11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区域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250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kern w:val="0"/>
                <w:sz w:val="18"/>
                <w:szCs w:val="18"/>
                <w:u w:val="single"/>
                <w:lang w:val="en-US" w:eastAsia="zh-CN" w:bidi="ar"/>
              </w:rPr>
              <w:t>安徽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A90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Style w:val="8"/>
                <w:rFonts w:hint="eastAsia"/>
                <w:b w:val="0"/>
                <w:bCs w:val="0"/>
                <w:sz w:val="18"/>
                <w:szCs w:val="18"/>
                <w:lang w:val="en-US" w:eastAsia="zh-CN" w:bidi="ar"/>
              </w:rPr>
              <w:t>省市区站点，</w:t>
            </w:r>
            <w:r>
              <w:rPr>
                <w:rStyle w:val="8"/>
                <w:b w:val="0"/>
                <w:bCs w:val="0"/>
                <w:sz w:val="18"/>
                <w:szCs w:val="18"/>
                <w:lang w:val="en-US" w:eastAsia="zh-CN" w:bidi="ar"/>
              </w:rPr>
              <w:t>可下钻</w:t>
            </w:r>
          </w:p>
        </w:tc>
      </w:tr>
      <w:tr w14:paraId="59D9A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34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机楼匹配情况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004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动环机楼数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EF4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720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highlight w:val="cyan"/>
                <w:u w:val="none"/>
                <w:lang w:val="en-US" w:eastAsia="zh-CN" w:bidi="ar"/>
              </w:rPr>
              <w:t>核心机楼+数据中心（确认点）</w:t>
            </w:r>
          </w:p>
        </w:tc>
      </w:tr>
      <w:tr w14:paraId="66DA0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F9ED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F63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D6D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97B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统计【分析-统计查询】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  <w:t>局站信息表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“无法匹配”</w:t>
            </w:r>
          </w:p>
        </w:tc>
      </w:tr>
      <w:tr w14:paraId="0155E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C337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217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bookmarkStart w:id="1" w:name="OLE_LINK2"/>
            <w:r>
              <w:rPr>
                <w:rStyle w:val="8"/>
                <w:sz w:val="18"/>
                <w:szCs w:val="18"/>
                <w:lang w:val="en-US" w:eastAsia="zh-CN" w:bidi="ar"/>
              </w:rPr>
              <w:t>↕</w:t>
            </w:r>
            <w:bookmarkEnd w:id="1"/>
            <w:r>
              <w:rPr>
                <w:rStyle w:val="8"/>
                <w:rFonts w:hint="eastAsia"/>
                <w:b w:val="0"/>
                <w:bCs w:val="0"/>
                <w:sz w:val="18"/>
                <w:szCs w:val="18"/>
                <w:lang w:val="en-US" w:eastAsia="zh-CN" w:bidi="ar"/>
              </w:rPr>
              <w:t>默认顺序</w:t>
            </w:r>
            <w:r>
              <w:rPr>
                <w:rStyle w:val="9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64A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87.50%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B0F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1-【待综资匹配数/动环机楼数】</w:t>
            </w:r>
          </w:p>
        </w:tc>
      </w:tr>
      <w:tr w14:paraId="43050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6C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机房匹配情况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9B6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动环机房数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B2F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E9B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全量机房类型</w:t>
            </w:r>
          </w:p>
        </w:tc>
      </w:tr>
      <w:tr w14:paraId="17304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39F1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FF7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FB1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277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统计【分析-统计查询】机房信息表“无法匹配”</w:t>
            </w:r>
          </w:p>
        </w:tc>
      </w:tr>
      <w:tr w14:paraId="68A9E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757B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532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↕</w:t>
            </w:r>
            <w:r>
              <w:rPr>
                <w:rStyle w:val="9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B4D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640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1-【待综资匹配数/动环机房数】</w:t>
            </w:r>
          </w:p>
        </w:tc>
      </w:tr>
      <w:tr w14:paraId="6E315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46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设备匹配情况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ED4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动环设备数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6DA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444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指定的设备类型</w:t>
            </w:r>
          </w:p>
        </w:tc>
      </w:tr>
      <w:tr w14:paraId="08980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5F1B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EC3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35A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4BC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统计【分析-统计查询】设备信息表“无法匹配”（指定的设备类型）</w:t>
            </w:r>
          </w:p>
        </w:tc>
      </w:tr>
      <w:tr w14:paraId="3EC50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3C02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E8E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↕</w:t>
            </w:r>
            <w:r>
              <w:rPr>
                <w:rStyle w:val="9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894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70F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1-【待综资匹配数/动环设备数】</w:t>
            </w:r>
          </w:p>
        </w:tc>
      </w:tr>
      <w:tr w14:paraId="3B615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F0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变压器匹配情况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966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动环主机数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B17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C5B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变压器类型</w:t>
            </w:r>
          </w:p>
        </w:tc>
      </w:tr>
      <w:tr w14:paraId="22932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7CE4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074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E25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AED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统计【分析-统计查询】设备信息表“无法匹配”（变压器设备类型）</w:t>
            </w:r>
          </w:p>
        </w:tc>
      </w:tr>
      <w:tr w14:paraId="7303F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9A48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52F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↕</w:t>
            </w:r>
            <w:r>
              <w:rPr>
                <w:rStyle w:val="9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C45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394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1-【待综资匹配数/动环变压器设备数】</w:t>
            </w:r>
          </w:p>
        </w:tc>
      </w:tr>
      <w:tr w14:paraId="311FA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42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发电机匹配情况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628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动环主机数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D28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76D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发电机组类型</w:t>
            </w:r>
          </w:p>
        </w:tc>
      </w:tr>
      <w:tr w14:paraId="25F62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211D0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7BE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59D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911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统计【分析-统计查询】设备信息表“无法匹配”（变压器设备类型）</w:t>
            </w:r>
          </w:p>
        </w:tc>
      </w:tr>
      <w:tr w14:paraId="75A9E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6E1EB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BA8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↕</w:t>
            </w:r>
            <w:r>
              <w:rPr>
                <w:rStyle w:val="9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8AD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277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1-【待综资匹配数/动环发电机组设备数】</w:t>
            </w:r>
          </w:p>
        </w:tc>
      </w:tr>
      <w:tr w14:paraId="0A264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AC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UPS匹配情况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E10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动环主机数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967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BB8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UPS设备类型</w:t>
            </w:r>
          </w:p>
        </w:tc>
      </w:tr>
      <w:tr w14:paraId="76457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C92FB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50F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37E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7CE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统计【分析-统计查询】设备信息表“无法匹配”（UPS设备类型）</w:t>
            </w:r>
          </w:p>
        </w:tc>
      </w:tr>
      <w:tr w14:paraId="37AA8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620D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AF6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↕</w:t>
            </w:r>
            <w:r>
              <w:rPr>
                <w:rStyle w:val="9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08A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A4B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1-【待综资匹配数/动环UPS设备数】</w:t>
            </w:r>
          </w:p>
        </w:tc>
      </w:tr>
      <w:tr w14:paraId="5F580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91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开关电源匹配情况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B4E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kern w:val="0"/>
                <w:sz w:val="18"/>
                <w:szCs w:val="18"/>
                <w:u w:val="none"/>
                <w:lang w:val="en-US" w:eastAsia="zh-CN" w:bidi="ar"/>
              </w:rPr>
              <w:t>电源系统数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C2B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FFB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开关设备类型，这里需要按系统计算</w:t>
            </w:r>
          </w:p>
        </w:tc>
      </w:tr>
      <w:tr w14:paraId="753FE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8EF7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47B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E1B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E36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统计【分析-统计查询】设备信息表“无法匹配”（开关电源设备类型），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并且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设备子类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为“一体化开关电源|整流屏”</w:t>
            </w:r>
          </w:p>
        </w:tc>
      </w:tr>
      <w:tr w14:paraId="0CD49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0219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43F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↕</w:t>
            </w:r>
            <w:r>
              <w:rPr>
                <w:rStyle w:val="9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57E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697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kern w:val="0"/>
                <w:sz w:val="18"/>
                <w:szCs w:val="18"/>
                <w:u w:val="none"/>
                <w:lang w:val="en-US" w:eastAsia="zh-CN" w:bidi="ar"/>
              </w:rPr>
              <w:t>电源系统数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】</w:t>
            </w:r>
          </w:p>
        </w:tc>
      </w:tr>
      <w:tr w14:paraId="0A675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1F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其他设备匹配情况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3A5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动环设备数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D2F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500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不含发电机、变压器、UPS、开关电源之外的，其他要求稽核的设备类型数量。</w:t>
            </w:r>
          </w:p>
        </w:tc>
      </w:tr>
      <w:tr w14:paraId="0F03E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7B9F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074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DA0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E9C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统计【分析-统计查询】设备信息表“无法匹配”（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highlight w:val="red"/>
                <w:u w:val="none"/>
                <w:lang w:val="en-US" w:eastAsia="zh-CN" w:bidi="ar"/>
              </w:rPr>
              <w:t>高压配电、低压交流配电、交流母线配电、低压直流配电、高压直流开关电源、高压直流配电、一体化能源柜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。）</w:t>
            </w:r>
          </w:p>
        </w:tc>
      </w:tr>
      <w:tr w14:paraId="4D5B5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50DF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BAF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8"/>
                <w:sz w:val="18"/>
                <w:szCs w:val="18"/>
                <w:lang w:val="en-US" w:eastAsia="zh-CN" w:bidi="ar"/>
              </w:rPr>
              <w:t>↕</w:t>
            </w:r>
            <w:r>
              <w:rPr>
                <w:rStyle w:val="9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520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707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1-【待综资匹配数/动环UPS设备数】</w:t>
            </w:r>
          </w:p>
        </w:tc>
      </w:tr>
    </w:tbl>
    <w:p w14:paraId="39E05048">
      <w:pPr>
        <w:rPr>
          <w:rFonts w:hint="eastAsia"/>
          <w:lang w:val="en-US" w:eastAsia="zh-CN"/>
        </w:rPr>
      </w:pPr>
    </w:p>
    <w:p w14:paraId="282D3D41">
      <w:pPr>
        <w:rPr>
          <w:rFonts w:hint="eastAsia"/>
          <w:lang w:val="en-US" w:eastAsia="zh-CN"/>
        </w:rPr>
      </w:pPr>
    </w:p>
    <w:p w14:paraId="22328DB1">
      <w:pPr>
        <w:rPr>
          <w:rFonts w:hint="eastAsia"/>
          <w:lang w:val="en-US" w:eastAsia="zh-CN"/>
        </w:rPr>
      </w:pPr>
    </w:p>
    <w:p w14:paraId="5DBBA0F4">
      <w:pPr>
        <w:rPr>
          <w:rFonts w:hint="eastAsia"/>
          <w:lang w:val="en-US" w:eastAsia="zh-CN"/>
        </w:rPr>
      </w:pPr>
    </w:p>
    <w:p w14:paraId="577A5650">
      <w:pPr>
        <w:pStyle w:val="5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 w:ascii="宋体" w:hAnsi="宋体"/>
          <w:b w:val="0"/>
          <w:bCs/>
          <w:lang w:val="en-US" w:eastAsia="zh-CN"/>
        </w:rPr>
        <w:t>【稽核明细】报表</w:t>
      </w:r>
    </w:p>
    <w:tbl>
      <w:tblPr>
        <w:tblStyle w:val="6"/>
        <w:tblW w:w="8361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1097"/>
        <w:gridCol w:w="2178"/>
        <w:gridCol w:w="3918"/>
      </w:tblGrid>
      <w:tr w14:paraId="43662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46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字段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BF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示例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0F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</w:t>
            </w:r>
          </w:p>
        </w:tc>
      </w:tr>
      <w:tr w14:paraId="215B8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F93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省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81B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安徽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956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9F49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0B9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地市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E86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淮南市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93CB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6B31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D4D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区县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228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蜀山区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729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2033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D2F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站点名称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500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中国移动长三角（淮南）数据中心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027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D4A5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E46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站点类型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A80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数据中心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307E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A6B1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1B5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楼栋名称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4FE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淮南IDC数据中心二号楼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233A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74037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188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楼栋属性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F54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生产楼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52C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9A49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AD2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全量机房匹配情况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9BB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机房总数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F70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063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该机楼/楼栋：全量机房类型</w:t>
            </w:r>
          </w:p>
        </w:tc>
      </w:tr>
      <w:tr w14:paraId="3E01C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9D21A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F46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540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FF0000"/>
                <w:sz w:val="18"/>
                <w:szCs w:val="18"/>
                <w:u w:val="singl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FF0000"/>
                <w:kern w:val="0"/>
                <w:sz w:val="18"/>
                <w:szCs w:val="18"/>
                <w:u w:val="single"/>
                <w:lang w:val="en-US" w:eastAsia="zh-CN" w:bidi="ar"/>
              </w:rPr>
              <w:t>15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3AC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该机楼/楼栋：统计【分析-统计查询】机房信息表“无法匹配”。支撑跳转到“机房信息表”</w:t>
            </w:r>
          </w:p>
        </w:tc>
      </w:tr>
      <w:tr w14:paraId="478E9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72AFF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DDC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10"/>
                <w:sz w:val="18"/>
                <w:szCs w:val="18"/>
                <w:lang w:val="en-US" w:eastAsia="zh-CN" w:bidi="ar"/>
              </w:rPr>
              <w:t>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36E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BC3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1-【待综资匹配数/动环机房数】</w:t>
            </w:r>
          </w:p>
        </w:tc>
      </w:tr>
      <w:tr w14:paraId="3E9E5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CA7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所选机房类型匹配情况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48D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所选机房数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BD2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0E42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该机楼/楼栋：所选机房类型的数量</w:t>
            </w:r>
          </w:p>
        </w:tc>
      </w:tr>
      <w:tr w14:paraId="67D55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16F51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5F6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0BB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FF0000"/>
                <w:sz w:val="18"/>
                <w:szCs w:val="18"/>
                <w:u w:val="singl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FF0000"/>
                <w:kern w:val="0"/>
                <w:sz w:val="18"/>
                <w:szCs w:val="18"/>
                <w:u w:val="single"/>
                <w:lang w:val="en-US" w:eastAsia="zh-CN" w:bidi="ar"/>
              </w:rPr>
              <w:t>15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310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该机楼/楼栋：统计【分析-统计查询】机房信息表，所选机房类型“无法匹配”数。支撑跳转到“机房信息表”</w:t>
            </w:r>
          </w:p>
        </w:tc>
      </w:tr>
      <w:tr w14:paraId="53599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02D37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5F6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10"/>
                <w:sz w:val="18"/>
                <w:szCs w:val="18"/>
                <w:lang w:val="en-US" w:eastAsia="zh-CN" w:bidi="ar"/>
              </w:rPr>
              <w:t>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4C2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5D8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1-【待综资匹配数/动环机房数】</w:t>
            </w:r>
          </w:p>
        </w:tc>
      </w:tr>
      <w:tr w14:paraId="48E62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D99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关键设备匹配情况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ADD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动环关键设备数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6C4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0F2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该机楼/楼栋：要求稽核的设备类型的设备数量，开关电源安系统统计</w:t>
            </w:r>
          </w:p>
        </w:tc>
      </w:tr>
      <w:tr w14:paraId="6423A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5F6BF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40B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B1B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63E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该机楼/楼栋：统计【分析-统计查询】设备信息表“无法匹配”（指定的设备类型）。支撑跳转到“设备信息表”</w:t>
            </w:r>
          </w:p>
        </w:tc>
      </w:tr>
      <w:tr w14:paraId="7B233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A47B0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D14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10"/>
                <w:sz w:val="18"/>
                <w:szCs w:val="18"/>
                <w:lang w:val="en-US" w:eastAsia="zh-CN" w:bidi="ar"/>
              </w:rPr>
              <w:t>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711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0C4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1-【待综资匹配数/动环设备数】</w:t>
            </w:r>
          </w:p>
        </w:tc>
      </w:tr>
      <w:tr w14:paraId="7CB69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D39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所选设备类型匹配情况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1A2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动环设备数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683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150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3D4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该机楼/楼栋：所选设备类型的设备数量，开关电源安系统统计</w:t>
            </w:r>
          </w:p>
        </w:tc>
      </w:tr>
      <w:tr w14:paraId="2941A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3CF68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628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待综资匹配数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53A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FF0000"/>
                <w:sz w:val="18"/>
                <w:szCs w:val="18"/>
                <w:u w:val="singl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FF0000"/>
                <w:kern w:val="0"/>
                <w:sz w:val="18"/>
                <w:szCs w:val="18"/>
                <w:u w:val="single"/>
                <w:lang w:val="en-US" w:eastAsia="zh-CN" w:bidi="ar"/>
              </w:rPr>
              <w:t>15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4C8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该机楼/楼栋：统计【分析-统计查询】设备信息表“无法匹配”（指定的设备类型）支撑跳转到“设备信息表”</w:t>
            </w:r>
          </w:p>
        </w:tc>
      </w:tr>
      <w:tr w14:paraId="42435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5D44B"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E27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匹配率（</w:t>
            </w:r>
            <w:r>
              <w:rPr>
                <w:rStyle w:val="10"/>
                <w:sz w:val="18"/>
                <w:szCs w:val="18"/>
                <w:lang w:val="en-US" w:eastAsia="zh-CN" w:bidi="ar"/>
              </w:rPr>
              <w:t>↕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</w:t>
            </w:r>
          </w:p>
        </w:tc>
        <w:tc>
          <w:tcPr>
            <w:tcW w:w="2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F1E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90.00%</w:t>
            </w:r>
          </w:p>
        </w:tc>
        <w:tc>
          <w:tcPr>
            <w:tcW w:w="3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391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1-【待综资匹配数/动环设备数】</w:t>
            </w:r>
          </w:p>
        </w:tc>
      </w:tr>
    </w:tbl>
    <w:p w14:paraId="0EFD0788">
      <w:pPr>
        <w:rPr>
          <w:rFonts w:hint="eastAsia"/>
          <w:lang w:val="en-US" w:eastAsia="zh-CN"/>
        </w:rPr>
      </w:pPr>
    </w:p>
    <w:p w14:paraId="07902C3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FFA1E7D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241222动环与综资设备匹配方案</w:t>
      </w:r>
    </w:p>
    <w:p w14:paraId="3D67D281">
      <w:pPr>
        <w:pStyle w:val="3"/>
        <w:numPr>
          <w:ilvl w:val="0"/>
          <w:numId w:val="9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 w14:paraId="4481006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目前总部动环与总部综资对应的设备存在无法直接对应问题，主要体现有以下几个方面：</w:t>
      </w:r>
    </w:p>
    <w:p w14:paraId="176E3DF6">
      <w:pPr>
        <w:numPr>
          <w:ilvl w:val="0"/>
          <w:numId w:val="1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由于总部动环与总部综资数据，均是通过各省平台获取。总部动环从省动环（省公司存在多个动环平台）平台每天同步，而总部综资则是通过省综资自动获取，因此两边数据来源不统一。</w:t>
      </w:r>
    </w:p>
    <w:p w14:paraId="366193F1">
      <w:pPr>
        <w:numPr>
          <w:ilvl w:val="0"/>
          <w:numId w:val="1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大部分省公司动环与省公司综资之间，没有接口同步机制，动环设备入网后，往往需要人工将设备信息录入到综资系统；</w:t>
      </w:r>
    </w:p>
    <w:p w14:paraId="11BFF1BC">
      <w:pPr>
        <w:numPr>
          <w:ilvl w:val="0"/>
          <w:numId w:val="1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综资的设备类型与设备子类型与动环的设备类型（动环没有定义设备子类型）不完全匹配；</w:t>
      </w:r>
    </w:p>
    <w:tbl>
      <w:tblPr>
        <w:tblStyle w:val="6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1730"/>
        <w:gridCol w:w="1538"/>
        <w:gridCol w:w="1908"/>
        <w:gridCol w:w="1345"/>
      </w:tblGrid>
      <w:tr w14:paraId="723B2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5E1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设备类型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BDFFF"/>
            <w:noWrap/>
            <w:vAlign w:val="center"/>
          </w:tcPr>
          <w:p w14:paraId="7B52E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综资模型(240320)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BDFFF"/>
            <w:noWrap/>
            <w:vAlign w:val="center"/>
          </w:tcPr>
          <w:p w14:paraId="083CF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所在综资设备表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67564E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动环企标（202310）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232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是否名称一致</w:t>
            </w:r>
          </w:p>
        </w:tc>
      </w:tr>
      <w:tr w14:paraId="0B772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A2C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FC2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F73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BA1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FDF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06367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647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sz w:val="18"/>
                <w:szCs w:val="18"/>
                <w:highlight w:val="cya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18"/>
                <w:szCs w:val="18"/>
                <w:highlight w:val="cyan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E05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cya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cyan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C52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cya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cyan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3E2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17F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6B11F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9A7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sz w:val="18"/>
                <w:szCs w:val="18"/>
                <w:highlight w:val="cya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18"/>
                <w:szCs w:val="18"/>
                <w:highlight w:val="cyan"/>
                <w:u w:val="none"/>
                <w:lang w:val="en-US" w:eastAsia="zh-CN" w:bidi="ar"/>
              </w:rPr>
              <w:t>交流母线配电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629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cya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cyan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A63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cya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cyan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88C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CE1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68AF2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8A3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868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85B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A5A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8B4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3696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933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B50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797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001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B0C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62757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FD1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CA1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E2B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6D2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D01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C98A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8CA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C52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7D6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24D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485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09100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112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锂电池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617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CF3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蓄电池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4A6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CF8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7CBCB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6AD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铅酸电池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F3F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DE1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蓄电池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F37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995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B158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F29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D9A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36F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A94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F6D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7699F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F36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机房专用空调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85F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9F8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7BF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D7B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D54A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ACF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中央空调末端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EE7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B64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1C4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B54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113B6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B0A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中央空调主机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615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38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DEE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220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2469E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0C9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普通空调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612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205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E45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912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5C05E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761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BF3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B50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420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DE8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6EC3B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EFF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20C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564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20F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5C8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59B4B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893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44D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321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7B1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A8A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40CB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393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智能门禁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6FD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1BE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DFF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FA5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59ACD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3E3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电池恒温箱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9E2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BA5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C65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93F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713C1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F22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智能通风换热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D79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293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6AA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AF6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06323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42B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风光设备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C30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A54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59D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169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6A2B4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7E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18"/>
                <w:szCs w:val="18"/>
                <w:u w:val="none"/>
                <w:lang w:val="en-US" w:eastAsia="zh-CN" w:bidi="ar"/>
              </w:rPr>
              <w:t>高压直流开关电源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3E0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9A5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86E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070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  <w:tr w14:paraId="3AA3C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17F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8C0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319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C94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高压直流电源配电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917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  <w:tr w14:paraId="72AD8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C61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C28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E85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D4F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EF9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A5EF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005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极早期烟感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381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D76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其他设备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081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F60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C0CF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7C7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18"/>
                <w:szCs w:val="18"/>
                <w:u w:val="none"/>
                <w:lang w:val="en-US" w:eastAsia="zh-CN" w:bidi="ar"/>
              </w:rPr>
              <w:t>一体化能源柜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576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537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其他设备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A2C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B6A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5078B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B35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户外小型一体化电源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A65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780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其他设备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174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3C8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1451E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2AA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其他设备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934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97A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其他设备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1C5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缺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0F8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  <w:tr w14:paraId="1ECFC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A1E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UPS配电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6BC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缺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4AF5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85A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5C9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  <w:tr w14:paraId="10F83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BA5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电池数字化设备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D48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缺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C8B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BA4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8B5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  <w:tr w14:paraId="72F87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BF2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电缆测温DTS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18D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缺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8FF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C26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E24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  <w:tr w14:paraId="54627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144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直流母线配电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C8A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缺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3AB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302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9D8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  <w:tr w14:paraId="49E3E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2F803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潜热过渡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39F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4D7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C19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缺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10E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</w:tbl>
    <w:p w14:paraId="70534CA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B0CD8FB">
      <w:pPr>
        <w:pStyle w:val="3"/>
        <w:numPr>
          <w:ilvl w:val="0"/>
          <w:numId w:val="9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</w:t>
      </w:r>
    </w:p>
    <w:p w14:paraId="0D6C70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思路：让总部动环与总部综资对于同一个设备，共用一个“</w:t>
      </w:r>
      <w:r>
        <w:rPr>
          <w:rFonts w:hint="eastAsia"/>
          <w:color w:val="FF0000"/>
          <w:sz w:val="18"/>
          <w:szCs w:val="18"/>
          <w:lang w:val="en-US" w:eastAsia="zh-CN"/>
        </w:rPr>
        <w:t>动环监控设备ID</w:t>
      </w:r>
      <w:r>
        <w:rPr>
          <w:rFonts w:hint="eastAsia"/>
          <w:lang w:val="en-US" w:eastAsia="zh-CN"/>
        </w:rPr>
        <w:t>”编码，且在省内唯一，以便动环与综资的匹配。具体方案步骤如下：</w:t>
      </w:r>
    </w:p>
    <w:p w14:paraId="01BB517A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省平台中间库设备表增加“</w:t>
      </w:r>
      <w:r>
        <w:rPr>
          <w:rFonts w:hint="eastAsia"/>
          <w:color w:val="FF0000"/>
          <w:sz w:val="18"/>
          <w:szCs w:val="18"/>
          <w:lang w:val="en-US" w:eastAsia="zh-CN"/>
        </w:rPr>
        <w:t>动环监控设备ID</w:t>
      </w:r>
      <w:r>
        <w:rPr>
          <w:rFonts w:hint="eastAsia"/>
          <w:lang w:val="en-US" w:eastAsia="zh-CN"/>
        </w:rPr>
        <w:t>”字段；</w:t>
      </w:r>
    </w:p>
    <w:p w14:paraId="0C1A34D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省平台北向接口（对接集团）的中间库，在《中国移动动力环境集中监控系统规范－C接口技术规范分册》5.2.3.4.设备表（M_Device）中增加“</w:t>
      </w:r>
      <w:r>
        <w:rPr>
          <w:rFonts w:hint="eastAsia"/>
          <w:color w:val="FF0000"/>
          <w:sz w:val="18"/>
          <w:szCs w:val="18"/>
          <w:lang w:val="en-US" w:eastAsia="zh-CN"/>
        </w:rPr>
        <w:t>动环监控设备ID</w:t>
      </w:r>
      <w:r>
        <w:rPr>
          <w:rFonts w:hint="eastAsia"/>
          <w:lang w:val="en-US" w:eastAsia="zh-CN"/>
        </w:rPr>
        <w:t>”字段。省公司确保省内综资设备表的“</w:t>
      </w:r>
      <w:r>
        <w:rPr>
          <w:rFonts w:hint="eastAsia"/>
          <w:color w:val="FF0000"/>
          <w:sz w:val="18"/>
          <w:szCs w:val="18"/>
          <w:lang w:val="en-US" w:eastAsia="zh-CN"/>
        </w:rPr>
        <w:t>动环监控设备ID</w:t>
      </w:r>
      <w:r>
        <w:rPr>
          <w:rFonts w:hint="eastAsia"/>
          <w:lang w:val="en-US" w:eastAsia="zh-CN"/>
        </w:rPr>
        <w:t>”与中间M_Device表的该字段完全一致。如下表所示：</w:t>
      </w:r>
    </w:p>
    <w:tbl>
      <w:tblPr>
        <w:tblStyle w:val="6"/>
        <w:tblW w:w="8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2117"/>
        <w:gridCol w:w="4500"/>
      </w:tblGrid>
      <w:tr w14:paraId="5C1E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507CE71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列名称</w:t>
            </w:r>
          </w:p>
        </w:tc>
        <w:tc>
          <w:tcPr>
            <w:tcW w:w="2117" w:type="dxa"/>
            <w:noWrap w:val="0"/>
            <w:vAlign w:val="top"/>
          </w:tcPr>
          <w:p w14:paraId="4A1C4A9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500" w:type="dxa"/>
            <w:noWrap w:val="0"/>
            <w:vAlign w:val="top"/>
          </w:tcPr>
          <w:p w14:paraId="1123C92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说明</w:t>
            </w:r>
          </w:p>
        </w:tc>
      </w:tr>
      <w:tr w14:paraId="54F34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7E261AA0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SCID</w:t>
            </w:r>
          </w:p>
        </w:tc>
        <w:tc>
          <w:tcPr>
            <w:tcW w:w="2117" w:type="dxa"/>
            <w:noWrap w:val="0"/>
            <w:vAlign w:val="top"/>
          </w:tcPr>
          <w:p w14:paraId="727140EE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Char(SCID_LEN)</w:t>
            </w:r>
          </w:p>
        </w:tc>
        <w:tc>
          <w:tcPr>
            <w:tcW w:w="4500" w:type="dxa"/>
            <w:noWrap w:val="0"/>
            <w:vAlign w:val="top"/>
          </w:tcPr>
          <w:p w14:paraId="20887ABE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下级SC</w:t>
            </w:r>
            <w:r>
              <w:rPr>
                <w:color w:val="000000"/>
                <w:sz w:val="18"/>
                <w:szCs w:val="18"/>
              </w:rPr>
              <w:t>ID</w:t>
            </w:r>
          </w:p>
        </w:tc>
      </w:tr>
      <w:tr w14:paraId="5431B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70E827A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DeviceID</w:t>
            </w:r>
          </w:p>
        </w:tc>
        <w:tc>
          <w:tcPr>
            <w:tcW w:w="2117" w:type="dxa"/>
            <w:noWrap w:val="0"/>
            <w:vAlign w:val="top"/>
          </w:tcPr>
          <w:p w14:paraId="51745A3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</w:t>
            </w:r>
            <w:r>
              <w:rPr>
                <w:rFonts w:hint="eastAsia"/>
                <w:color w:val="000000"/>
                <w:sz w:val="18"/>
                <w:szCs w:val="18"/>
              </w:rPr>
              <w:t>DEVICEID_LEN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500" w:type="dxa"/>
            <w:noWrap w:val="0"/>
            <w:vAlign w:val="top"/>
          </w:tcPr>
          <w:p w14:paraId="493E5D37">
            <w:pPr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设备</w:t>
            </w:r>
            <w:r>
              <w:rPr>
                <w:rFonts w:hint="eastAsia"/>
                <w:color w:val="000000"/>
                <w:sz w:val="18"/>
                <w:szCs w:val="18"/>
              </w:rPr>
              <w:t>编号</w:t>
            </w:r>
          </w:p>
        </w:tc>
      </w:tr>
      <w:tr w14:paraId="12B2D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461D7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RoomID</w:t>
            </w:r>
          </w:p>
        </w:tc>
        <w:tc>
          <w:tcPr>
            <w:tcW w:w="2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35C38D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Char(ROOM_LEN)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62A354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机房</w:t>
            </w:r>
            <w:r>
              <w:rPr>
                <w:color w:val="000000"/>
                <w:sz w:val="18"/>
                <w:szCs w:val="18"/>
              </w:rPr>
              <w:t>编号</w:t>
            </w:r>
          </w:p>
        </w:tc>
      </w:tr>
      <w:tr w14:paraId="41812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2513ED99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SiteID</w:t>
            </w:r>
          </w:p>
        </w:tc>
        <w:tc>
          <w:tcPr>
            <w:tcW w:w="2117" w:type="dxa"/>
            <w:noWrap w:val="0"/>
            <w:vAlign w:val="top"/>
          </w:tcPr>
          <w:p w14:paraId="5F922EEA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Char(SITEID_LEN)</w:t>
            </w:r>
          </w:p>
        </w:tc>
        <w:tc>
          <w:tcPr>
            <w:tcW w:w="4500" w:type="dxa"/>
            <w:noWrap w:val="0"/>
            <w:vAlign w:val="top"/>
          </w:tcPr>
          <w:p w14:paraId="24E6A755">
            <w:pPr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站点</w:t>
            </w:r>
            <w:r>
              <w:rPr>
                <w:color w:val="000000"/>
                <w:sz w:val="18"/>
                <w:szCs w:val="18"/>
              </w:rPr>
              <w:t>编号</w:t>
            </w:r>
          </w:p>
        </w:tc>
      </w:tr>
      <w:tr w14:paraId="355DD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2598DE9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DeviceName</w:t>
            </w:r>
          </w:p>
        </w:tc>
        <w:tc>
          <w:tcPr>
            <w:tcW w:w="2117" w:type="dxa"/>
            <w:noWrap w:val="0"/>
            <w:vAlign w:val="top"/>
          </w:tcPr>
          <w:p w14:paraId="13803CA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char(NAME_LENGTH)</w:t>
            </w:r>
          </w:p>
        </w:tc>
        <w:tc>
          <w:tcPr>
            <w:tcW w:w="4500" w:type="dxa"/>
            <w:noWrap w:val="0"/>
            <w:vAlign w:val="top"/>
          </w:tcPr>
          <w:p w14:paraId="1F8A16BD">
            <w:pPr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设备</w:t>
            </w:r>
            <w:r>
              <w:rPr>
                <w:rFonts w:hint="eastAsia"/>
                <w:color w:val="000000"/>
                <w:sz w:val="18"/>
                <w:szCs w:val="18"/>
              </w:rPr>
              <w:t>名称</w:t>
            </w:r>
          </w:p>
        </w:tc>
      </w:tr>
      <w:tr w14:paraId="6CDFF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5E707732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DeviceDesc</w:t>
            </w:r>
          </w:p>
        </w:tc>
        <w:tc>
          <w:tcPr>
            <w:tcW w:w="2117" w:type="dxa"/>
            <w:noWrap w:val="0"/>
            <w:vAlign w:val="top"/>
          </w:tcPr>
          <w:p w14:paraId="7E75E24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char(DES_LENGTH)</w:t>
            </w:r>
          </w:p>
        </w:tc>
        <w:tc>
          <w:tcPr>
            <w:tcW w:w="4500" w:type="dxa"/>
            <w:noWrap w:val="0"/>
            <w:vAlign w:val="top"/>
          </w:tcPr>
          <w:p w14:paraId="1C2EF23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设备描述</w:t>
            </w:r>
          </w:p>
        </w:tc>
      </w:tr>
      <w:tr w14:paraId="7FCB5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67C6411A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DeviceType</w:t>
            </w:r>
          </w:p>
        </w:tc>
        <w:tc>
          <w:tcPr>
            <w:tcW w:w="2117" w:type="dxa"/>
            <w:noWrap w:val="0"/>
            <w:vAlign w:val="top"/>
          </w:tcPr>
          <w:p w14:paraId="5254210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Char(DEVICETYPE_LEN)</w:t>
            </w:r>
          </w:p>
        </w:tc>
        <w:tc>
          <w:tcPr>
            <w:tcW w:w="4500" w:type="dxa"/>
            <w:noWrap w:val="0"/>
            <w:vAlign w:val="top"/>
          </w:tcPr>
          <w:p w14:paraId="7B188D27">
            <w:pPr>
              <w:autoSpaceDE w:val="0"/>
              <w:autoSpaceDN w:val="0"/>
              <w:adjustRightInd w:val="0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设备类型（</w:t>
            </w:r>
            <w:r>
              <w:rPr>
                <w:rFonts w:hint="eastAsia" w:ascii="宋体" w:hAnsi="宋体" w:cs="宋体"/>
                <w:sz w:val="18"/>
                <w:szCs w:val="18"/>
              </w:rPr>
              <w:t>参照</w:t>
            </w:r>
            <w:r>
              <w:rPr>
                <w:rFonts w:hint="eastAsia" w:ascii="宋体" w:hAnsi="宋体"/>
                <w:sz w:val="18"/>
                <w:szCs w:val="18"/>
              </w:rPr>
              <w:t>《中国移动动环命名及编码指导意见》字典表</w:t>
            </w:r>
            <w:r>
              <w:rPr>
                <w:rFonts w:ascii="宋体" w:hAnsi="宋体" w:cs="宋体"/>
                <w:sz w:val="18"/>
                <w:szCs w:val="18"/>
              </w:rPr>
              <w:t>）</w:t>
            </w:r>
          </w:p>
        </w:tc>
      </w:tr>
      <w:tr w14:paraId="2C2DC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7FB14A8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Productor</w:t>
            </w:r>
          </w:p>
        </w:tc>
        <w:tc>
          <w:tcPr>
            <w:tcW w:w="2117" w:type="dxa"/>
            <w:noWrap w:val="0"/>
            <w:vAlign w:val="top"/>
          </w:tcPr>
          <w:p w14:paraId="061C6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char(NAME_LENGTH)</w:t>
            </w:r>
          </w:p>
        </w:tc>
        <w:tc>
          <w:tcPr>
            <w:tcW w:w="4500" w:type="dxa"/>
            <w:noWrap w:val="0"/>
            <w:vAlign w:val="top"/>
          </w:tcPr>
          <w:p w14:paraId="5A94884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生产厂家描述</w:t>
            </w:r>
          </w:p>
        </w:tc>
      </w:tr>
      <w:tr w14:paraId="35D4E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29A1323A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2117" w:type="dxa"/>
            <w:noWrap w:val="0"/>
            <w:vAlign w:val="top"/>
          </w:tcPr>
          <w:p w14:paraId="54F7F3D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char(VER_LENGTH)</w:t>
            </w:r>
          </w:p>
        </w:tc>
        <w:tc>
          <w:tcPr>
            <w:tcW w:w="4500" w:type="dxa"/>
            <w:noWrap w:val="0"/>
            <w:vAlign w:val="top"/>
          </w:tcPr>
          <w:p w14:paraId="0E627C6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版本描述</w:t>
            </w:r>
          </w:p>
        </w:tc>
      </w:tr>
      <w:tr w14:paraId="378F1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noWrap w:val="0"/>
            <w:vAlign w:val="top"/>
          </w:tcPr>
          <w:p w14:paraId="5C969EE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BeginRunTime</w:t>
            </w:r>
          </w:p>
        </w:tc>
        <w:tc>
          <w:tcPr>
            <w:tcW w:w="2117" w:type="dxa"/>
            <w:noWrap w:val="0"/>
            <w:vAlign w:val="top"/>
          </w:tcPr>
          <w:p w14:paraId="74820B8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Char(TIME_LEN)</w:t>
            </w:r>
          </w:p>
        </w:tc>
        <w:tc>
          <w:tcPr>
            <w:tcW w:w="4500" w:type="dxa"/>
            <w:noWrap w:val="0"/>
            <w:vAlign w:val="top"/>
          </w:tcPr>
          <w:p w14:paraId="73697C4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投入运行时间</w:t>
            </w:r>
          </w:p>
        </w:tc>
      </w:tr>
      <w:tr w14:paraId="3D138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F0C7A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DeviceModel</w:t>
            </w:r>
          </w:p>
        </w:tc>
        <w:tc>
          <w:tcPr>
            <w:tcW w:w="2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7504AE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char(DES_LENGTH)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07650A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设备型号</w:t>
            </w:r>
          </w:p>
        </w:tc>
      </w:tr>
      <w:tr w14:paraId="789B7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054BE6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LocateNeStatus</w:t>
            </w:r>
          </w:p>
        </w:tc>
        <w:tc>
          <w:tcPr>
            <w:tcW w:w="2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A7209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EnumNeStatusType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D468ED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资源工程状态</w:t>
            </w:r>
          </w:p>
        </w:tc>
      </w:tr>
      <w:tr w14:paraId="5657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38C2BC73">
            <w:pPr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power_device_id</w:t>
            </w:r>
          </w:p>
        </w:tc>
        <w:tc>
          <w:tcPr>
            <w:tcW w:w="2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20B2EC24">
            <w:pPr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字符型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 w:val="0"/>
            <w:vAlign w:val="center"/>
          </w:tcPr>
          <w:p w14:paraId="2402F7AD">
            <w:pPr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动环监控设备ID（新增字段）</w:t>
            </w:r>
          </w:p>
        </w:tc>
      </w:tr>
    </w:tbl>
    <w:p w14:paraId="24CB087F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省综资平台，将每个设备的“</w:t>
      </w:r>
      <w:r>
        <w:rPr>
          <w:rFonts w:hint="eastAsia"/>
          <w:color w:val="FF0000"/>
          <w:sz w:val="18"/>
          <w:szCs w:val="18"/>
          <w:lang w:val="en-US" w:eastAsia="zh-CN"/>
        </w:rPr>
        <w:t>动环监控设备ID</w:t>
      </w:r>
      <w:r>
        <w:rPr>
          <w:rFonts w:hint="eastAsia"/>
          <w:lang w:val="en-US" w:eastAsia="zh-CN"/>
        </w:rPr>
        <w:t>”字段，推送到总部综资平台；</w:t>
      </w:r>
    </w:p>
    <w:p w14:paraId="3E728939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集团动环平台在同步省平台中间库设备表时，同样增加，并读取“</w:t>
      </w:r>
      <w:r>
        <w:rPr>
          <w:rFonts w:hint="eastAsia"/>
          <w:color w:val="FF0000"/>
          <w:sz w:val="18"/>
          <w:szCs w:val="18"/>
          <w:lang w:val="en-US" w:eastAsia="zh-CN"/>
        </w:rPr>
        <w:t>动环监控设备ID</w:t>
      </w:r>
      <w:r>
        <w:rPr>
          <w:rFonts w:hint="eastAsia"/>
          <w:lang w:val="en-US" w:eastAsia="zh-CN"/>
        </w:rPr>
        <w:t>”字段。</w:t>
      </w:r>
    </w:p>
    <w:p w14:paraId="7475F452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集团动环平台在同步总部综资平台设备表时，对动环设备表的“</w:t>
      </w:r>
      <w:r>
        <w:rPr>
          <w:rFonts w:hint="eastAsia"/>
          <w:color w:val="FF0000"/>
          <w:sz w:val="18"/>
          <w:szCs w:val="18"/>
          <w:lang w:val="en-US" w:eastAsia="zh-CN"/>
        </w:rPr>
        <w:t>动环监控设备ID</w:t>
      </w:r>
      <w:r>
        <w:rPr>
          <w:rFonts w:hint="eastAsia"/>
          <w:lang w:val="en-US" w:eastAsia="zh-CN"/>
        </w:rPr>
        <w:t>”字段进行匹配关联。</w:t>
      </w:r>
    </w:p>
    <w:p w14:paraId="0CCDFC04">
      <w:pPr>
        <w:rPr>
          <w:rFonts w:hint="eastAsia"/>
          <w:lang w:val="en-US" w:eastAsia="zh-CN"/>
        </w:rPr>
      </w:pPr>
    </w:p>
    <w:p w14:paraId="1F8F7C6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D8E36"/>
    <w:multiLevelType w:val="singleLevel"/>
    <w:tmpl w:val="9E7D8E3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0FAB1E6"/>
    <w:multiLevelType w:val="singleLevel"/>
    <w:tmpl w:val="A0FAB1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CC1F1AE"/>
    <w:multiLevelType w:val="singleLevel"/>
    <w:tmpl w:val="ACC1F1A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C328868"/>
    <w:multiLevelType w:val="singleLevel"/>
    <w:tmpl w:val="BC328868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4">
    <w:nsid w:val="BC9DD1E0"/>
    <w:multiLevelType w:val="singleLevel"/>
    <w:tmpl w:val="BC9DD1E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13B4EFD"/>
    <w:multiLevelType w:val="singleLevel"/>
    <w:tmpl w:val="D13B4EFD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E57F756B"/>
    <w:multiLevelType w:val="singleLevel"/>
    <w:tmpl w:val="E57F756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6BC2379"/>
    <w:multiLevelType w:val="singleLevel"/>
    <w:tmpl w:val="06BC2379"/>
    <w:lvl w:ilvl="0" w:tentative="0">
      <w:start w:val="1"/>
      <w:numFmt w:val="decimal"/>
      <w:suff w:val="nothing"/>
      <w:lvlText w:val="%1）"/>
      <w:lvlJc w:val="left"/>
    </w:lvl>
  </w:abstractNum>
  <w:abstractNum w:abstractNumId="8">
    <w:nsid w:val="0DF966EC"/>
    <w:multiLevelType w:val="singleLevel"/>
    <w:tmpl w:val="0DF966EC"/>
    <w:lvl w:ilvl="0" w:tentative="0">
      <w:start w:val="1"/>
      <w:numFmt w:val="decimal"/>
      <w:suff w:val="nothing"/>
      <w:lvlText w:val="%1）"/>
      <w:lvlJc w:val="left"/>
    </w:lvl>
  </w:abstractNum>
  <w:abstractNum w:abstractNumId="9">
    <w:nsid w:val="5AA40A34"/>
    <w:multiLevelType w:val="multilevel"/>
    <w:tmpl w:val="5AA40A34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pStyle w:val="5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6352D09D"/>
    <w:multiLevelType w:val="singleLevel"/>
    <w:tmpl w:val="6352D09D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7"/>
  </w:num>
  <w:num w:numId="5">
    <w:abstractNumId w:val="2"/>
  </w:num>
  <w:num w:numId="6">
    <w:abstractNumId w:val="8"/>
  </w:num>
  <w:num w:numId="7">
    <w:abstractNumId w:val="6"/>
  </w:num>
  <w:num w:numId="8">
    <w:abstractNumId w:val="5"/>
  </w:num>
  <w:num w:numId="9">
    <w:abstractNumId w:val="3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A961F9"/>
    <w:rsid w:val="01752835"/>
    <w:rsid w:val="0394445D"/>
    <w:rsid w:val="04122CF1"/>
    <w:rsid w:val="0490080B"/>
    <w:rsid w:val="0643737E"/>
    <w:rsid w:val="097B2433"/>
    <w:rsid w:val="0A947E48"/>
    <w:rsid w:val="0BA62631"/>
    <w:rsid w:val="0BDA5048"/>
    <w:rsid w:val="0C080AF7"/>
    <w:rsid w:val="0CF87125"/>
    <w:rsid w:val="0E9F402D"/>
    <w:rsid w:val="0F853C62"/>
    <w:rsid w:val="11513ADC"/>
    <w:rsid w:val="12103EDD"/>
    <w:rsid w:val="13FB38DD"/>
    <w:rsid w:val="15E839EB"/>
    <w:rsid w:val="17BE1ACF"/>
    <w:rsid w:val="184B0643"/>
    <w:rsid w:val="189E37A2"/>
    <w:rsid w:val="19A52ACF"/>
    <w:rsid w:val="19D246EC"/>
    <w:rsid w:val="1BA11DA2"/>
    <w:rsid w:val="1D2021DB"/>
    <w:rsid w:val="1D337370"/>
    <w:rsid w:val="1DF73ECE"/>
    <w:rsid w:val="1F114ADE"/>
    <w:rsid w:val="20BE0AC7"/>
    <w:rsid w:val="220C7613"/>
    <w:rsid w:val="259049AF"/>
    <w:rsid w:val="25E65B2E"/>
    <w:rsid w:val="261B118C"/>
    <w:rsid w:val="2941173D"/>
    <w:rsid w:val="2BF81500"/>
    <w:rsid w:val="2C0C3D8F"/>
    <w:rsid w:val="2E274BAB"/>
    <w:rsid w:val="31EF5153"/>
    <w:rsid w:val="3395687F"/>
    <w:rsid w:val="341756E4"/>
    <w:rsid w:val="34842730"/>
    <w:rsid w:val="37FB7520"/>
    <w:rsid w:val="38037262"/>
    <w:rsid w:val="385B1F3C"/>
    <w:rsid w:val="3B251BE5"/>
    <w:rsid w:val="3BDC6F55"/>
    <w:rsid w:val="3BE20330"/>
    <w:rsid w:val="3CB316E1"/>
    <w:rsid w:val="3DA47C31"/>
    <w:rsid w:val="3DED7C45"/>
    <w:rsid w:val="3E2276E8"/>
    <w:rsid w:val="43832EC9"/>
    <w:rsid w:val="43DD3136"/>
    <w:rsid w:val="44BA43F5"/>
    <w:rsid w:val="45AD146A"/>
    <w:rsid w:val="460728F4"/>
    <w:rsid w:val="47527CD5"/>
    <w:rsid w:val="481E47A6"/>
    <w:rsid w:val="49B60D81"/>
    <w:rsid w:val="49E405E1"/>
    <w:rsid w:val="4ABD663E"/>
    <w:rsid w:val="4D731096"/>
    <w:rsid w:val="4E6322B9"/>
    <w:rsid w:val="4E720846"/>
    <w:rsid w:val="4F911BB4"/>
    <w:rsid w:val="509A584B"/>
    <w:rsid w:val="511C2DB0"/>
    <w:rsid w:val="539442AF"/>
    <w:rsid w:val="54CF379D"/>
    <w:rsid w:val="593B5DF4"/>
    <w:rsid w:val="594A0CAC"/>
    <w:rsid w:val="5A3C37AA"/>
    <w:rsid w:val="5AF820D3"/>
    <w:rsid w:val="5C6C7A19"/>
    <w:rsid w:val="5D2704A0"/>
    <w:rsid w:val="5D9004B0"/>
    <w:rsid w:val="5DCD14F0"/>
    <w:rsid w:val="5E8C073E"/>
    <w:rsid w:val="5EBB1D95"/>
    <w:rsid w:val="61124431"/>
    <w:rsid w:val="61DC518F"/>
    <w:rsid w:val="61DE13BA"/>
    <w:rsid w:val="62913539"/>
    <w:rsid w:val="64C67509"/>
    <w:rsid w:val="65D57FCF"/>
    <w:rsid w:val="666A0329"/>
    <w:rsid w:val="66CB6FCF"/>
    <w:rsid w:val="698F1EF3"/>
    <w:rsid w:val="6A562D9E"/>
    <w:rsid w:val="6BAB2A53"/>
    <w:rsid w:val="6D5C7C79"/>
    <w:rsid w:val="6DB8318D"/>
    <w:rsid w:val="6E8603EE"/>
    <w:rsid w:val="6FE45EDF"/>
    <w:rsid w:val="715215D5"/>
    <w:rsid w:val="76D0242A"/>
    <w:rsid w:val="76E47C83"/>
    <w:rsid w:val="77551AF5"/>
    <w:rsid w:val="79A05AE2"/>
    <w:rsid w:val="7AF244C2"/>
    <w:rsid w:val="7B827A6B"/>
    <w:rsid w:val="7CC81B0C"/>
    <w:rsid w:val="7DC477E3"/>
    <w:rsid w:val="7F35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qFormat/>
    <w:uiPriority w:val="0"/>
    <w:pPr>
      <w:numPr>
        <w:ilvl w:val="3"/>
        <w:numId w:val="1"/>
      </w:numPr>
      <w:snapToGrid w:val="0"/>
      <w:spacing w:before="312" w:beforeLines="100" w:after="156" w:afterLines="50"/>
      <w:ind w:left="851" w:hanging="851"/>
      <w:outlineLvl w:val="3"/>
    </w:pPr>
    <w:rPr>
      <w:rFonts w:ascii="宋体" w:hAnsi="宋体" w:eastAsia="黑体"/>
      <w:bCs/>
      <w:color w:val="000000"/>
      <w:sz w:val="24"/>
      <w:szCs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font41"/>
    <w:basedOn w:val="7"/>
    <w:qFormat/>
    <w:uiPriority w:val="0"/>
    <w:rPr>
      <w:rFonts w:hint="eastAsia" w:ascii="宋体" w:hAnsi="宋体" w:eastAsia="宋体" w:cs="宋体"/>
      <w:b/>
      <w:bCs/>
      <w:color w:val="FF0000"/>
      <w:sz w:val="22"/>
      <w:szCs w:val="22"/>
      <w:u w:val="none"/>
    </w:rPr>
  </w:style>
  <w:style w:type="character" w:customStyle="1" w:styleId="9">
    <w:name w:val="font01"/>
    <w:basedOn w:val="7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0">
    <w:name w:val="font21"/>
    <w:basedOn w:val="7"/>
    <w:qFormat/>
    <w:uiPriority w:val="0"/>
    <w:rPr>
      <w:rFonts w:hint="eastAsia" w:ascii="宋体" w:hAnsi="宋体" w:eastAsia="宋体" w:cs="宋体"/>
      <w:b/>
      <w:bCs/>
      <w:color w:val="FF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10</Pages>
  <Words>4127</Words>
  <Characters>4760</Characters>
  <Lines>0</Lines>
  <Paragraphs>0</Paragraphs>
  <TotalTime>258</TotalTime>
  <ScaleCrop>false</ScaleCrop>
  <LinksUpToDate>false</LinksUpToDate>
  <CharactersWithSpaces>4762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2024-12-22T04:35:00Z</dcterms:created>
  <dc:creator>Gee</dc:creator>
  <cp:lastModifiedBy>Sun</cp:lastModifiedBy>
  <dcterms:modified xsi:type="dcterms:W3CDTF">2025-12-13T05:21:06Z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02F34A0882AC43BAB30BFA8E509BB6D3</vt:lpwstr>
  </property>
  <property fmtid="{D5CDD505-2E9C-101B-9397-08002B2CF9AE}" pid="4" name="KSOTemplateDocerSaveRecord">
    <vt:lpwstr>eyJoZGlkIjoiY2ZhYWFmNzEwNzE5ZGQxZjNjMTkxZTU4OTkyMzI0ODUiLCJ1c2VySWQiOiIxNDAxNTEzMTI3In0=</vt:lpwstr>
  </property>
</Properties>
</file>