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700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机房能耗报表</w:t>
      </w:r>
    </w:p>
    <w:p w14:paraId="677315B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按日导出</w:t>
      </w:r>
    </w:p>
    <w:p w14:paraId="262EE3DD">
      <w:r>
        <w:drawing>
          <wp:inline distT="0" distB="0" distL="114300" distR="114300">
            <wp:extent cx="5271135" cy="140208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442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1273810"/>
            <wp:effectExtent l="0" t="0" r="762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93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按日详情导出</w:t>
      </w:r>
    </w:p>
    <w:p w14:paraId="0B4DB6B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62306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EFD4">
      <w:r>
        <w:drawing>
          <wp:inline distT="0" distB="0" distL="114300" distR="114300">
            <wp:extent cx="5268595" cy="2268855"/>
            <wp:effectExtent l="0" t="0" r="19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49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按周导出</w:t>
      </w:r>
    </w:p>
    <w:p w14:paraId="61E073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楼栋名称也改了</w:t>
      </w:r>
    </w:p>
    <w:p w14:paraId="251657F2">
      <w:r>
        <w:drawing>
          <wp:inline distT="0" distB="0" distL="114300" distR="114300">
            <wp:extent cx="5269230" cy="1628775"/>
            <wp:effectExtent l="0" t="0" r="127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ADA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960880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85B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按周详情导出</w:t>
      </w:r>
    </w:p>
    <w:p w14:paraId="60BD83AA">
      <w:r>
        <w:drawing>
          <wp:inline distT="0" distB="0" distL="114300" distR="114300">
            <wp:extent cx="5269230" cy="1595755"/>
            <wp:effectExtent l="0" t="0" r="12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DD55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796290"/>
            <wp:effectExtent l="0" t="0" r="1143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5C7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按月导出</w:t>
      </w:r>
    </w:p>
    <w:p w14:paraId="426E77F7">
      <w:r>
        <w:drawing>
          <wp:inline distT="0" distB="0" distL="114300" distR="114300">
            <wp:extent cx="5271135" cy="1374775"/>
            <wp:effectExtent l="0" t="0" r="1206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691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291080"/>
            <wp:effectExtent l="0" t="0" r="127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691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按月详情导出</w:t>
      </w:r>
    </w:p>
    <w:p w14:paraId="69C5B8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581150"/>
            <wp:effectExtent l="0" t="0" r="1016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52E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0242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7FF1">
      <w:pPr>
        <w:rPr>
          <w:rFonts w:hint="default"/>
          <w:lang w:val="en-US" w:eastAsia="zh-CN"/>
        </w:rPr>
      </w:pPr>
    </w:p>
    <w:p w14:paraId="43332770">
      <w:pPr>
        <w:pStyle w:val="2"/>
        <w:bidi w:val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FBF8F21">
      <w:pPr>
        <w:pStyle w:val="2"/>
        <w:bidi w:val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6248E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站点能耗报表</w:t>
      </w:r>
    </w:p>
    <w:p w14:paraId="3760D0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按日导出</w:t>
      </w:r>
    </w:p>
    <w:p w14:paraId="726ED138">
      <w:r>
        <w:drawing>
          <wp:inline distT="0" distB="0" distL="114300" distR="114300">
            <wp:extent cx="5270500" cy="13131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63A3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739265"/>
            <wp:effectExtent l="0" t="0" r="381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93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按日详情导出</w:t>
      </w:r>
    </w:p>
    <w:p w14:paraId="68B31E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161290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FD0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205230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94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按周导出</w:t>
      </w:r>
    </w:p>
    <w:p w14:paraId="25EF8A42">
      <w:r>
        <w:drawing>
          <wp:inline distT="0" distB="0" distL="114300" distR="114300">
            <wp:extent cx="5262880" cy="1463040"/>
            <wp:effectExtent l="0" t="0" r="762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480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1918335"/>
            <wp:effectExtent l="0" t="0" r="4445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06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按周详情导出</w:t>
      </w:r>
    </w:p>
    <w:p w14:paraId="7559A86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670050"/>
            <wp:effectExtent l="0" t="0" r="889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4F6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144270"/>
            <wp:effectExtent l="0" t="0" r="889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AEC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按月导出</w:t>
      </w:r>
    </w:p>
    <w:p w14:paraId="4D79860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536065"/>
            <wp:effectExtent l="0" t="0" r="381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D8F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577340"/>
            <wp:effectExtent l="0" t="0" r="3810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1B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按月详情导出</w:t>
      </w:r>
    </w:p>
    <w:p w14:paraId="6D46F56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57988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2390B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620520"/>
            <wp:effectExtent l="0" t="0" r="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A5B1E"/>
    <w:rsid w:val="149C4B08"/>
    <w:rsid w:val="149E6B40"/>
    <w:rsid w:val="2D5479D5"/>
    <w:rsid w:val="37744EFA"/>
    <w:rsid w:val="48844BCD"/>
    <w:rsid w:val="4DB9630C"/>
    <w:rsid w:val="67212E7F"/>
    <w:rsid w:val="6C7A7069"/>
    <w:rsid w:val="711E7547"/>
    <w:rsid w:val="7800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2025-10-09T07:51:01Z</dcterms:created>
  <dc:creator>Administrator</dc:creator>
  <cp:lastModifiedBy>Sun</cp:lastModifiedBy>
  <dcterms:modified xsi:type="dcterms:W3CDTF">2025-10-09T08:10:05Z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B99F3933980A49DF91FB46AECFB4C23E_12</vt:lpwstr>
  </property>
</Properties>
</file>