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93246">
      <w:pPr>
        <w:pStyle w:val="3"/>
      </w:pPr>
      <w:r>
        <w:rPr>
          <w:rFonts w:hint="eastAsia"/>
        </w:rPr>
        <w:t>AIMIOps-</w:t>
      </w:r>
      <w:r>
        <w:rPr>
          <w:rFonts w:hint="eastAsia"/>
          <w:lang w:val="en-US" w:eastAsia="zh-CN"/>
        </w:rPr>
        <w:t>GX-</w:t>
      </w:r>
      <w:r>
        <w:rPr>
          <w:rFonts w:hint="eastAsia"/>
        </w:rPr>
        <w:t>BR-F</w:t>
      </w:r>
      <w:r>
        <w:rPr>
          <w:rFonts w:hint="eastAsia"/>
          <w:lang w:val="en-US" w:eastAsia="zh-CN"/>
        </w:rPr>
        <w:t>-01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010绿智楼宇</w:t>
      </w:r>
    </w:p>
    <w:p w14:paraId="6634E181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1、功能位置</w:t>
      </w:r>
    </w:p>
    <w:p w14:paraId="0A9DB80E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运维管理——绿智楼宇——楼宇基础信息维护/电表基础信息维护/电表日用电量/楼宇其他能源消费量</w:t>
      </w:r>
    </w:p>
    <w:p w14:paraId="4D277B34"/>
    <w:p w14:paraId="47F1FFF3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2、功能背景</w:t>
      </w:r>
    </w:p>
    <w:p w14:paraId="16E7D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集团设计院对各省需要监测的移动办公楼的用能信息进行收集。</w:t>
      </w:r>
    </w:p>
    <w:p w14:paraId="6BEF352D">
      <w:pPr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省端定期按照设计院要求上送绿智楼宇所需字段信息</w:t>
      </w:r>
      <w:r>
        <w:rPr>
          <w:rFonts w:hint="eastAsia"/>
          <w:lang w:val="en-US" w:eastAsia="zh-CN"/>
        </w:rPr>
        <w:t>。</w:t>
      </w:r>
    </w:p>
    <w:p w14:paraId="3FEB37F2">
      <w:pPr>
        <w:rPr>
          <w:rFonts w:hint="eastAsia"/>
          <w:lang w:val="en-US" w:eastAsia="zh-CN"/>
        </w:rPr>
      </w:pPr>
    </w:p>
    <w:p w14:paraId="3241BA42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3、功能说明</w:t>
      </w:r>
    </w:p>
    <w:p w14:paraId="35F6F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3.1数据上送说明：</w:t>
      </w:r>
    </w:p>
    <w:p w14:paraId="33032460">
      <w:pPr>
        <w:rPr>
          <w:rFonts w:hint="eastAsia"/>
          <w:lang w:val="en-US" w:eastAsia="zh-CN"/>
        </w:rPr>
      </w:pPr>
    </w:p>
    <w:p w14:paraId="3E7C3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以SFTP的方式上送，上送的文件命名及格式要求，参考下面附件的接口规范。</w:t>
      </w:r>
    </w:p>
    <w:p w14:paraId="7C9DA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SFTP地址（O域-承载网）: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default"/>
          <w:color w:val="0000FF"/>
          <w:lang w:val="en-US" w:eastAsia="zh-CN"/>
        </w:rPr>
        <w:t xml:space="preserve"> IP 10.243.184.151 </w:t>
      </w:r>
      <w:r>
        <w:rPr>
          <w:rFonts w:hint="eastAsia"/>
          <w:color w:val="0000FF"/>
          <w:lang w:val="en-US" w:eastAsia="zh-CN"/>
        </w:rPr>
        <w:t xml:space="preserve">  </w:t>
      </w:r>
      <w:r>
        <w:rPr>
          <w:rFonts w:hint="default"/>
          <w:color w:val="0000FF"/>
          <w:lang w:val="en-US" w:eastAsia="zh-CN"/>
        </w:rPr>
        <w:t>端口</w:t>
      </w:r>
      <w:r>
        <w:rPr>
          <w:rFonts w:hint="eastAsia"/>
          <w:color w:val="0000FF"/>
          <w:lang w:val="en-US" w:eastAsia="zh-CN"/>
        </w:rPr>
        <w:t>10022</w:t>
      </w:r>
    </w:p>
    <w:p w14:paraId="4153E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SFTP账号/密码:</w:t>
      </w:r>
    </w:p>
    <w:tbl>
      <w:tblPr>
        <w:tblStyle w:val="7"/>
        <w:tblW w:w="0" w:type="auto"/>
        <w:tblInd w:w="6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5"/>
        <w:gridCol w:w="4978"/>
      </w:tblGrid>
      <w:tr w14:paraId="0B9F6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8" w:type="dxa"/>
          </w:tcPr>
          <w:p w14:paraId="653BF4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账号</w:t>
            </w:r>
          </w:p>
        </w:tc>
        <w:tc>
          <w:tcPr>
            <w:tcW w:w="4981" w:type="dxa"/>
          </w:tcPr>
          <w:p w14:paraId="7A869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</w:t>
            </w:r>
          </w:p>
        </w:tc>
      </w:tr>
      <w:tr w14:paraId="3071F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8" w:type="dxa"/>
          </w:tcPr>
          <w:p w14:paraId="655D78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GX_building_user</w:t>
            </w:r>
          </w:p>
        </w:tc>
        <w:tc>
          <w:tcPr>
            <w:tcW w:w="4981" w:type="dxa"/>
          </w:tcPr>
          <w:p w14:paraId="5ED461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GX_Aigcc@2O@5_7</w:t>
            </w:r>
          </w:p>
        </w:tc>
      </w:tr>
    </w:tbl>
    <w:p w14:paraId="51C3A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SFTP目录结构：/省份编码/日期或时间</w:t>
      </w:r>
    </w:p>
    <w:p w14:paraId="027F4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目录 /GX/YYYYMM</w:t>
      </w:r>
    </w:p>
    <w:p w14:paraId="7FA78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（1）月粒度-省级能耗</w:t>
      </w:r>
    </w:p>
    <w:p w14:paraId="3EAD6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目录 /GX/YYYYMMDD</w:t>
      </w:r>
    </w:p>
    <w:p w14:paraId="58D6A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（1）天粒度-省级能耗</w:t>
      </w:r>
    </w:p>
    <w:p w14:paraId="7DCDAE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附件：绿智楼宇接口规范-v1.0.2</w:t>
      </w:r>
    </w:p>
    <w:p w14:paraId="594965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65.4pt;width:72.6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Word.Document.12" ShapeID="_x0000_i1025" DrawAspect="Icon" ObjectID="_1468075725" r:id="rId8">
            <o:LockedField>false</o:LockedField>
          </o:OLEObject>
        </w:object>
      </w:r>
    </w:p>
    <w:p w14:paraId="0C309E9B">
      <w:pPr>
        <w:rPr>
          <w:rFonts w:hint="default"/>
          <w:lang w:val="en-US" w:eastAsia="zh-CN"/>
        </w:rPr>
      </w:pPr>
    </w:p>
    <w:p w14:paraId="4DD4CD6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3.2页面功能说明：</w:t>
      </w:r>
    </w:p>
    <w:p w14:paraId="7DFAA6E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3.2.1楼宇基础信息维护</w:t>
      </w:r>
    </w:p>
    <w:p w14:paraId="15D8BF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基础信息可通过页面新增或批量导入。已维护信息支持查询，导出。已添加信息支持编辑和删除。</w:t>
      </w:r>
    </w:p>
    <w:p w14:paraId="3060E14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查询条件：地市名称、建筑ID、楼宇名称、站点名称。都支持模糊查询</w:t>
      </w:r>
    </w:p>
    <w:p w14:paraId="06BA6A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V1.0.2版本，对数据表字段进行了调整。新版接口要求字段如下。</w:t>
      </w:r>
    </w:p>
    <w:tbl>
      <w:tblPr>
        <w:tblStyle w:val="6"/>
        <w:tblW w:w="936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1692"/>
        <w:gridCol w:w="1677"/>
        <w:gridCol w:w="1265"/>
        <w:gridCol w:w="4017"/>
      </w:tblGrid>
      <w:tr w14:paraId="7DCC7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 w14:paraId="0D04FB07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 w14:paraId="4FD64E1A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字段中文名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F1D95D5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英文字段名称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B72B173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是否上送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935BB85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取值说明</w:t>
            </w:r>
          </w:p>
        </w:tc>
      </w:tr>
      <w:tr w14:paraId="0C0D2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9B0FB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F1CA0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建筑ID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11354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building_id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66AC0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EAEBD6F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手动输入，根据集团基建处提供清单填写</w:t>
            </w:r>
          </w:p>
        </w:tc>
      </w:tr>
      <w:tr w14:paraId="0180F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58E87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DA6C9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省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C49DE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prv_code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FCFE8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C3C5966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手动输入，填写省编码，GX。</w:t>
            </w:r>
          </w:p>
        </w:tc>
      </w:tr>
      <w:tr w14:paraId="11BEC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6764C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BF110">
            <w:pPr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*地市名称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B8E51">
            <w:pPr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city_name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DE631">
            <w:pPr>
              <w:ind w:firstLine="0" w:firstLineChars="0"/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highlight w:val="none"/>
                <w:shd w:val="clear"/>
                <w:lang w:val="en-US" w:eastAsia="zh-CN"/>
              </w:rPr>
              <w:t>否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9F83394">
            <w:pPr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下拉选择，当前省份所有地市可选。枚举值参考接口规范中的附录B中的“市（区、盟、州）”字段。</w:t>
            </w:r>
          </w:p>
        </w:tc>
      </w:tr>
      <w:tr w14:paraId="3B255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8B691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6551D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地市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7813F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city_id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DBA6F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C027900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通过页面新增时，级联地市名称，选择地市名称后自动填充，自动映射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区域编码，例如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450100（南宁市）。导入时需校验地市名称和地市两个字段是否关联正确</w:t>
            </w:r>
          </w:p>
        </w:tc>
      </w:tr>
      <w:tr w14:paraId="19639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67FC9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90F90">
            <w:pPr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*站点名称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F25D8">
            <w:pPr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related_site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DC8F1">
            <w:pPr>
              <w:ind w:firstLine="0" w:firstLineChars="0"/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2927AE9">
            <w:pPr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页面新增时，下拉选择，选择动环工作台已有站点名称，级联地市做筛选</w:t>
            </w:r>
          </w:p>
        </w:tc>
      </w:tr>
      <w:tr w14:paraId="4FB4F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5B90D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C2A27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楼宇名称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B1A97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build_name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FB4F6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DAA68A2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以基建处清单（局房名称）为准</w:t>
            </w:r>
          </w:p>
        </w:tc>
      </w:tr>
      <w:tr w14:paraId="15E6E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11639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B34A8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楼宇所属单位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9F24F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owner_company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7F239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958E557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以基建处清单为准</w:t>
            </w:r>
          </w:p>
        </w:tc>
      </w:tr>
      <w:tr w14:paraId="261E6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D7716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06655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楼宇经度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F8871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longitude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493D6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BF157DA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保留两位小数，示例：</w:t>
            </w:r>
          </w:p>
          <w:p w14:paraId="24EE4227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114.23</w:t>
            </w:r>
          </w:p>
        </w:tc>
      </w:tr>
      <w:tr w14:paraId="3C699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C08C1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A30BA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楼宇纬度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AAC14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latitude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904B4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3DF1BCB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保留两位小数，示例：32.76</w:t>
            </w:r>
          </w:p>
        </w:tc>
      </w:tr>
      <w:tr w14:paraId="55E93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7A13A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35563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楼宇地址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984D9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address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3A73D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8E0BD11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含行政区划信息和具体位置</w:t>
            </w:r>
          </w:p>
        </w:tc>
      </w:tr>
      <w:tr w14:paraId="3E459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FB96A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2B4E8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highlight w:val="yellow"/>
                <w:lang w:val="en-US" w:eastAsia="zh-CN"/>
              </w:rPr>
              <w:t>楼宇等级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6CC0A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building_level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34D6E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FD3E988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下拉选择，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枚举值：</w:t>
            </w:r>
            <w:r>
              <w:rPr>
                <w:rFonts w:hint="default"/>
                <w:color w:val="0000FF"/>
                <w:sz w:val="20"/>
                <w:szCs w:val="20"/>
                <w:lang w:val="en-US" w:eastAsia="zh-CN"/>
              </w:rPr>
              <w:t>省级、地市级、区县级、其他</w:t>
            </w:r>
          </w:p>
        </w:tc>
      </w:tr>
      <w:tr w14:paraId="48023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46101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12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7B2D1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楼宇性质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743BD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building_type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7A759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C5FF060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下拉选择：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枚举值：</w:t>
            </w:r>
            <w:r>
              <w:rPr>
                <w:rFonts w:hint="default"/>
                <w:color w:val="0000FF"/>
                <w:sz w:val="20"/>
                <w:szCs w:val="20"/>
                <w:lang w:val="en-US" w:eastAsia="zh-CN"/>
              </w:rPr>
              <w:t>自有、内部租赁</w:t>
            </w:r>
          </w:p>
        </w:tc>
      </w:tr>
      <w:tr w14:paraId="51442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C4D95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13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1DDB2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highlight w:val="yellow"/>
                <w:lang w:val="en-US" w:eastAsia="zh-CN"/>
              </w:rPr>
              <w:t>办公用房面积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2DA0C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office_space_area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DF55B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6BA978B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填写办公用房总面积（包含基本办公用房及附属用房），单位为平方米，例如:80000</w:t>
            </w:r>
          </w:p>
        </w:tc>
      </w:tr>
      <w:tr w14:paraId="0F054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820C3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14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414F1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地上层数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A3A6D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above_ground_floors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8466C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AEFFB71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例如:10</w:t>
            </w:r>
          </w:p>
        </w:tc>
      </w:tr>
      <w:tr w14:paraId="5E529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477F4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15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FC3C2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地下层数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AEFA2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underground_floors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B6CE8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95214CA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例如:2</w:t>
            </w:r>
          </w:p>
        </w:tc>
      </w:tr>
      <w:tr w14:paraId="4B86B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B96B6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A4251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highlight w:val="yellow"/>
                <w:lang w:val="en-US" w:eastAsia="zh-CN"/>
              </w:rPr>
              <w:t>停车库面积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03449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parking_lot_area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318BE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B11F355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单位为平方米，例如:3832</w:t>
            </w:r>
          </w:p>
        </w:tc>
      </w:tr>
      <w:tr w14:paraId="20CDC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2B405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17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489BC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highlight w:val="yellow"/>
                <w:lang w:val="en-US" w:eastAsia="zh-CN"/>
              </w:rPr>
              <w:t>入驻人员数量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1B2EB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number_of_occupants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ADC83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2F80637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入驻人员数量（不含营业厅及客服人员）单位：人；例如：181；</w:t>
            </w:r>
          </w:p>
        </w:tc>
      </w:tr>
      <w:tr w14:paraId="5CF49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76FED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18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8D2F3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highlight w:val="yellow"/>
                <w:lang w:val="en-US" w:eastAsia="zh-CN"/>
              </w:rPr>
              <w:t>投产时间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B1347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build_years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C113A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3B0720D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格式 YYYYMM</w:t>
            </w:r>
          </w:p>
        </w:tc>
      </w:tr>
      <w:tr w14:paraId="661321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C9F03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FCAFA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是否统一供暖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10A24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heat_supply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F5017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63F8072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下拉选择，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枚举值：是；否</w:t>
            </w:r>
          </w:p>
        </w:tc>
      </w:tr>
      <w:tr w14:paraId="20D4E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A2EDD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58909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是否统一供冷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5AF39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cold_supply</w:t>
            </w:r>
          </w:p>
        </w:tc>
        <w:tc>
          <w:tcPr>
            <w:tcW w:w="1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0BC4D">
            <w:pPr>
              <w:ind w:firstLine="0" w:firstLineChars="0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0DCA7AA">
            <w:pPr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下拉选择，</w:t>
            </w:r>
            <w:r>
              <w:rPr>
                <w:rFonts w:hint="default"/>
                <w:sz w:val="20"/>
                <w:szCs w:val="20"/>
                <w:lang w:val="en-US" w:eastAsia="zh-CN"/>
              </w:rPr>
              <w:t>枚举值：是；否</w:t>
            </w:r>
          </w:p>
        </w:tc>
      </w:tr>
    </w:tbl>
    <w:p w14:paraId="7941F8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批量导入校验：</w:t>
      </w:r>
    </w:p>
    <w:p w14:paraId="1D49FE45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1、动环监控系统站点名称在动环工作台上是否存在。</w:t>
      </w:r>
    </w:p>
    <w:p w14:paraId="343952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数据导入后，可查看导入日志</w:t>
      </w:r>
    </w:p>
    <w:p w14:paraId="696B3842">
      <w:pPr>
        <w:rPr>
          <w:rFonts w:hint="eastAsia"/>
          <w:lang w:val="en-US" w:eastAsia="zh-CN"/>
        </w:rPr>
      </w:pPr>
    </w:p>
    <w:p w14:paraId="038A6D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接口规范中的上送要求：</w:t>
      </w:r>
    </w:p>
    <w:p w14:paraId="663FBC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楼宇基础信息每半年报送一次，即</w:t>
      </w:r>
      <w:r>
        <w:rPr>
          <w:rFonts w:hint="default"/>
          <w:highlight w:val="yellow"/>
          <w:lang w:val="en-US" w:eastAsia="zh-CN"/>
        </w:rPr>
        <w:t>每年1月或7月3日凌晨2点前上报</w:t>
      </w:r>
      <w:r>
        <w:rPr>
          <w:rFonts w:hint="default"/>
          <w:lang w:val="en-US" w:eastAsia="zh-CN"/>
        </w:rPr>
        <w:t>。</w:t>
      </w:r>
    </w:p>
    <w:p w14:paraId="68433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时间粒度：半年</w:t>
      </w:r>
    </w:p>
    <w:p w14:paraId="33674018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传输时延要求：“T+1”月3日凌晨2时前上报T月的整月数据</w:t>
      </w:r>
      <w:r>
        <w:rPr>
          <w:rFonts w:hint="default"/>
          <w:lang w:val="en-US" w:eastAsia="zh-CN"/>
        </w:rPr>
        <w:t>。【半年对应的月份为7、1】</w:t>
      </w:r>
    </w:p>
    <w:p w14:paraId="769332C4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例如：2026年1月，</w:t>
      </w:r>
      <w:r>
        <w:rPr>
          <w:rFonts w:hint="eastAsia"/>
          <w:color w:val="0000FF"/>
          <w:lang w:val="en-US" w:eastAsia="zh-CN"/>
        </w:rPr>
        <w:t>上报当前系统中已有的全量楼宇基础信息（取最新的，不用管接口规范说的取上月整月数据）。</w:t>
      </w:r>
    </w:p>
    <w:p w14:paraId="4E16727F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文件命名Building_GX_202512.csv.gz  ，存放路径：/GX/202512。 </w:t>
      </w:r>
    </w:p>
    <w:p w14:paraId="6586D358">
      <w:pPr>
        <w:rPr>
          <w:rFonts w:hint="default"/>
          <w:u w:val="single"/>
          <w:lang w:val="en-US" w:eastAsia="zh-CN"/>
        </w:rPr>
      </w:pPr>
      <w:r>
        <w:rPr>
          <w:rFonts w:hint="eastAsia"/>
          <w:color w:val="0000FF"/>
          <w:u w:val="single"/>
          <w:lang w:val="en-US" w:eastAsia="zh-CN"/>
        </w:rPr>
        <w:t>疑问？12月最后一天？还是1.3号前最新一天的数据？</w:t>
      </w:r>
    </w:p>
    <w:p w14:paraId="108184DA">
      <w:pPr>
        <w:ind w:firstLine="420" w:firstLineChars="0"/>
        <w:rPr>
          <w:rFonts w:hint="default"/>
          <w:b/>
          <w:bCs/>
          <w:lang w:val="en-US" w:eastAsia="zh-CN"/>
        </w:rPr>
      </w:pPr>
    </w:p>
    <w:p w14:paraId="5519C38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3.2.2电表基础信息维护</w:t>
      </w:r>
    </w:p>
    <w:p w14:paraId="2BDB85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基础信息可通过页面新增或批量导入。已维护信息支持查询，导出。已添加信息支持编辑和删除。</w:t>
      </w:r>
    </w:p>
    <w:p w14:paraId="11730D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查询条件：地市名称、站点名称、楼宇名称、电表ID、建筑ID。（</w:t>
      </w:r>
      <w:r>
        <w:rPr>
          <w:rFonts w:hint="eastAsia"/>
          <w:b/>
          <w:bCs/>
          <w:lang w:val="en-US" w:eastAsia="zh-CN"/>
        </w:rPr>
        <w:t>页面预留上传采集点位图 -- 有空再做</w:t>
      </w:r>
      <w:r>
        <w:rPr>
          <w:rFonts w:hint="eastAsia"/>
          <w:lang w:val="en-US" w:eastAsia="zh-CN"/>
        </w:rPr>
        <w:t>）</w:t>
      </w:r>
    </w:p>
    <w:p w14:paraId="34EA12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V1.0.2版本，对数据表字段进行了调整。新版接口要求字段如下。</w:t>
      </w:r>
    </w:p>
    <w:tbl>
      <w:tblPr>
        <w:tblStyle w:val="6"/>
        <w:tblW w:w="928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1644"/>
        <w:gridCol w:w="1764"/>
        <w:gridCol w:w="1068"/>
        <w:gridCol w:w="4088"/>
      </w:tblGrid>
      <w:tr w14:paraId="0099C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 w14:paraId="6994BDD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序号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 w14:paraId="45BF0920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字段中文名</w:t>
            </w:r>
          </w:p>
        </w:tc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8DE7CD9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英文字段名称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CF181EF">
            <w:pPr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是否上送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B6CD188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取值说明</w:t>
            </w:r>
          </w:p>
        </w:tc>
      </w:tr>
      <w:tr w14:paraId="76544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E99BF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98E87">
            <w:pPr>
              <w:ind w:firstLine="0" w:firstLineChars="0"/>
              <w:rPr>
                <w:rFonts w:hint="eastAsia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*地市名称</w:t>
            </w:r>
          </w:p>
        </w:tc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C5E1A">
            <w:pPr>
              <w:ind w:firstLine="0" w:firstLineChars="0"/>
              <w:rPr>
                <w:rFonts w:hint="eastAsia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city_name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D3745">
            <w:pPr>
              <w:ind w:firstLine="0" w:firstLineChars="0"/>
              <w:rPr>
                <w:rFonts w:hint="eastAsia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0"/>
                <w:szCs w:val="20"/>
                <w:highlight w:val="none"/>
                <w:lang w:val="en-US" w:eastAsia="zh-CN"/>
              </w:rPr>
              <w:t>否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195DE03">
            <w:pPr>
              <w:ind w:firstLine="0" w:firstLineChars="0"/>
              <w:rPr>
                <w:rFonts w:hint="eastAsia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下拉选择，当前省份所有地市可选。枚举值参考接口规范中的附录B中的“市（区、盟、州）”字段。</w:t>
            </w:r>
          </w:p>
        </w:tc>
      </w:tr>
      <w:tr w14:paraId="07637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D334F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BE183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eastAsia"/>
                <w:sz w:val="20"/>
                <w:szCs w:val="20"/>
              </w:rPr>
              <w:t>电表ID</w:t>
            </w:r>
          </w:p>
        </w:tc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7C3E5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meter_id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0A1D9">
            <w:pPr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A625FFF">
            <w:pPr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批量导入不涉及该字段。自动填充，</w:t>
            </w:r>
            <w:r>
              <w:rPr>
                <w:rFonts w:hint="eastAsia"/>
                <w:sz w:val="20"/>
                <w:szCs w:val="20"/>
              </w:rPr>
              <w:t>电表ID，体现唯一性</w:t>
            </w:r>
            <w:r>
              <w:rPr>
                <w:rFonts w:hint="eastAsia"/>
                <w:sz w:val="20"/>
                <w:szCs w:val="20"/>
                <w:lang w:eastAsia="zh"/>
              </w:rPr>
              <w:t>（如果存在多路电表且采集点位类型是多个，每一个采集点位应对应一个电表id）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ID格式：</w:t>
            </w: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deviceid_通道号。</w:t>
            </w:r>
            <w:r>
              <w:commentReference w:id="0"/>
            </w:r>
          </w:p>
        </w:tc>
      </w:tr>
      <w:tr w14:paraId="4E3F9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E7E92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B51C0">
            <w:pPr>
              <w:ind w:firstLine="0" w:firstLineChars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*楼宇名称</w:t>
            </w:r>
          </w:p>
        </w:tc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DEE71">
            <w:pPr>
              <w:ind w:firstLine="0" w:firstLineChars="0"/>
              <w:rPr>
                <w:rFonts w:hint="eastAsia"/>
                <w:sz w:val="20"/>
                <w:szCs w:val="20"/>
              </w:rPr>
            </w:pPr>
            <w:r>
              <w:rPr>
                <w:rFonts w:hint="default"/>
                <w:color w:val="FF0000"/>
                <w:sz w:val="20"/>
                <w:szCs w:val="20"/>
                <w:lang w:val="en-US" w:eastAsia="zh-CN"/>
              </w:rPr>
              <w:t>build_name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7066A">
            <w:pPr>
              <w:ind w:firstLine="0" w:firstLineChars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6D56971">
            <w:pPr>
              <w:ind w:firstLine="0" w:firstLineChars="0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下拉选择，筛选项支持模糊查询，关联楼宇基础信息表中的楼宇名称。与站点名称互相关联。</w:t>
            </w:r>
          </w:p>
        </w:tc>
      </w:tr>
      <w:tr w14:paraId="526F1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40F75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A5849">
            <w:pPr>
              <w:ind w:firstLine="0" w:firstLineChars="0"/>
              <w:rPr>
                <w:rFonts w:hint="eastAsia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*站点名称</w:t>
            </w:r>
          </w:p>
        </w:tc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4CCFC">
            <w:pPr>
              <w:ind w:firstLine="0" w:firstLineChars="0"/>
              <w:rPr>
                <w:rFonts w:hint="default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related_site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E21BD">
            <w:pPr>
              <w:ind w:firstLine="0" w:firstLineChars="0"/>
              <w:rPr>
                <w:rFonts w:hint="eastAsia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D1C27B5">
            <w:pPr>
              <w:ind w:firstLine="0" w:firstLineChars="0"/>
              <w:rPr>
                <w:rFonts w:hint="eastAsia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页面新增时，下拉选择，选择动环工作台已有站点名称，级联地市做筛选</w:t>
            </w:r>
          </w:p>
        </w:tc>
      </w:tr>
      <w:tr w14:paraId="36A34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E5E66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BF306">
            <w:pPr>
              <w:ind w:firstLine="0" w:firstLineChars="0"/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*机房名称</w:t>
            </w:r>
          </w:p>
        </w:tc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09CC2">
            <w:pPr>
              <w:ind w:firstLine="0" w:firstLineChars="0"/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related_room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7108B">
            <w:pPr>
              <w:ind w:firstLine="0" w:firstLineChars="0"/>
              <w:rPr>
                <w:rFonts w:hint="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9E935D">
            <w:pPr>
              <w:ind w:firstLine="0" w:firstLineChars="0"/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下拉选择，显示对应楼宇下的机房信息</w:t>
            </w:r>
          </w:p>
        </w:tc>
      </w:tr>
      <w:tr w14:paraId="037FB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A1CC2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eastAsia="zh"/>
              </w:rPr>
              <w:t>6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ED4FA">
            <w:pPr>
              <w:ind w:firstLine="0" w:firstLineChars="0"/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*关联设备</w:t>
            </w:r>
          </w:p>
        </w:tc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79BAD">
            <w:pPr>
              <w:ind w:firstLine="0" w:firstLineChars="0"/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related_device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550F3">
            <w:pPr>
              <w:ind w:firstLine="0" w:firstLineChars="0"/>
              <w:rPr>
                <w:rFonts w:hint="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6E3F385">
            <w:pPr>
              <w:ind w:firstLine="0" w:firstLineChars="0"/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下拉选择，显示智能电表/高压配电/低压交流配电，选择设备名称。页面输入栏提示：“只可选择智能电表/高压配电/低压交流配电”</w:t>
            </w:r>
          </w:p>
        </w:tc>
      </w:tr>
      <w:tr w14:paraId="19663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45DCB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CBC1B">
            <w:pPr>
              <w:ind w:firstLine="0" w:firstLineChars="0"/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*关联信号名称</w:t>
            </w:r>
          </w:p>
        </w:tc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0B763">
            <w:pPr>
              <w:ind w:firstLine="0" w:firstLineChars="0"/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real_signal_name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CC7D1">
            <w:pPr>
              <w:ind w:firstLine="0" w:firstLineChars="0"/>
              <w:rPr>
                <w:rFonts w:hint="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17216FC">
            <w:pPr>
              <w:ind w:firstLine="0" w:firstLineChars="0"/>
              <w:rPr>
                <w:rFonts w:hint="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下拉选择，显示对应设备的相关电能测点实际信号名。</w:t>
            </w:r>
          </w:p>
          <w:p w14:paraId="3617543B">
            <w:pPr>
              <w:ind w:firstLine="0" w:firstLineChars="0"/>
              <w:rPr>
                <w:rFonts w:hint="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智能电表：092316/092324/092334。</w:t>
            </w:r>
          </w:p>
          <w:p w14:paraId="7C90CB09">
            <w:pPr>
              <w:ind w:firstLine="0" w:firstLineChars="0"/>
              <w:rPr>
                <w:rFonts w:hint="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高压配电：001328。</w:t>
            </w:r>
          </w:p>
          <w:p w14:paraId="49F0EA7E">
            <w:pPr>
              <w:ind w:firstLine="0" w:firstLineChars="0"/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低压交流配电：002330/002338</w:t>
            </w:r>
          </w:p>
        </w:tc>
      </w:tr>
      <w:tr w14:paraId="3EE4D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79F6C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B9B0A">
            <w:pPr>
              <w:ind w:firstLine="0" w:firstLineChars="0"/>
              <w:rPr>
                <w:rFonts w:hint="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eastAsia"/>
                <w:sz w:val="20"/>
                <w:szCs w:val="20"/>
                <w:highlight w:val="yellow"/>
              </w:rPr>
              <w:t>关联建筑</w:t>
            </w:r>
          </w:p>
        </w:tc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B8CA5">
            <w:pPr>
              <w:ind w:firstLine="0" w:firstLineChars="0"/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building_id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DA7E1">
            <w:pPr>
              <w:ind w:firstLine="0" w:firstLineChars="0"/>
              <w:rPr>
                <w:rFonts w:hint="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3755130">
            <w:pPr>
              <w:ind w:firstLine="0" w:firstLineChars="0"/>
              <w:rPr>
                <w:rFonts w:hint="eastAsia" w:eastAsia="宋体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通过页面新增时，选择楼宇名称后自动填充对应建筑ID，</w:t>
            </w:r>
            <w:r>
              <w:rPr>
                <w:rFonts w:hint="eastAsia"/>
                <w:sz w:val="20"/>
                <w:szCs w:val="20"/>
              </w:rPr>
              <w:t>安装建筑</w:t>
            </w:r>
            <w:r>
              <w:rPr>
                <w:sz w:val="20"/>
                <w:szCs w:val="20"/>
              </w:rPr>
              <w:t>ID,需要与“楼宇基础信息”的建筑ID保持一致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</w:p>
        </w:tc>
      </w:tr>
      <w:tr w14:paraId="153D2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4774D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CD3B8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eastAsia"/>
                <w:sz w:val="20"/>
                <w:szCs w:val="20"/>
              </w:rPr>
              <w:t>安装位置</w:t>
            </w:r>
          </w:p>
        </w:tc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286E5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"/>
              </w:rPr>
              <w:t>i</w:t>
            </w:r>
            <w:r>
              <w:rPr>
                <w:rFonts w:hint="eastAsia"/>
                <w:sz w:val="20"/>
                <w:szCs w:val="20"/>
              </w:rPr>
              <w:t>nstallation_location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9E505">
            <w:pPr>
              <w:ind w:firstLine="0" w:firstLineChars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CA3731B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eastAsia"/>
                <w:sz w:val="20"/>
                <w:szCs w:val="20"/>
              </w:rPr>
              <w:t>例，XXX楼XX房间</w:t>
            </w:r>
            <w:r>
              <w:rPr>
                <w:rFonts w:hint="eastAsia"/>
                <w:sz w:val="20"/>
                <w:szCs w:val="20"/>
                <w:lang w:eastAsia="zh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例，</w:t>
            </w:r>
            <w:r>
              <w:rPr>
                <w:rFonts w:hint="eastAsia"/>
                <w:sz w:val="20"/>
                <w:szCs w:val="20"/>
                <w:lang w:eastAsia="zh"/>
              </w:rPr>
              <w:t>B01-204</w:t>
            </w:r>
            <w:r>
              <w:rPr>
                <w:rFonts w:hint="eastAsia"/>
                <w:sz w:val="20"/>
                <w:szCs w:val="20"/>
              </w:rPr>
              <w:t>（B01座 204房间）</w:t>
            </w:r>
          </w:p>
        </w:tc>
      </w:tr>
      <w:tr w14:paraId="48638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E32D5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CD86C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eastAsia"/>
                <w:sz w:val="20"/>
                <w:szCs w:val="20"/>
              </w:rPr>
              <w:t>采集点位类型</w:t>
            </w:r>
          </w:p>
        </w:tc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CA2B5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point_type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4312F">
            <w:pPr>
              <w:ind w:firstLine="0"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11E984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下拉选择，</w:t>
            </w:r>
            <w:r>
              <w:rPr>
                <w:rFonts w:hint="eastAsia"/>
                <w:sz w:val="20"/>
                <w:szCs w:val="20"/>
              </w:rPr>
              <w:t>参考“电量测量点位设置要求”枚举值：A1、A2、A3、A4、A5、A5</w:t>
            </w:r>
            <w:r>
              <w:rPr>
                <w:rFonts w:hint="eastAsia"/>
                <w:sz w:val="20"/>
                <w:szCs w:val="20"/>
                <w:lang w:eastAsia="zh"/>
              </w:rPr>
              <w:t>'</w:t>
            </w:r>
            <w:r>
              <w:rPr>
                <w:sz w:val="20"/>
                <w:szCs w:val="20"/>
              </w:rPr>
              <w:t>（此处的引号为英文格式的</w:t>
            </w:r>
            <w:r>
              <w:rPr>
                <w:rFonts w:hint="eastAsia"/>
                <w:sz w:val="20"/>
                <w:szCs w:val="20"/>
                <w:lang w:eastAsia="zh"/>
              </w:rPr>
              <w:t>单</w:t>
            </w:r>
            <w:r>
              <w:rPr>
                <w:sz w:val="20"/>
                <w:szCs w:val="20"/>
              </w:rPr>
              <w:t>引号）</w:t>
            </w:r>
            <w:r>
              <w:rPr>
                <w:rFonts w:hint="eastAsia"/>
                <w:sz w:val="20"/>
                <w:szCs w:val="20"/>
              </w:rPr>
              <w:t>、B2、B3、B4、C1、C2、C3、C4、C5、C6、C7、C8、C9、C10、C11</w:t>
            </w:r>
          </w:p>
        </w:tc>
      </w:tr>
      <w:tr w14:paraId="2AC80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79896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4FE1F">
            <w:pPr>
              <w:rPr>
                <w:rFonts w:hint="eastAsia"/>
                <w:sz w:val="20"/>
                <w:szCs w:val="20"/>
                <w:highlight w:val="yellow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eastAsia"/>
                <w:sz w:val="20"/>
                <w:szCs w:val="20"/>
                <w:highlight w:val="yellow"/>
              </w:rPr>
              <w:t>数据上传方式</w:t>
            </w:r>
          </w:p>
        </w:tc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6F33B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data_upload_method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A251C">
            <w:pPr>
              <w:ind w:firstLine="0" w:firstLineChars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7E9BC0A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下拉选择，</w:t>
            </w:r>
            <w:r>
              <w:rPr>
                <w:rFonts w:hint="eastAsia"/>
                <w:sz w:val="20"/>
                <w:szCs w:val="20"/>
              </w:rPr>
              <w:t>枚举值：设备自带远传功能、通过云拍等物联网方式实现远传、手工抄表上报</w:t>
            </w:r>
          </w:p>
        </w:tc>
      </w:tr>
      <w:tr w14:paraId="14CA5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7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7B721">
            <w:pPr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12</w:t>
            </w:r>
          </w:p>
        </w:tc>
        <w:tc>
          <w:tcPr>
            <w:tcW w:w="16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32B48">
            <w:pPr>
              <w:rPr>
                <w:rFonts w:hint="eastAsia"/>
                <w:sz w:val="20"/>
                <w:szCs w:val="20"/>
                <w:highlight w:val="yellow"/>
                <w:lang w:eastAsia="zh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eastAsia"/>
                <w:sz w:val="20"/>
                <w:szCs w:val="20"/>
                <w:highlight w:val="yellow"/>
                <w:lang w:eastAsia="zh"/>
              </w:rPr>
              <w:t>安装类型</w:t>
            </w:r>
          </w:p>
        </w:tc>
        <w:tc>
          <w:tcPr>
            <w:tcW w:w="1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326B6">
            <w:pPr>
              <w:rPr>
                <w:rFonts w:hint="eastAsia"/>
                <w:sz w:val="20"/>
                <w:szCs w:val="20"/>
                <w:lang w:eastAsia="zh"/>
              </w:rPr>
            </w:pPr>
            <w:r>
              <w:rPr>
                <w:rFonts w:hint="eastAsia"/>
                <w:sz w:val="20"/>
                <w:szCs w:val="20"/>
                <w:lang w:eastAsia="zh"/>
              </w:rPr>
              <w:t>installation_type</w:t>
            </w:r>
          </w:p>
        </w:tc>
        <w:tc>
          <w:tcPr>
            <w:tcW w:w="1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FA132">
            <w:pPr>
              <w:ind w:firstLine="0" w:firstLineChars="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4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22274C6">
            <w:pPr>
              <w:rPr>
                <w:rFonts w:hint="eastAsia"/>
                <w:sz w:val="20"/>
                <w:szCs w:val="20"/>
                <w:lang w:eastAsia="zh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下拉选择，</w:t>
            </w:r>
            <w:r>
              <w:rPr>
                <w:rFonts w:hint="eastAsia"/>
                <w:sz w:val="20"/>
                <w:szCs w:val="20"/>
                <w:lang w:eastAsia="zh"/>
              </w:rPr>
              <w:t>枚举值：利旧、新建（即绿智楼宇专项行动后新建的电表）</w:t>
            </w:r>
          </w:p>
        </w:tc>
      </w:tr>
    </w:tbl>
    <w:p w14:paraId="1FE24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若通过下载模板批量导入的方式新增，导入时需要校验以下字段：</w:t>
      </w:r>
    </w:p>
    <w:p w14:paraId="7568ACD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关联建筑字段填写的ID，在楼宇基础信息中是否存在，若不存在，该条信息不允许导入；</w:t>
      </w:r>
    </w:p>
    <w:p w14:paraId="6E3A5CC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采集点位类型/数据上传方式/安装类型，是否下拉枚举值中的内容，若不是，该条信息不允许导入；</w:t>
      </w:r>
    </w:p>
    <w:p w14:paraId="35C40A60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是否有字段信息为空，若存在，该条信息不允许导入。</w:t>
      </w:r>
    </w:p>
    <w:p w14:paraId="43F19D5C">
      <w:pPr>
        <w:pStyle w:val="2"/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关联机房/关联设备/关联信号名称是否存在，若不存在，该条信息不允许导入。</w:t>
      </w:r>
    </w:p>
    <w:p w14:paraId="7DFCD524">
      <w:pPr>
        <w:pStyle w:val="2"/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地市名称、站点名称和楼宇名称的关系是否匹配。若与楼宇基础信息中不一致，该条信息不允许导入。</w:t>
      </w:r>
    </w:p>
    <w:p w14:paraId="5EFF6FAA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数据导入后，可查看导入日志。</w:t>
      </w:r>
    </w:p>
    <w:p w14:paraId="0A7E86CE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数据上送频次：每月</w:t>
      </w:r>
    </w:p>
    <w:p w14:paraId="36FDA37C"/>
    <w:p w14:paraId="6A9217C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3.2.3电表日用电量</w:t>
      </w:r>
    </w:p>
    <w:p w14:paraId="7467A2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页面支持查询和导出。</w:t>
      </w:r>
    </w:p>
    <w:p w14:paraId="11AAC03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查询条件：地市名称、站点名称、楼宇名称、电表ID、抄表日期。</w:t>
      </w:r>
      <w:r>
        <w:rPr>
          <w:rFonts w:hint="eastAsia"/>
          <w:highlight w:val="yellow"/>
          <w:lang w:val="en-US" w:eastAsia="zh-CN"/>
        </w:rPr>
        <w:t>抄表日期支持按时间范围查询，最大跨度一个月</w:t>
      </w:r>
      <w:r>
        <w:rPr>
          <w:rFonts w:hint="eastAsia"/>
          <w:lang w:val="en-US" w:eastAsia="zh-CN"/>
        </w:rPr>
        <w:t>。（</w:t>
      </w:r>
      <w:r>
        <w:rPr>
          <w:rFonts w:hint="eastAsia"/>
          <w:color w:val="0000FF"/>
          <w:lang w:val="en-US" w:eastAsia="zh-CN"/>
        </w:rPr>
        <w:t>未关联楼宇的，是否会生成？</w:t>
      </w:r>
      <w:r>
        <w:rPr>
          <w:rFonts w:hint="eastAsia"/>
          <w:lang w:val="en-US" w:eastAsia="zh-CN"/>
        </w:rPr>
        <w:t>）</w:t>
      </w:r>
    </w:p>
    <w:p w14:paraId="4F783F4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V1.0.2版本，删减了抄表日期字段。新版接口要求字段如下。</w:t>
      </w:r>
    </w:p>
    <w:tbl>
      <w:tblPr>
        <w:tblStyle w:val="6"/>
        <w:tblW w:w="930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1483"/>
        <w:gridCol w:w="1726"/>
        <w:gridCol w:w="1658"/>
        <w:gridCol w:w="3784"/>
      </w:tblGrid>
      <w:tr w14:paraId="7AC66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 w14:paraId="23F88ABC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 w14:paraId="71D39EB5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字段中文名</w:t>
            </w:r>
          </w:p>
        </w:tc>
        <w:tc>
          <w:tcPr>
            <w:tcW w:w="1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D35A777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英文字段名称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FEDA274">
            <w:pPr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是否上送</w:t>
            </w:r>
          </w:p>
        </w:tc>
        <w:tc>
          <w:tcPr>
            <w:tcW w:w="3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C8338C5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取值说明</w:t>
            </w:r>
          </w:p>
        </w:tc>
      </w:tr>
      <w:tr w14:paraId="1BB0A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961AE">
            <w:pPr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BE5E4">
            <w:pPr>
              <w:rPr>
                <w:rFonts w:hint="default" w:eastAsia="宋体" w:cs="Times New Roman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highlight w:val="yellow"/>
                <w:lang w:val="en-US" w:eastAsia="zh-CN"/>
              </w:rPr>
              <w:t>抄表日期</w:t>
            </w:r>
          </w:p>
        </w:tc>
        <w:tc>
          <w:tcPr>
            <w:tcW w:w="1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D5A41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r_day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274A4">
            <w:pPr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color w:val="FF000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3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F0FCED7">
            <w:pPr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时间格式YYYYMMDD，填充电量消耗计算对应的日期。</w:t>
            </w:r>
          </w:p>
        </w:tc>
      </w:tr>
      <w:tr w14:paraId="755D1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C1123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33C09">
            <w:pPr>
              <w:ind w:firstLine="0" w:firstLineChars="0"/>
              <w:rPr>
                <w:rFonts w:hint="eastAsia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地市名称</w:t>
            </w:r>
          </w:p>
        </w:tc>
        <w:tc>
          <w:tcPr>
            <w:tcW w:w="1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CE400">
            <w:pPr>
              <w:ind w:firstLine="0" w:firstLineChars="0"/>
              <w:rPr>
                <w:rFonts w:hint="default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city_name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237EF">
            <w:pPr>
              <w:ind w:firstLine="0" w:firstLineChars="0"/>
              <w:rPr>
                <w:rFonts w:hint="eastAsia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0"/>
                <w:szCs w:val="20"/>
                <w:highlight w:val="none"/>
                <w:lang w:val="en-US" w:eastAsia="zh-CN"/>
              </w:rPr>
              <w:t>否</w:t>
            </w:r>
          </w:p>
        </w:tc>
        <w:tc>
          <w:tcPr>
            <w:tcW w:w="3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315128E">
            <w:pPr>
              <w:ind w:firstLine="0" w:firstLineChars="0"/>
              <w:rPr>
                <w:rFonts w:hint="default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  <w:t>自动关联</w:t>
            </w:r>
          </w:p>
        </w:tc>
      </w:tr>
      <w:tr w14:paraId="4F1C9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E19EA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ADB6E">
            <w:pPr>
              <w:ind w:firstLine="0" w:firstLineChars="0"/>
              <w:rPr>
                <w:rFonts w:hint="eastAsia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站点名称</w:t>
            </w:r>
          </w:p>
        </w:tc>
        <w:tc>
          <w:tcPr>
            <w:tcW w:w="1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FE0A9">
            <w:pPr>
              <w:ind w:firstLine="0" w:firstLineChars="0"/>
              <w:rPr>
                <w:rFonts w:hint="default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related_site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92BC2">
            <w:pPr>
              <w:ind w:firstLine="0" w:firstLineChars="0"/>
              <w:rPr>
                <w:rFonts w:hint="eastAsia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3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D56748E">
            <w:pPr>
              <w:ind w:firstLine="0" w:firstLineChars="0"/>
              <w:rPr>
                <w:rFonts w:hint="default" w:ascii="Calibri" w:hAnsi="Calibri" w:eastAsia="宋体" w:cs="Times New Roman"/>
                <w:color w:val="FF0000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自动关联</w:t>
            </w:r>
          </w:p>
        </w:tc>
      </w:tr>
      <w:tr w14:paraId="65E15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EE6C3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97D22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楼宇名称</w:t>
            </w:r>
          </w:p>
        </w:tc>
        <w:tc>
          <w:tcPr>
            <w:tcW w:w="1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9AED3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color w:val="FF0000"/>
                <w:sz w:val="20"/>
                <w:szCs w:val="20"/>
                <w:lang w:val="en-US" w:eastAsia="zh-CN"/>
              </w:rPr>
              <w:t>build_name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586F8">
            <w:pPr>
              <w:ind w:firstLine="0" w:firstLineChars="0"/>
              <w:rPr>
                <w:rFonts w:hint="default" w:eastAsia="宋体" w:cs="Times New Roman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3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8C6C5E8">
            <w:pPr>
              <w:ind w:firstLine="0" w:firstLineChars="0"/>
              <w:rPr>
                <w:rFonts w:hint="default" w:eastAsia="宋体" w:cs="Times New Roman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color w:val="FF0000"/>
                <w:sz w:val="20"/>
                <w:szCs w:val="20"/>
                <w:lang w:val="en-US" w:eastAsia="zh-CN"/>
              </w:rPr>
              <w:t>电表ID对应楼宇信息</w:t>
            </w:r>
          </w:p>
        </w:tc>
      </w:tr>
      <w:tr w14:paraId="3D9D4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D7718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5A53C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关联设备</w:t>
            </w:r>
          </w:p>
        </w:tc>
        <w:tc>
          <w:tcPr>
            <w:tcW w:w="1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9648C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related_device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F8869">
            <w:pPr>
              <w:ind w:firstLine="0" w:firstLineChars="0"/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3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C419600">
            <w:pPr>
              <w:ind w:firstLine="0" w:firstLineChars="0"/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电表ID对应的设备名称</w:t>
            </w:r>
          </w:p>
        </w:tc>
      </w:tr>
      <w:tr w14:paraId="301E3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23AE9">
            <w:pPr>
              <w:ind w:firstLine="0" w:firstLineChars="0"/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1B613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电表ID</w:t>
            </w:r>
          </w:p>
        </w:tc>
        <w:tc>
          <w:tcPr>
            <w:tcW w:w="1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37315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meter_id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B3009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120A669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电表ID, 需要与”电表基础信息”的电表ID保持一致</w:t>
            </w:r>
          </w:p>
        </w:tc>
      </w:tr>
      <w:tr w14:paraId="66A33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91FE5">
            <w:pPr>
              <w:ind w:firstLine="0" w:firstLineChars="0"/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FAADA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电量消耗</w:t>
            </w:r>
          </w:p>
        </w:tc>
        <w:tc>
          <w:tcPr>
            <w:tcW w:w="1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620F4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power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6B8C1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763EE9F">
            <w:pPr>
              <w:pStyle w:val="5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1、首稿数据取最靠近当日24点前后一小时的表底值为结束值，最靠近当日0点的表底值为起始值，</w:t>
            </w:r>
            <w:r>
              <w:rPr>
                <w:rFonts w:hint="eastAsia"/>
                <w:color w:val="0000FF"/>
                <w:lang w:val="en-US" w:eastAsia="zh-CN"/>
              </w:rPr>
              <w:t>日用电量=结束值-起始值</w:t>
            </w:r>
            <w:r>
              <w:rPr>
                <w:rFonts w:hint="eastAsia"/>
                <w:lang w:val="en-US" w:eastAsia="zh-CN"/>
              </w:rPr>
              <w:t>。后一天取靠近24点的表底值为结束值，前一天的表底结束值为后一天起始值，依此类推。</w:t>
            </w:r>
          </w:p>
          <w:p w14:paraId="47194665">
            <w:pPr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eastAsia"/>
                <w:color w:val="0000FF"/>
                <w:lang w:val="en-US" w:eastAsia="zh-CN"/>
              </w:rPr>
              <w:t>若24点前后一个小时内无值</w:t>
            </w:r>
            <w:r>
              <w:rPr>
                <w:rFonts w:hint="eastAsia"/>
                <w:lang w:val="en-US" w:eastAsia="zh-CN"/>
              </w:rPr>
              <w:t>，则算异常，</w:t>
            </w:r>
          </w:p>
          <w:p w14:paraId="3C44EF66">
            <w:pPr>
              <w:ind w:firstLine="44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异常用电量按实际显示为空（不是0），暂不做人为处理。</w:t>
            </w:r>
          </w:p>
          <w:p w14:paraId="0A2A487E">
            <w:pPr>
              <w:ind w:firstLine="44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最后一次参与计算的表底结束值，作为数据恢复后的电量消耗的起始值。</w:t>
            </w:r>
          </w:p>
          <w:p w14:paraId="1A452BA3">
            <w:pPr>
              <w:pStyle w:val="2"/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eastAsia"/>
                <w:color w:val="0000FF"/>
                <w:highlight w:val="red"/>
                <w:lang w:val="en-US" w:eastAsia="zh-CN"/>
              </w:rPr>
              <w:t>超过最大量程归零后的读数此处不应只考虑目前电表读数</w:t>
            </w:r>
            <w:r>
              <w:rPr>
                <w:rFonts w:hint="eastAsia"/>
                <w:highlight w:val="red"/>
                <w:lang w:val="en-US" w:eastAsia="zh-CN"/>
              </w:rPr>
              <w:t>，而应</w:t>
            </w:r>
            <w:r>
              <w:rPr>
                <w:rFonts w:hint="eastAsia"/>
                <w:b/>
                <w:bCs/>
                <w:highlight w:val="red"/>
                <w:lang w:val="en-US" w:eastAsia="zh-CN"/>
              </w:rPr>
              <w:t>参照上一次电表读数计算日消耗电量(展示不做</w:t>
            </w:r>
            <w:bookmarkStart w:id="0" w:name="_GoBack"/>
            <w:bookmarkEnd w:id="0"/>
            <w:r>
              <w:rPr>
                <w:rFonts w:hint="eastAsia"/>
                <w:b/>
                <w:bCs/>
                <w:highlight w:val="red"/>
                <w:lang w:val="en-US" w:eastAsia="zh-CN"/>
              </w:rPr>
              <w:t>)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07D60BE3">
            <w:pPr>
              <w:pStyle w:val="2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4、结果保留一位小数</w:t>
            </w:r>
            <w:r>
              <w:rPr>
                <w:rFonts w:hint="eastAsia"/>
                <w:lang w:val="en-US" w:eastAsia="zh-CN"/>
              </w:rPr>
              <w:t>。</w:t>
            </w:r>
          </w:p>
        </w:tc>
      </w:tr>
    </w:tbl>
    <w:p w14:paraId="5E4C837D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电表日用电量报表通过系统自动生成。</w:t>
      </w:r>
    </w:p>
    <w:p w14:paraId="359A8C90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数据上送频次：每天。</w:t>
      </w:r>
    </w:p>
    <w:p w14:paraId="6557272F"/>
    <w:p w14:paraId="73264B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3.2.4楼宇其他能源消耗量</w:t>
      </w:r>
    </w:p>
    <w:p w14:paraId="3C7FD0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数据可通过页面</w:t>
      </w:r>
      <w:r>
        <w:rPr>
          <w:rFonts w:hint="eastAsia"/>
          <w:color w:val="0000FF"/>
          <w:lang w:val="en-US" w:eastAsia="zh-CN"/>
        </w:rPr>
        <w:t>新增或批量导入</w:t>
      </w:r>
      <w:r>
        <w:rPr>
          <w:rFonts w:hint="eastAsia"/>
          <w:lang w:val="en-US" w:eastAsia="zh-CN"/>
        </w:rPr>
        <w:t>。已维护信息支持查询，</w:t>
      </w:r>
      <w:r>
        <w:rPr>
          <w:rFonts w:hint="eastAsia"/>
          <w:color w:val="0000FF"/>
          <w:lang w:val="en-US" w:eastAsia="zh-CN"/>
        </w:rPr>
        <w:t>导出。已添加信息支持查看、编辑和删除</w:t>
      </w:r>
    </w:p>
    <w:p w14:paraId="28BF2C2B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查询条件：楼宇名称、抄表月份。</w:t>
      </w:r>
    </w:p>
    <w:p w14:paraId="3B9F6C4F"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V1.0.2版本，删减了抄表月份字段</w:t>
      </w:r>
      <w:r>
        <w:rPr>
          <w:rFonts w:hint="eastAsia"/>
          <w:lang w:val="en-US" w:eastAsia="zh-CN"/>
        </w:rPr>
        <w:t>。新版接口要求字段如下。</w:t>
      </w:r>
    </w:p>
    <w:tbl>
      <w:tblPr>
        <w:tblStyle w:val="6"/>
        <w:tblW w:w="922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1643"/>
        <w:gridCol w:w="1566"/>
        <w:gridCol w:w="1658"/>
        <w:gridCol w:w="3700"/>
      </w:tblGrid>
      <w:tr w14:paraId="5859A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 w14:paraId="7C63ED5D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 w14:paraId="06689872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字段中文名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653F967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英文字段名称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1460AFA">
            <w:pPr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是否上送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C644A42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取值说明</w:t>
            </w:r>
          </w:p>
        </w:tc>
      </w:tr>
      <w:tr w14:paraId="34FC8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E3E86">
            <w:pPr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0056F">
            <w:pPr>
              <w:rPr>
                <w:rFonts w:hint="default" w:eastAsia="宋体" w:cs="Times New Roman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eastAsia" w:eastAsia="宋体" w:cs="Times New Roman"/>
                <w:sz w:val="20"/>
                <w:szCs w:val="20"/>
                <w:highlight w:val="yellow"/>
                <w:lang w:val="en-US" w:eastAsia="zh-CN"/>
              </w:rPr>
              <w:t>抄表月份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1F75B">
            <w:pPr>
              <w:rPr>
                <w:rFonts w:hint="eastAsia" w:eastAsia="宋体" w:cs="Times New Roman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highlight w:val="yellow"/>
                <w:lang w:val="en-US" w:eastAsia="zh-CN"/>
              </w:rPr>
              <w:t>r_month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504BC">
            <w:pPr>
              <w:rPr>
                <w:rFonts w:hint="default" w:eastAsia="宋体" w:cs="Times New Roman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eastAsia" w:eastAsia="宋体" w:cs="Times New Roman"/>
                <w:color w:val="FF0000"/>
                <w:sz w:val="20"/>
                <w:szCs w:val="20"/>
                <w:highlight w:val="yellow"/>
                <w:lang w:val="en-US" w:eastAsia="zh-CN"/>
              </w:rPr>
              <w:t>否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A25B33E">
            <w:pPr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格式 YYYYMM</w:t>
            </w:r>
          </w:p>
        </w:tc>
      </w:tr>
      <w:tr w14:paraId="16621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A0E09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8FF37">
            <w:pPr>
              <w:ind w:firstLine="0" w:firstLineChars="0"/>
              <w:rPr>
                <w:rFonts w:hint="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*地市名称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03AFF">
            <w:pPr>
              <w:ind w:firstLine="0" w:firstLineChars="0"/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city_name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CEDDA">
            <w:pPr>
              <w:ind w:firstLine="0" w:firstLineChars="0"/>
              <w:rPr>
                <w:rFonts w:hint="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highlight w:val="none"/>
                <w:shd w:val="clear"/>
                <w:lang w:val="en-US" w:eastAsia="zh-CN"/>
              </w:rPr>
              <w:t>否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71FAE00">
            <w:pPr>
              <w:ind w:firstLine="0" w:firstLineChars="0"/>
              <w:rPr>
                <w:rFonts w:hint="default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下拉选择</w:t>
            </w:r>
          </w:p>
        </w:tc>
      </w:tr>
      <w:tr w14:paraId="040FE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7CB50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15FC6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*楼宇名称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3C98C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color w:val="FF0000"/>
                <w:sz w:val="20"/>
                <w:szCs w:val="20"/>
                <w:lang w:val="en-US" w:eastAsia="zh-CN"/>
              </w:rPr>
              <w:t>build_name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B1D9F">
            <w:pPr>
              <w:ind w:firstLine="0" w:firstLineChars="0"/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6E44296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下拉选择，筛选项支持模糊查询，关联楼宇基础信息表中的楼宇名称。</w:t>
            </w:r>
          </w:p>
        </w:tc>
      </w:tr>
      <w:tr w14:paraId="51D283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D3B87">
            <w:pPr>
              <w:ind w:firstLine="0" w:firstLineChars="0"/>
              <w:rPr>
                <w:rFonts w:hint="eastAsia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46A46">
            <w:pPr>
              <w:ind w:firstLine="0" w:firstLineChars="0"/>
              <w:rPr>
                <w:rFonts w:hint="eastAsia"/>
                <w:color w:val="FF000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建筑ID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760E4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building_id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85965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35263AD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关联楼宇名称，通过页面新增时，选择楼宇名称后自动填充对应建筑ID，</w:t>
            </w:r>
            <w:r>
              <w:rPr>
                <w:rFonts w:hint="eastAsia"/>
                <w:sz w:val="20"/>
                <w:szCs w:val="20"/>
              </w:rPr>
              <w:t>安装建筑</w:t>
            </w:r>
            <w:r>
              <w:rPr>
                <w:sz w:val="20"/>
                <w:szCs w:val="20"/>
              </w:rPr>
              <w:t>ID,需要与“楼宇基础信息”的建筑ID保持一致</w:t>
            </w:r>
            <w:r>
              <w:rPr>
                <w:rFonts w:hint="eastAsia"/>
                <w:sz w:val="20"/>
                <w:szCs w:val="20"/>
                <w:lang w:eastAsia="zh-CN"/>
              </w:rPr>
              <w:t>。</w:t>
            </w:r>
          </w:p>
        </w:tc>
      </w:tr>
      <w:tr w14:paraId="3462A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8E923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41489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统计天然气使用量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E354A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power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9F794">
            <w:pPr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9D1BDEE">
            <w:pPr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输入栏提示：</w:t>
            </w: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填写数值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，没有用量填0。</w:t>
            </w:r>
          </w:p>
        </w:tc>
      </w:tr>
      <w:tr w14:paraId="7922E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27478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FBF9D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统计煤使用量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67734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coal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CD506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4E8248E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输入栏提示：</w:t>
            </w: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填写数值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，没有用量填0。</w:t>
            </w:r>
          </w:p>
        </w:tc>
      </w:tr>
      <w:tr w14:paraId="3C7BE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C0F6B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7621B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统计自建可再生能源使用量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AD68C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renewable_energy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79DE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C9A031A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输入栏提示：</w:t>
            </w: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填写数值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，没有用量填0。</w:t>
            </w:r>
          </w:p>
        </w:tc>
      </w:tr>
      <w:tr w14:paraId="17CCF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1ED73">
            <w:pPr>
              <w:ind w:firstLine="0" w:firstLineChars="0"/>
              <w:rPr>
                <w:rFonts w:hint="default" w:ascii="Calibri" w:hAnsi="Calibri" w:eastAsia="宋体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B3338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统计外购冷量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39ADE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cooling_capacity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9F9E0">
            <w:pPr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00EE860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输入栏提示：</w:t>
            </w: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填写数值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，没有用量填0。</w:t>
            </w:r>
          </w:p>
        </w:tc>
      </w:tr>
      <w:tr w14:paraId="478F2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D5624">
            <w:pPr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9A382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color w:val="FF0000"/>
                <w:sz w:val="20"/>
                <w:szCs w:val="20"/>
                <w:lang w:val="en-US" w:eastAsia="zh-CN"/>
              </w:rPr>
              <w:t>*</w:t>
            </w: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统计外购热力</w:t>
            </w:r>
          </w:p>
        </w:tc>
        <w:tc>
          <w:tcPr>
            <w:tcW w:w="1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5836E">
            <w:pP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heat</w:t>
            </w:r>
          </w:p>
        </w:tc>
        <w:tc>
          <w:tcPr>
            <w:tcW w:w="1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2E3D8">
            <w:pPr>
              <w:rPr>
                <w:rFonts w:hint="default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3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E809118">
            <w:pPr>
              <w:ind w:firstLine="0" w:firstLineChars="0"/>
              <w:rPr>
                <w:rFonts w:hint="eastAsia" w:eastAsia="宋体" w:cs="Times New Roman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手动输入，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输入栏提示：</w:t>
            </w:r>
            <w:r>
              <w:rPr>
                <w:rFonts w:hint="eastAsia" w:eastAsia="宋体" w:cs="Times New Roman"/>
                <w:sz w:val="20"/>
                <w:szCs w:val="20"/>
                <w:lang w:val="en-US" w:eastAsia="zh-CN"/>
              </w:rPr>
              <w:t>填写数值</w:t>
            </w:r>
            <w:r>
              <w:rPr>
                <w:rFonts w:hint="eastAsia" w:cs="Times New Roman"/>
                <w:sz w:val="20"/>
                <w:szCs w:val="20"/>
                <w:lang w:val="en-US" w:eastAsia="zh-CN"/>
              </w:rPr>
              <w:t>，没有用量填0。</w:t>
            </w:r>
          </w:p>
        </w:tc>
      </w:tr>
    </w:tbl>
    <w:p w14:paraId="5FE02394"/>
    <w:p w14:paraId="59771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若通过下载模板批量导入的方式新增，导入时需要校验以下字段：</w:t>
      </w:r>
    </w:p>
    <w:p w14:paraId="0B6B1A21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关联建筑字段填写的ID，在楼宇基础信息中是否存在，若不存在，该条信息不允许导入；</w:t>
      </w:r>
    </w:p>
    <w:p w14:paraId="6DFBFD3F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是否有字段信息为空，若存在，该条信息不允许导入。</w:t>
      </w:r>
    </w:p>
    <w:p w14:paraId="24BD03F0">
      <w:pPr>
        <w:pStyle w:val="2"/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地市名称、楼宇名称和建筑ID的关系是否匹配。若与楼宇基础信息中不一致，该条信息不允许导入。</w:t>
      </w:r>
    </w:p>
    <w:p w14:paraId="4DE3BFC3">
      <w:pPr>
        <w:widowControl w:val="0"/>
        <w:numPr>
          <w:ilvl w:val="0"/>
          <w:numId w:val="0"/>
        </w:numPr>
        <w:spacing w:line="288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数据导入后，可查看导入日志。</w:t>
      </w:r>
    </w:p>
    <w:p w14:paraId="01274460">
      <w:pPr>
        <w:pStyle w:val="2"/>
      </w:pPr>
    </w:p>
    <w:p w14:paraId="0BC6CD03">
      <w:pPr>
        <w:pStyle w:val="2"/>
      </w:pPr>
    </w:p>
    <w:p w14:paraId="27D01541">
      <w:pPr>
        <w:pStyle w:val="2"/>
      </w:pPr>
    </w:p>
    <w:p w14:paraId="3DC57D3B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功能权限说明：广西上线，仅开放给</w:t>
      </w:r>
      <w:r>
        <w:rPr>
          <w:rFonts w:hint="eastAsia"/>
          <w:highlight w:val="yellow"/>
          <w:lang w:val="en-US" w:eastAsia="zh-CN"/>
        </w:rPr>
        <w:t>省级管理员和地市管理员</w:t>
      </w:r>
      <w:r>
        <w:rPr>
          <w:rFonts w:hint="eastAsia"/>
          <w:lang w:val="en-US" w:eastAsia="zh-CN"/>
        </w:rPr>
        <w:t>。</w:t>
      </w:r>
    </w:p>
    <w:sectPr>
      <w:pgSz w:w="11906" w:h="16838"/>
      <w:pgMar w:top="1440" w:right="1083" w:bottom="1440" w:left="1083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houjiansheng" w:date="2025-11-17T18:23:24Z" w:initials="z">
    <w:p w14:paraId="4EEC6BA4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如果确定使用自动拼接的方式填充电表ID字段。那导入模板中需删除该字段，避免复杂的校验。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EEC6BA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50D20F"/>
    <w:multiLevelType w:val="singleLevel"/>
    <w:tmpl w:val="8D50D20F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A7BD3CF9"/>
    <w:multiLevelType w:val="singleLevel"/>
    <w:tmpl w:val="A7BD3CF9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573EB0F3"/>
    <w:multiLevelType w:val="multilevel"/>
    <w:tmpl w:val="573EB0F3"/>
    <w:lvl w:ilvl="0" w:tentative="0">
      <w:start w:val="1"/>
      <w:numFmt w:val="decimal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717"/>
        </w:tabs>
        <w:ind w:left="717" w:hanging="575"/>
      </w:pPr>
      <w:rPr>
        <w:rFonts w:hint="default"/>
      </w:rPr>
    </w:lvl>
    <w:lvl w:ilvl="2" w:tentative="0">
      <w:start w:val="1"/>
      <w:numFmt w:val="decimal"/>
      <w:pStyle w:val="3"/>
      <w:suff w:val="nothing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  <w:b w:val="0"/>
      </w:rPr>
    </w:lvl>
    <w:lvl w:ilvl="3" w:tentative="0">
      <w:start w:val="1"/>
      <w:numFmt w:val="decimal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houjiansheng">
    <w15:presenceInfo w15:providerId="None" w15:userId="zhoujianshe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453BA8"/>
    <w:rsid w:val="07DB29DD"/>
    <w:rsid w:val="1B4D0C1D"/>
    <w:rsid w:val="224A4A35"/>
    <w:rsid w:val="249935AC"/>
    <w:rsid w:val="272D2D1C"/>
    <w:rsid w:val="2ACD2D9D"/>
    <w:rsid w:val="30C81F43"/>
    <w:rsid w:val="30D53BBD"/>
    <w:rsid w:val="343F79FC"/>
    <w:rsid w:val="34F93EC6"/>
    <w:rsid w:val="35551771"/>
    <w:rsid w:val="373D090C"/>
    <w:rsid w:val="3AC01F67"/>
    <w:rsid w:val="3B6E60C3"/>
    <w:rsid w:val="4080721E"/>
    <w:rsid w:val="44453BA8"/>
    <w:rsid w:val="455C04C5"/>
    <w:rsid w:val="4705233D"/>
    <w:rsid w:val="49667594"/>
    <w:rsid w:val="49A253E6"/>
    <w:rsid w:val="4ADB147F"/>
    <w:rsid w:val="4C0A2A74"/>
    <w:rsid w:val="4E5B4F82"/>
    <w:rsid w:val="4FCC29C3"/>
    <w:rsid w:val="55872E29"/>
    <w:rsid w:val="59AC5554"/>
    <w:rsid w:val="5F030150"/>
    <w:rsid w:val="60B33FFB"/>
    <w:rsid w:val="639037F0"/>
    <w:rsid w:val="645E569D"/>
    <w:rsid w:val="64964E36"/>
    <w:rsid w:val="68C65505"/>
    <w:rsid w:val="716B61B6"/>
    <w:rsid w:val="75183646"/>
    <w:rsid w:val="76165F82"/>
    <w:rsid w:val="77275DC2"/>
    <w:rsid w:val="7BC5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288" w:lineRule="auto"/>
      <w:ind w:firstLine="0" w:firstLineChars="0"/>
      <w:jc w:val="both"/>
    </w:pPr>
    <w:rPr>
      <w:rFonts w:ascii="Calibri" w:hAnsi="Calibri" w:eastAsia="宋体" w:cs="Times New Roman"/>
      <w:kern w:val="2"/>
      <w:sz w:val="22"/>
      <w:szCs w:val="22"/>
      <w:lang w:val="en-US" w:eastAsia="zh-CN" w:bidi="ar-SA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tabs>
        <w:tab w:val="left" w:pos="432"/>
      </w:tabs>
      <w:spacing w:after="50" w:afterLines="50" w:line="240" w:lineRule="auto"/>
      <w:ind w:left="0" w:firstLine="0" w:firstLineChars="0"/>
      <w:outlineLvl w:val="2"/>
    </w:pPr>
    <w:rPr>
      <w:rFonts w:ascii="Times New Roman" w:hAnsi="Times New Roman"/>
      <w:sz w:val="28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3"/>
    </w:pPr>
    <w:rPr>
      <w:rFonts w:ascii="Times New Roman" w:hAnsi="Times New Roman" w:eastAsia="黑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正文+缩进"/>
    <w:basedOn w:val="1"/>
    <w:qFormat/>
    <w:uiPriority w:val="0"/>
    <w:pPr>
      <w:ind w:firstLine="200"/>
    </w:pPr>
  </w:style>
  <w:style w:type="paragraph" w:styleId="5">
    <w:name w:val="annotation text"/>
    <w:basedOn w:val="1"/>
    <w:qFormat/>
    <w:uiPriority w:val="0"/>
    <w:pPr>
      <w:ind w:firstLine="0" w:firstLineChars="0"/>
      <w:jc w:val="left"/>
    </w:pPr>
    <w:rPr>
      <w:rFonts w:ascii="Times New Roman" w:hAnsi="Times New Roman" w:eastAsia="宋体"/>
      <w:sz w:val="21"/>
      <w:szCs w:val="20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6</Pages>
  <Words>3321</Words>
  <Characters>4179</Characters>
  <Lines>0</Lines>
  <Paragraphs>0</Paragraphs>
  <TotalTime>377</TotalTime>
  <ScaleCrop>false</ScaleCrop>
  <LinksUpToDate>false</LinksUpToDate>
  <CharactersWithSpaces>4197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2025-11-17T11:00:00Z</dcterms:created>
  <dc:creator>zhoujiansheng</dc:creator>
  <cp:lastModifiedBy>Sun</cp:lastModifiedBy>
  <dcterms:modified xsi:type="dcterms:W3CDTF">2025-12-11T07:40:14Z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9BB0034BABD84FEDBDFEFD1DD7855304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