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06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Day to year, month, date conversion.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  int tot, days, weeks, months, years;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   printf("Days: ");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scanf("%d", &amp;tot);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    years = tot / 365;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    months = (tot % 365) / 30;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   weeks = ((tot % 365) % 30) / 7;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   days = ((tot % 365) % 30) % 7;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printf("\nYears: %d\n", years);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 printf("Months: %d\n", months);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  printf("Weeks: %d\n", weeks);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printf("Days: %d\n", days);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Days: 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yjrlnpw4l5xu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Years: 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Months: 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Weeks: 3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Days: 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