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EC0937" w14:textId="77777777" w:rsidR="0009380A" w:rsidRPr="002F78FD" w:rsidRDefault="0009380A" w:rsidP="00E73C08">
      <w:pPr>
        <w:rPr>
          <w:noProof/>
          <w:lang w:eastAsia="fr-FR"/>
        </w:rPr>
      </w:pPr>
    </w:p>
    <w:p w14:paraId="632A7A6A" w14:textId="5D1FB5B8" w:rsidR="0009380A" w:rsidRPr="002F78FD" w:rsidRDefault="0009380A" w:rsidP="00E73C08">
      <w:r w:rsidRPr="002F78FD">
        <w:rPr>
          <w:noProof/>
          <w:lang w:eastAsia="fr-FR"/>
        </w:rPr>
        <w:drawing>
          <wp:inline distT="0" distB="0" distL="0" distR="0" wp14:anchorId="31FD9A3A" wp14:editId="10430A04">
            <wp:extent cx="4733925" cy="1943100"/>
            <wp:effectExtent l="0" t="0" r="9525" b="0"/>
            <wp:docPr id="1" name="Image 1" descr="C:\Users\lefevreh\Desktop\uj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fevreh\Desktop\ujf.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33925" cy="1943100"/>
                    </a:xfrm>
                    <a:prstGeom prst="rect">
                      <a:avLst/>
                    </a:prstGeom>
                    <a:noFill/>
                    <a:ln>
                      <a:noFill/>
                    </a:ln>
                  </pic:spPr>
                </pic:pic>
              </a:graphicData>
            </a:graphic>
          </wp:inline>
        </w:drawing>
      </w:r>
    </w:p>
    <w:p w14:paraId="2CB30E9B" w14:textId="7F18B504" w:rsidR="00D10D49" w:rsidRPr="002F78FD" w:rsidRDefault="00D10D49" w:rsidP="00D10D49">
      <w:pPr>
        <w:jc w:val="right"/>
      </w:pPr>
      <w:r w:rsidRPr="002F78FD">
        <w:rPr>
          <w:noProof/>
          <w:lang w:eastAsia="fr-FR"/>
        </w:rPr>
        <w:drawing>
          <wp:inline distT="0" distB="0" distL="0" distR="0" wp14:anchorId="0E5B808C" wp14:editId="18A14D21">
            <wp:extent cx="1560195" cy="1800225"/>
            <wp:effectExtent l="0" t="0" r="1905" b="9525"/>
            <wp:docPr id="2" name="Image 2" descr="C:\Users\lefevreh\Desktop\im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fevreh\Desktop\ima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60195" cy="1800225"/>
                    </a:xfrm>
                    <a:prstGeom prst="rect">
                      <a:avLst/>
                    </a:prstGeom>
                    <a:noFill/>
                    <a:ln>
                      <a:noFill/>
                    </a:ln>
                  </pic:spPr>
                </pic:pic>
              </a:graphicData>
            </a:graphic>
          </wp:inline>
        </w:drawing>
      </w:r>
    </w:p>
    <w:p w14:paraId="0A463131" w14:textId="77777777" w:rsidR="00D10D49" w:rsidRPr="002F78FD" w:rsidRDefault="00D10D49" w:rsidP="00E73C08"/>
    <w:p w14:paraId="722E14D3" w14:textId="77777777" w:rsidR="00D10D49" w:rsidRPr="002F78FD" w:rsidRDefault="00D10D49" w:rsidP="00E73C08"/>
    <w:p w14:paraId="367FB7B8" w14:textId="41D9E3AA" w:rsidR="00D10D49" w:rsidRPr="002F78FD" w:rsidRDefault="00E73C08" w:rsidP="00527B9F">
      <w:pPr>
        <w:jc w:val="center"/>
        <w:rPr>
          <w:b/>
          <w:sz w:val="72"/>
          <w:szCs w:val="72"/>
        </w:rPr>
      </w:pPr>
      <w:r w:rsidRPr="002F78FD">
        <w:rPr>
          <w:b/>
          <w:sz w:val="72"/>
          <w:szCs w:val="72"/>
        </w:rPr>
        <w:t>Imagerie Médicale</w:t>
      </w:r>
    </w:p>
    <w:p w14:paraId="16F7EDF9" w14:textId="77777777" w:rsidR="00D10D49" w:rsidRPr="002F78FD" w:rsidRDefault="00D10D49" w:rsidP="00E73C08"/>
    <w:p w14:paraId="248B3D0C" w14:textId="77777777" w:rsidR="00527B9F" w:rsidRPr="002F78FD" w:rsidRDefault="00527B9F" w:rsidP="00E73C08"/>
    <w:p w14:paraId="40712147" w14:textId="77777777" w:rsidR="00D10D49" w:rsidRPr="002F78FD" w:rsidRDefault="00D10D49" w:rsidP="00E73C08"/>
    <w:p w14:paraId="206DB8D5" w14:textId="443FB88E" w:rsidR="00A11781" w:rsidRPr="002F78FD" w:rsidRDefault="00EE3982" w:rsidP="00D10D49">
      <w:r w:rsidRPr="002F78FD">
        <w:t>Etudiant p</w:t>
      </w:r>
      <w:r w:rsidR="00D10D49" w:rsidRPr="002F78FD">
        <w:t xml:space="preserve">arcourt M2 </w:t>
      </w:r>
      <w:r w:rsidRPr="002F78FD">
        <w:t>–</w:t>
      </w:r>
      <w:r w:rsidR="00D10D49" w:rsidRPr="002F78FD">
        <w:t xml:space="preserve"> GICAO</w:t>
      </w:r>
      <w:r w:rsidRPr="002F78FD">
        <w:t xml:space="preserve"> :</w:t>
      </w:r>
    </w:p>
    <w:p w14:paraId="2C587D00" w14:textId="4396CBF1" w:rsidR="00A11781" w:rsidRPr="002F78FD" w:rsidRDefault="00D10D49" w:rsidP="00E73C08">
      <w:r w:rsidRPr="002F78FD">
        <w:t>Henry Lefèvre</w:t>
      </w:r>
    </w:p>
    <w:p w14:paraId="4F8F32A5" w14:textId="0B1ABAE4" w:rsidR="00D10D49" w:rsidRPr="002F78FD" w:rsidRDefault="00D10D49" w:rsidP="00E73C08">
      <w:r w:rsidRPr="002F78FD">
        <w:t xml:space="preserve">Aymeric </w:t>
      </w:r>
      <w:proofErr w:type="spellStart"/>
      <w:r w:rsidRPr="002F78FD">
        <w:t>Seguret</w:t>
      </w:r>
      <w:proofErr w:type="spellEnd"/>
    </w:p>
    <w:p w14:paraId="5CC470BF" w14:textId="77777777" w:rsidR="00A11781" w:rsidRPr="002F78FD" w:rsidRDefault="00A11781" w:rsidP="00E73C08"/>
    <w:p w14:paraId="5564E624" w14:textId="2E45B530" w:rsidR="00A11781" w:rsidRPr="002F78FD" w:rsidRDefault="00D10D49" w:rsidP="00D10D49">
      <w:pPr>
        <w:jc w:val="right"/>
      </w:pPr>
      <w:r w:rsidRPr="002F78FD">
        <w:t xml:space="preserve">Enseignant : Laurent </w:t>
      </w:r>
      <w:proofErr w:type="spellStart"/>
      <w:r w:rsidRPr="002F78FD">
        <w:t>Desbat</w:t>
      </w:r>
      <w:proofErr w:type="spellEnd"/>
    </w:p>
    <w:p w14:paraId="1ADDC773" w14:textId="77777777" w:rsidR="00A11781" w:rsidRPr="002F78FD" w:rsidRDefault="00A11781" w:rsidP="00E73C08"/>
    <w:p w14:paraId="4344B007" w14:textId="57F06AD7" w:rsidR="00D10D49" w:rsidRPr="002F78FD" w:rsidRDefault="00D10D49" w:rsidP="00D10D49">
      <w:pPr>
        <w:jc w:val="center"/>
      </w:pPr>
      <w:r w:rsidRPr="002F78FD">
        <w:t>15/02/2016</w:t>
      </w:r>
    </w:p>
    <w:p w14:paraId="3D21E239" w14:textId="77777777" w:rsidR="00D10D49" w:rsidRPr="002F78FD" w:rsidRDefault="00D10D49" w:rsidP="00D10D49">
      <w:pPr>
        <w:jc w:val="center"/>
      </w:pPr>
    </w:p>
    <w:p w14:paraId="59792DB9" w14:textId="18DBFC29" w:rsidR="00A11781" w:rsidRPr="002F78FD" w:rsidRDefault="00E73C08">
      <w:r w:rsidRPr="002F78FD">
        <w:br w:type="page"/>
      </w:r>
    </w:p>
    <w:p w14:paraId="72D27FA7" w14:textId="14F83F08" w:rsidR="00E73C08" w:rsidRPr="002F78FD" w:rsidRDefault="002F65B9" w:rsidP="00E73C08">
      <w:r>
        <w:lastRenderedPageBreak/>
        <w:t>A terme, l</w:t>
      </w:r>
      <w:r w:rsidR="002F78FD" w:rsidRPr="002F78FD">
        <w:t xml:space="preserve">e but du projet sera </w:t>
      </w:r>
      <w:r w:rsidR="00795A91">
        <w:t>(si possible)</w:t>
      </w:r>
      <w:r w:rsidR="006F6960" w:rsidRPr="002F78FD">
        <w:t xml:space="preserve"> de proposer une méthode de reconstruction d’une ROI (</w:t>
      </w:r>
      <w:proofErr w:type="spellStart"/>
      <w:r w:rsidR="006F6960" w:rsidRPr="002F78FD">
        <w:t>region</w:t>
      </w:r>
      <w:proofErr w:type="spellEnd"/>
      <w:r w:rsidR="006F6960" w:rsidRPr="002F78FD">
        <w:t xml:space="preserve"> of </w:t>
      </w:r>
      <w:proofErr w:type="spellStart"/>
      <w:r w:rsidR="006F6960" w:rsidRPr="002F78FD">
        <w:t>interest</w:t>
      </w:r>
      <w:proofErr w:type="spellEnd"/>
      <w:r w:rsidR="006F6960" w:rsidRPr="002F78FD">
        <w:t>)</w:t>
      </w:r>
      <w:r w:rsidR="00B0317D">
        <w:t xml:space="preserve"> à</w:t>
      </w:r>
      <w:r w:rsidR="002F78FD">
        <w:t xml:space="preserve"> partir de données</w:t>
      </w:r>
      <w:r w:rsidR="0057325F">
        <w:t xml:space="preserve"> fanbeam</w:t>
      </w:r>
      <w:r w:rsidR="002F78FD">
        <w:t xml:space="preserve"> incomplè</w:t>
      </w:r>
      <w:r w:rsidR="006F6960" w:rsidRPr="002F78FD">
        <w:t>tes.</w:t>
      </w:r>
    </w:p>
    <w:p w14:paraId="65BD5A36" w14:textId="0FD18502" w:rsidR="00E73C08" w:rsidRPr="002F78FD" w:rsidRDefault="00E73C08" w:rsidP="00E73C08"/>
    <w:p w14:paraId="0203EDA0" w14:textId="501CA9D5" w:rsidR="5097880D" w:rsidRPr="002F78FD" w:rsidRDefault="5097880D" w:rsidP="00565411">
      <w:pPr>
        <w:ind w:firstLine="708"/>
      </w:pPr>
      <w:r w:rsidRPr="002F78FD">
        <w:t>Partie 1 : Rétroprojection filtrée en géométrie parallèle</w:t>
      </w:r>
    </w:p>
    <w:p w14:paraId="1A7247EB" w14:textId="27E51626" w:rsidR="00E73C08" w:rsidRPr="002F78FD" w:rsidRDefault="5097880D" w:rsidP="00E73C08">
      <w:r w:rsidRPr="002F78FD">
        <w:t>Dans la première partie du projet, on se place dans le cadre de la géométrie parallèle. Le but est de réussir à écrire la rétroprojection filtrée comme la rétroprojection des dérivations des proj</w:t>
      </w:r>
      <w:r w:rsidR="00C472F3">
        <w:t>ections filtrées avec</w:t>
      </w:r>
      <w:r w:rsidRPr="002F78FD">
        <w:t xml:space="preserve"> Hilbert. Au final on montrera que cette méthode équivaut à filtrer les données avec un filtre </w:t>
      </w:r>
      <w:proofErr w:type="spellStart"/>
      <w:r w:rsidRPr="002F78FD">
        <w:t>ramp</w:t>
      </w:r>
      <w:proofErr w:type="spellEnd"/>
      <w:r w:rsidRPr="002F78FD">
        <w:t>.</w:t>
      </w:r>
    </w:p>
    <w:p w14:paraId="4EDCBC18" w14:textId="799D1151" w:rsidR="5097880D" w:rsidRPr="002F78FD" w:rsidRDefault="5097880D" w:rsidP="5097880D"/>
    <w:p w14:paraId="59B985C4" w14:textId="799D6655" w:rsidR="5097880D" w:rsidRPr="002F78FD" w:rsidRDefault="5097880D" w:rsidP="5097880D">
      <w:r w:rsidRPr="002F78FD">
        <w:t>Cadre du travail:</w:t>
      </w:r>
    </w:p>
    <w:p w14:paraId="4CCFAA9B" w14:textId="759836BD" w:rsidR="5097880D" w:rsidRPr="002F78FD" w:rsidRDefault="5097880D" w:rsidP="5097880D">
      <w:r w:rsidRPr="002F78FD">
        <w:t>Nous travaillons sur des données en 2 dimensions qui ont été acquises en géométrie parallèle</w:t>
      </w:r>
      <w:r w:rsidR="003B2318">
        <w:t xml:space="preserve">. Le fichier </w:t>
      </w:r>
      <w:r w:rsidR="00093180">
        <w:t>‘</w:t>
      </w:r>
      <w:r w:rsidR="003B2318" w:rsidRPr="00093180">
        <w:rPr>
          <w:i/>
        </w:rPr>
        <w:t>data</w:t>
      </w:r>
      <w:r w:rsidR="00AE7FAB">
        <w:rPr>
          <w:i/>
        </w:rPr>
        <w:t>127x80</w:t>
      </w:r>
      <w:r w:rsidR="00093180">
        <w:t>’</w:t>
      </w:r>
      <w:r w:rsidR="003B2318">
        <w:t xml:space="preserve"> nous fournit le sinogramme </w:t>
      </w:r>
      <w:r w:rsidR="00093180">
        <w:t>pour cette partie du projet</w:t>
      </w:r>
      <w:r w:rsidRPr="002F78FD">
        <w:t xml:space="preserve">. La source se déplace selon une trajectoire circulaire autour du système étudié sur une base de </w:t>
      </w:r>
      <w:r w:rsidR="00AE7FAB">
        <w:t xml:space="preserve">127 échantillonnages entre [0 </w:t>
      </w:r>
      <w:r w:rsidR="000C1619" w:rsidRPr="000C1619">
        <w:rPr>
          <w:rFonts w:cstheme="minorHAnsi"/>
          <w:color w:val="000000" w:themeColor="text1"/>
        </w:rPr>
        <w:t>π</w:t>
      </w:r>
      <w:r w:rsidRPr="002F78FD">
        <w:t>]. Sur chaq</w:t>
      </w:r>
      <w:r w:rsidR="00CE1494">
        <w:t xml:space="preserve">ue projections, on dispose de </w:t>
      </w:r>
      <w:r w:rsidR="00AE7FAB">
        <w:t>80</w:t>
      </w:r>
      <w:r w:rsidRPr="002F78FD">
        <w:t xml:space="preserve"> détecteurs positionnés de manière rectiligne et enregistrant le rayonnement reçu depuis la source. Chaque mesure est identi</w:t>
      </w:r>
      <w:r w:rsidR="000C1619">
        <w:t>fiée par un angle de projection</w:t>
      </w:r>
      <m:oMath>
        <m:r>
          <w:rPr>
            <w:rFonts w:ascii="Cambria Math" w:hAnsi="Cambria Math"/>
          </w:rPr>
          <m:t xml:space="preserve"> φ</m:t>
        </m:r>
      </m:oMath>
      <w:r w:rsidR="000C1619" w:rsidRPr="000C1619">
        <w:t xml:space="preserve"> </w:t>
      </w:r>
      <w:r w:rsidR="000C1619">
        <w:t>, et une translation notée s</w:t>
      </w:r>
      <w:r w:rsidRPr="002F78FD">
        <w:t>.</w:t>
      </w:r>
    </w:p>
    <w:p w14:paraId="3BADB1FF" w14:textId="36C23C63" w:rsidR="5097880D" w:rsidRPr="002F78FD" w:rsidRDefault="00531F1C" w:rsidP="5097880D">
      <w:r>
        <w:t xml:space="preserve">Pour rester dans un cadre générale, nous noterons </w:t>
      </w:r>
      <w:r w:rsidR="5097880D" w:rsidRPr="002F78FD">
        <w:t>:</w:t>
      </w:r>
    </w:p>
    <w:p w14:paraId="45E6DB48" w14:textId="406AB428" w:rsidR="5097880D" w:rsidRPr="002F78FD" w:rsidRDefault="5097880D" w:rsidP="5097880D">
      <w:pPr>
        <w:ind w:left="708"/>
      </w:pPr>
      <w:r w:rsidRPr="002F78FD">
        <w:t>nprojections : le nombre de projections acquises</w:t>
      </w:r>
    </w:p>
    <w:p w14:paraId="63E4E72B" w14:textId="443B94C3" w:rsidR="5097880D" w:rsidRPr="002F78FD" w:rsidRDefault="5097880D" w:rsidP="5097880D">
      <w:pPr>
        <w:ind w:firstLine="708"/>
      </w:pPr>
      <w:r w:rsidRPr="002F78FD">
        <w:t>ndetecteurs : le nombre de détecteurs présents sur chaque projection</w:t>
      </w:r>
    </w:p>
    <w:p w14:paraId="78706E0F" w14:textId="13BDDDC0" w:rsidR="5097880D" w:rsidRDefault="5097880D" w:rsidP="5097880D"/>
    <w:p w14:paraId="664FC3BE" w14:textId="30198C7C" w:rsidR="006111DF" w:rsidRDefault="006111DF" w:rsidP="006111DF">
      <w:r>
        <w:t>L’image du sinogramme en entrée est donnée figure 1</w:t>
      </w:r>
    </w:p>
    <w:p w14:paraId="573A015F" w14:textId="77777777" w:rsidR="000026C6" w:rsidRDefault="006111DF" w:rsidP="000026C6">
      <w:pPr>
        <w:keepNext/>
        <w:jc w:val="center"/>
      </w:pPr>
      <w:r>
        <w:rPr>
          <w:noProof/>
          <w:lang w:eastAsia="fr-FR"/>
        </w:rPr>
        <w:lastRenderedPageBreak/>
        <w:drawing>
          <wp:inline distT="0" distB="0" distL="0" distR="0" wp14:anchorId="7543B081" wp14:editId="5845857B">
            <wp:extent cx="4796450" cy="3590924"/>
            <wp:effectExtent l="0" t="0" r="444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fevreh\Desktop\fig1.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4796450" cy="3590924"/>
                    </a:xfrm>
                    <a:prstGeom prst="rect">
                      <a:avLst/>
                    </a:prstGeom>
                    <a:noFill/>
                    <a:ln>
                      <a:noFill/>
                    </a:ln>
                  </pic:spPr>
                </pic:pic>
              </a:graphicData>
            </a:graphic>
          </wp:inline>
        </w:drawing>
      </w:r>
    </w:p>
    <w:p w14:paraId="61C52A1D" w14:textId="731C36F4" w:rsidR="006111DF" w:rsidRPr="00EC7008" w:rsidRDefault="000026C6" w:rsidP="000026C6">
      <w:pPr>
        <w:pStyle w:val="Lgende"/>
        <w:jc w:val="center"/>
        <w:rPr>
          <w:color w:val="7F7F7F" w:themeColor="text1" w:themeTint="80"/>
        </w:rPr>
      </w:pPr>
      <w:r w:rsidRPr="00EC7008">
        <w:rPr>
          <w:color w:val="7F7F7F" w:themeColor="text1" w:themeTint="80"/>
        </w:rPr>
        <w:t xml:space="preserve">Figure </w:t>
      </w:r>
      <w:r w:rsidRPr="00EC7008">
        <w:rPr>
          <w:color w:val="7F7F7F" w:themeColor="text1" w:themeTint="80"/>
        </w:rPr>
        <w:fldChar w:fldCharType="begin"/>
      </w:r>
      <w:r w:rsidRPr="00EC7008">
        <w:rPr>
          <w:color w:val="7F7F7F" w:themeColor="text1" w:themeTint="80"/>
        </w:rPr>
        <w:instrText xml:space="preserve"> SEQ Figure \* ARABIC </w:instrText>
      </w:r>
      <w:r w:rsidRPr="00EC7008">
        <w:rPr>
          <w:color w:val="7F7F7F" w:themeColor="text1" w:themeTint="80"/>
        </w:rPr>
        <w:fldChar w:fldCharType="separate"/>
      </w:r>
      <w:r w:rsidR="00F61B16">
        <w:rPr>
          <w:noProof/>
          <w:color w:val="7F7F7F" w:themeColor="text1" w:themeTint="80"/>
        </w:rPr>
        <w:t>1</w:t>
      </w:r>
      <w:r w:rsidRPr="00EC7008">
        <w:rPr>
          <w:color w:val="7F7F7F" w:themeColor="text1" w:themeTint="80"/>
        </w:rPr>
        <w:fldChar w:fldCharType="end"/>
      </w:r>
      <w:r w:rsidRPr="00EC7008">
        <w:rPr>
          <w:color w:val="7F7F7F" w:themeColor="text1" w:themeTint="80"/>
        </w:rPr>
        <w:t>: sinogramme lu</w:t>
      </w:r>
    </w:p>
    <w:p w14:paraId="4FEA1219" w14:textId="77777777" w:rsidR="006111DF" w:rsidRPr="002F78FD" w:rsidRDefault="006111DF" w:rsidP="5097880D"/>
    <w:p w14:paraId="604E3E0C" w14:textId="3A160A65" w:rsidR="5097880D" w:rsidRPr="002F78FD" w:rsidRDefault="5097880D" w:rsidP="5097880D">
      <w:pPr>
        <w:pStyle w:val="Paragraphedeliste"/>
        <w:numPr>
          <w:ilvl w:val="0"/>
          <w:numId w:val="2"/>
        </w:numPr>
        <w:rPr>
          <w:rFonts w:eastAsiaTheme="minorEastAsia"/>
        </w:rPr>
      </w:pPr>
      <w:r w:rsidRPr="002F78FD">
        <w:t>Application du filtre de Hilbert</w:t>
      </w:r>
    </w:p>
    <w:p w14:paraId="58EB23A0" w14:textId="3CB58B6E" w:rsidR="5097880D" w:rsidRPr="002F78FD" w:rsidRDefault="5097880D" w:rsidP="5097880D">
      <w:r w:rsidRPr="002F78FD">
        <w:t>La rétroprojection filtrée s'effectue en 2 étape, la première consiste à filtrer les données avec un filtre, ici celui de Hilbert. Cela veut dire que chaque projection du sinogramme sera filtrée. Pour filtrer les données, on va utiliser la propriété des convolutions de fonctions dans l'espace de Fourier pour réaliser cette opération. Cette propriété dit explicitement :</w:t>
      </w:r>
    </w:p>
    <w:p w14:paraId="68A4A85A" w14:textId="43A4F29E" w:rsidR="5097880D" w:rsidRPr="002F78FD" w:rsidRDefault="00AC0880" w:rsidP="5097880D">
      <w:pPr>
        <w:ind w:firstLine="708"/>
      </w:pPr>
      <w:proofErr w:type="gramStart"/>
      <w:r>
        <w:t>F(</w:t>
      </w:r>
      <w:proofErr w:type="gramEnd"/>
      <w:r>
        <w:t>f * g) =</w:t>
      </w:r>
      <w:r w:rsidR="008D7F70">
        <w:t xml:space="preserve"> F(f) x F(g)</w:t>
      </w:r>
    </w:p>
    <w:p w14:paraId="1E32BD8C" w14:textId="1A3B08F4" w:rsidR="5097880D" w:rsidRPr="002F78FD" w:rsidRDefault="5097880D" w:rsidP="5097880D">
      <w:pPr>
        <w:spacing w:after="0" w:line="240" w:lineRule="auto"/>
      </w:pPr>
      <w:r w:rsidRPr="002F78FD">
        <w:t>Ainsi on se place dans l'espace de Fourier pour réaliser le filtrage des données. Dans Matlab, le filtre de Hilbert nous est donné par la fonction '</w:t>
      </w:r>
      <w:proofErr w:type="spellStart"/>
      <w:r w:rsidRPr="002F78FD">
        <w:rPr>
          <w:rFonts w:ascii="Calibri" w:eastAsia="Calibri" w:hAnsi="Calibri" w:cs="Calibri"/>
          <w:i/>
          <w:iCs/>
        </w:rPr>
        <w:t>hilbertfilter</w:t>
      </w:r>
      <w:proofErr w:type="spellEnd"/>
      <w:r w:rsidRPr="002F78FD">
        <w:rPr>
          <w:rFonts w:ascii="Calibri" w:eastAsia="Calibri" w:hAnsi="Calibri" w:cs="Calibri"/>
        </w:rPr>
        <w:t xml:space="preserve">'. Ce filtre a une taille de 2*ndetecteurs - 1, nous avons utilisé la technique du </w:t>
      </w:r>
      <w:proofErr w:type="spellStart"/>
      <w:r w:rsidRPr="002F78FD">
        <w:rPr>
          <w:rFonts w:ascii="Calibri" w:eastAsia="Calibri" w:hAnsi="Calibri" w:cs="Calibri"/>
        </w:rPr>
        <w:t>zero-padding</w:t>
      </w:r>
      <w:proofErr w:type="spellEnd"/>
      <w:r w:rsidRPr="002F78FD">
        <w:rPr>
          <w:rFonts w:ascii="Calibri" w:eastAsia="Calibri" w:hAnsi="Calibri" w:cs="Calibri"/>
        </w:rPr>
        <w:t xml:space="preserve"> afin d'effectuer le produit de convolution.</w:t>
      </w:r>
    </w:p>
    <w:p w14:paraId="06659202" w14:textId="1AC142B3" w:rsidR="00E73C08" w:rsidRPr="002F78FD" w:rsidRDefault="00E73C08" w:rsidP="5097880D">
      <w:pPr>
        <w:spacing w:line="240" w:lineRule="auto"/>
      </w:pPr>
    </w:p>
    <w:p w14:paraId="128B8203" w14:textId="3B3F50AA" w:rsidR="5097880D" w:rsidRPr="002F78FD" w:rsidRDefault="5097880D" w:rsidP="5097880D">
      <w:pPr>
        <w:spacing w:line="240" w:lineRule="auto"/>
      </w:pPr>
      <w:r w:rsidRPr="002F78FD">
        <w:t xml:space="preserve">Représentation schématique du </w:t>
      </w:r>
      <w:proofErr w:type="spellStart"/>
      <w:r w:rsidRPr="002F78FD">
        <w:t>zero-pading</w:t>
      </w:r>
      <w:proofErr w:type="spellEnd"/>
      <w:r w:rsidRPr="002F78FD">
        <w:t xml:space="preserve"> :</w:t>
      </w:r>
    </w:p>
    <w:p w14:paraId="2130BDC7" w14:textId="77777777" w:rsidR="002E081F" w:rsidRDefault="5097880D" w:rsidP="002E081F">
      <w:pPr>
        <w:keepNext/>
        <w:spacing w:line="240" w:lineRule="auto"/>
        <w:jc w:val="center"/>
      </w:pPr>
      <w:r w:rsidRPr="002F78FD">
        <w:rPr>
          <w:noProof/>
          <w:lang w:eastAsia="fr-FR"/>
        </w:rPr>
        <w:lastRenderedPageBreak/>
        <w:drawing>
          <wp:inline distT="0" distB="0" distL="0" distR="0" wp14:anchorId="630E8C11" wp14:editId="456DFDC3">
            <wp:extent cx="4572000" cy="3962400"/>
            <wp:effectExtent l="0" t="0" r="0" b="0"/>
            <wp:docPr id="8158034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a:extLst>
                        <a:ext uri="{28A0092B-C50C-407E-A947-70E740481C1C}">
                          <a14:useLocalDpi xmlns:a14="http://schemas.microsoft.com/office/drawing/2010/main" val="0"/>
                        </a:ext>
                      </a:extLst>
                    </a:blip>
                    <a:stretch>
                      <a:fillRect/>
                    </a:stretch>
                  </pic:blipFill>
                  <pic:spPr>
                    <a:xfrm>
                      <a:off x="0" y="0"/>
                      <a:ext cx="4572000" cy="3962400"/>
                    </a:xfrm>
                    <a:prstGeom prst="rect">
                      <a:avLst/>
                    </a:prstGeom>
                  </pic:spPr>
                </pic:pic>
              </a:graphicData>
            </a:graphic>
          </wp:inline>
        </w:drawing>
      </w:r>
    </w:p>
    <w:p w14:paraId="0D52FDFA" w14:textId="08B5A07E" w:rsidR="5097880D" w:rsidRPr="002E081F" w:rsidRDefault="002E081F" w:rsidP="002E081F">
      <w:pPr>
        <w:pStyle w:val="Lgende"/>
        <w:jc w:val="center"/>
        <w:rPr>
          <w:color w:val="7F7F7F" w:themeColor="text1" w:themeTint="80"/>
        </w:rPr>
      </w:pPr>
      <w:r w:rsidRPr="002E081F">
        <w:rPr>
          <w:color w:val="7F7F7F" w:themeColor="text1" w:themeTint="80"/>
        </w:rPr>
        <w:t xml:space="preserve">Figure </w:t>
      </w:r>
      <w:r w:rsidRPr="002E081F">
        <w:rPr>
          <w:color w:val="7F7F7F" w:themeColor="text1" w:themeTint="80"/>
        </w:rPr>
        <w:fldChar w:fldCharType="begin"/>
      </w:r>
      <w:r w:rsidRPr="002E081F">
        <w:rPr>
          <w:color w:val="7F7F7F" w:themeColor="text1" w:themeTint="80"/>
        </w:rPr>
        <w:instrText xml:space="preserve"> SEQ Figure \* ARABIC </w:instrText>
      </w:r>
      <w:r w:rsidRPr="002E081F">
        <w:rPr>
          <w:color w:val="7F7F7F" w:themeColor="text1" w:themeTint="80"/>
        </w:rPr>
        <w:fldChar w:fldCharType="separate"/>
      </w:r>
      <w:r w:rsidR="00F61B16">
        <w:rPr>
          <w:noProof/>
          <w:color w:val="7F7F7F" w:themeColor="text1" w:themeTint="80"/>
        </w:rPr>
        <w:t>2</w:t>
      </w:r>
      <w:r w:rsidRPr="002E081F">
        <w:rPr>
          <w:color w:val="7F7F7F" w:themeColor="text1" w:themeTint="80"/>
        </w:rPr>
        <w:fldChar w:fldCharType="end"/>
      </w:r>
      <w:r>
        <w:rPr>
          <w:color w:val="7F7F7F" w:themeColor="text1" w:themeTint="80"/>
        </w:rPr>
        <w:t xml:space="preserve"> : </w:t>
      </w:r>
      <w:proofErr w:type="spellStart"/>
      <w:r>
        <w:rPr>
          <w:color w:val="7F7F7F" w:themeColor="text1" w:themeTint="80"/>
        </w:rPr>
        <w:t>zero-pading</w:t>
      </w:r>
      <w:proofErr w:type="spellEnd"/>
    </w:p>
    <w:p w14:paraId="71E58D45" w14:textId="753C5B11" w:rsidR="5097880D" w:rsidRPr="002F78FD" w:rsidRDefault="5097880D" w:rsidP="5097880D"/>
    <w:p w14:paraId="0E8EE547" w14:textId="6C9FF11C" w:rsidR="00E73C08" w:rsidRPr="002F78FD" w:rsidRDefault="5097880D" w:rsidP="5097880D">
      <w:r w:rsidRPr="002F78FD">
        <w:t>Les projections ainsi que le filtre sont transformés dans l'espace de Fourier afin de réaliser leur produit. Le sinogramme filtr</w:t>
      </w:r>
      <w:r w:rsidR="004014ED">
        <w:t>é est ensuite tronqué sur les dé</w:t>
      </w:r>
      <w:r w:rsidR="00A31B07">
        <w:t>tecteurs</w:t>
      </w:r>
      <w:r w:rsidRPr="002F78FD">
        <w:t xml:space="preserve"> sur [1 ndetecteurs].</w:t>
      </w:r>
    </w:p>
    <w:p w14:paraId="48184B2D" w14:textId="583EB2D2" w:rsidR="5097880D" w:rsidRPr="002F78FD" w:rsidRDefault="5097880D" w:rsidP="5097880D"/>
    <w:p w14:paraId="091D9CC1" w14:textId="391AECB0" w:rsidR="5097880D" w:rsidRPr="002F78FD" w:rsidRDefault="5097880D" w:rsidP="5097880D">
      <w:pPr>
        <w:pStyle w:val="Paragraphedeliste"/>
        <w:numPr>
          <w:ilvl w:val="0"/>
          <w:numId w:val="2"/>
        </w:numPr>
        <w:rPr>
          <w:rFonts w:eastAsiaTheme="minorEastAsia"/>
        </w:rPr>
      </w:pPr>
      <w:r w:rsidRPr="002F78FD">
        <w:t>Dérivation des projections</w:t>
      </w:r>
    </w:p>
    <w:p w14:paraId="443E7A96" w14:textId="4F5023BE" w:rsidR="5097880D" w:rsidRDefault="0081108E" w:rsidP="5097880D">
      <w:pPr>
        <w:rPr>
          <w:color w:val="000000" w:themeColor="text1"/>
        </w:rPr>
      </w:pPr>
      <w:r>
        <w:t>La seconde étape consiste à</w:t>
      </w:r>
      <w:r w:rsidR="5097880D" w:rsidRPr="002F78FD">
        <w:t xml:space="preserve"> effectuer une dérivation selon le paramètre s. Le schéma de dérivation classique est appliqué sur chaque ligne du sinogramme</w:t>
      </w:r>
      <w:r w:rsidR="00023E86">
        <w:t>.</w:t>
      </w:r>
    </w:p>
    <w:p w14:paraId="5A9E4E16" w14:textId="77777777" w:rsidR="00E62CDA" w:rsidRPr="002651B5" w:rsidRDefault="00E62CDA" w:rsidP="5097880D">
      <w:pPr>
        <w:rPr>
          <w:color w:val="000000" w:themeColor="text1"/>
        </w:rPr>
      </w:pPr>
    </w:p>
    <w:p w14:paraId="2CA383BD" w14:textId="5F9DE9BC" w:rsidR="5097880D" w:rsidRPr="002651B5" w:rsidRDefault="00C84313" w:rsidP="002651B5">
      <w:pPr>
        <w:rPr>
          <w:sz w:val="36"/>
          <w:szCs w:val="36"/>
        </w:rPr>
      </w:pPr>
      <w:r>
        <w:tab/>
      </w:r>
      <w:r w:rsidR="002651B5">
        <w:tab/>
      </w:r>
      <m:oMath>
        <m:f>
          <m:fPr>
            <m:ctrlPr>
              <w:rPr>
                <w:rFonts w:ascii="Cambria Math" w:hAnsi="Cambria Math"/>
                <w:sz w:val="36"/>
                <w:szCs w:val="36"/>
              </w:rPr>
            </m:ctrlPr>
          </m:fPr>
          <m:num>
            <m:r>
              <w:rPr>
                <w:rFonts w:ascii="Cambria Math" w:hAnsi="Cambria Math"/>
                <w:sz w:val="36"/>
                <w:szCs w:val="36"/>
              </w:rPr>
              <m:t>∂ρ</m:t>
            </m:r>
            <m:d>
              <m:dPr>
                <m:ctrlPr>
                  <w:rPr>
                    <w:rFonts w:ascii="Cambria Math" w:hAnsi="Cambria Math"/>
                    <w:sz w:val="36"/>
                    <w:szCs w:val="36"/>
                  </w:rPr>
                </m:ctrlPr>
              </m:dPr>
              <m:e>
                <m:r>
                  <w:rPr>
                    <w:rFonts w:ascii="Cambria Math" w:hAnsi="Cambria Math"/>
                    <w:sz w:val="36"/>
                    <w:szCs w:val="36"/>
                  </w:rPr>
                  <m:t>φ</m:t>
                </m:r>
                <m:r>
                  <m:rPr>
                    <m:sty m:val="p"/>
                  </m:rPr>
                  <w:rPr>
                    <w:rFonts w:ascii="Cambria Math" w:hAnsi="Cambria Math"/>
                    <w:sz w:val="36"/>
                    <w:szCs w:val="36"/>
                  </w:rPr>
                  <m:t>,</m:t>
                </m:r>
                <m:r>
                  <w:rPr>
                    <w:rFonts w:ascii="Cambria Math" w:hAnsi="Cambria Math"/>
                    <w:sz w:val="36"/>
                    <w:szCs w:val="36"/>
                  </w:rPr>
                  <m:t>s</m:t>
                </m:r>
              </m:e>
            </m:d>
          </m:num>
          <m:den>
            <m:r>
              <w:rPr>
                <w:rFonts w:ascii="Cambria Math" w:hAnsi="Cambria Math"/>
                <w:sz w:val="36"/>
                <w:szCs w:val="36"/>
              </w:rPr>
              <m:t>∂s</m:t>
            </m:r>
          </m:den>
        </m:f>
        <m:r>
          <m:rPr>
            <m:sty m:val="p"/>
          </m:rPr>
          <w:rPr>
            <w:rFonts w:ascii="Cambria Math" w:hAnsi="Cambria Math"/>
            <w:sz w:val="36"/>
            <w:szCs w:val="36"/>
          </w:rPr>
          <m:t xml:space="preserve">= </m:t>
        </m:r>
        <m:f>
          <m:fPr>
            <m:ctrlPr>
              <w:rPr>
                <w:rFonts w:ascii="Cambria Math" w:hAnsi="Cambria Math"/>
                <w:sz w:val="36"/>
                <w:szCs w:val="36"/>
              </w:rPr>
            </m:ctrlPr>
          </m:fPr>
          <m:num>
            <m:r>
              <w:rPr>
                <w:rFonts w:ascii="Cambria Math" w:hAnsi="Cambria Math"/>
                <w:sz w:val="36"/>
                <w:szCs w:val="36"/>
              </w:rPr>
              <m:t>ρ</m:t>
            </m:r>
            <m:d>
              <m:dPr>
                <m:ctrlPr>
                  <w:rPr>
                    <w:rFonts w:ascii="Cambria Math" w:hAnsi="Cambria Math"/>
                    <w:sz w:val="36"/>
                    <w:szCs w:val="36"/>
                  </w:rPr>
                </m:ctrlPr>
              </m:dPr>
              <m:e>
                <m:r>
                  <w:rPr>
                    <w:rFonts w:ascii="Cambria Math" w:hAnsi="Cambria Math"/>
                    <w:sz w:val="36"/>
                    <w:szCs w:val="36"/>
                  </w:rPr>
                  <m:t>φ</m:t>
                </m:r>
                <m:r>
                  <m:rPr>
                    <m:sty m:val="p"/>
                  </m:rPr>
                  <w:rPr>
                    <w:rFonts w:ascii="Cambria Math" w:hAnsi="Cambria Math"/>
                    <w:sz w:val="36"/>
                    <w:szCs w:val="36"/>
                  </w:rPr>
                  <m:t>,</m:t>
                </m:r>
                <m:r>
                  <w:rPr>
                    <w:rFonts w:ascii="Cambria Math" w:hAnsi="Cambria Math"/>
                    <w:sz w:val="36"/>
                    <w:szCs w:val="36"/>
                  </w:rPr>
                  <m:t>s</m:t>
                </m:r>
                <m:r>
                  <m:rPr>
                    <m:sty m:val="p"/>
                  </m:rPr>
                  <w:rPr>
                    <w:rFonts w:ascii="Cambria Math" w:hAnsi="Cambria Math"/>
                    <w:sz w:val="36"/>
                    <w:szCs w:val="36"/>
                  </w:rPr>
                  <m:t>+</m:t>
                </m:r>
                <m:r>
                  <w:rPr>
                    <w:rFonts w:ascii="Cambria Math" w:hAnsi="Cambria Math"/>
                    <w:sz w:val="36"/>
                    <w:szCs w:val="36"/>
                  </w:rPr>
                  <m:t>h</m:t>
                </m:r>
              </m:e>
            </m:d>
            <m:r>
              <m:rPr>
                <m:sty m:val="p"/>
              </m:rPr>
              <w:rPr>
                <w:rFonts w:ascii="Cambria Math" w:hAnsi="Cambria Math"/>
                <w:sz w:val="36"/>
                <w:szCs w:val="36"/>
              </w:rPr>
              <m:t xml:space="preserve">- </m:t>
            </m:r>
            <m:r>
              <w:rPr>
                <w:rFonts w:ascii="Cambria Math" w:hAnsi="Cambria Math"/>
                <w:sz w:val="36"/>
                <w:szCs w:val="36"/>
              </w:rPr>
              <m:t>ρ</m:t>
            </m:r>
            <m:r>
              <m:rPr>
                <m:sty m:val="p"/>
              </m:rPr>
              <w:rPr>
                <w:rFonts w:ascii="Cambria Math" w:hAnsi="Cambria Math"/>
                <w:sz w:val="36"/>
                <w:szCs w:val="36"/>
              </w:rPr>
              <m:t>(</m:t>
            </m:r>
            <m:r>
              <w:rPr>
                <w:rFonts w:ascii="Cambria Math" w:hAnsi="Cambria Math"/>
                <w:sz w:val="36"/>
                <w:szCs w:val="36"/>
              </w:rPr>
              <m:t>φ</m:t>
            </m:r>
            <m:r>
              <m:rPr>
                <m:sty m:val="p"/>
              </m:rPr>
              <w:rPr>
                <w:rFonts w:ascii="Cambria Math" w:hAnsi="Cambria Math"/>
                <w:sz w:val="36"/>
                <w:szCs w:val="36"/>
              </w:rPr>
              <m:t>,</m:t>
            </m:r>
            <m:r>
              <w:rPr>
                <w:rFonts w:ascii="Cambria Math" w:hAnsi="Cambria Math"/>
                <w:sz w:val="36"/>
                <w:szCs w:val="36"/>
              </w:rPr>
              <m:t>s</m:t>
            </m:r>
            <m:r>
              <m:rPr>
                <m:sty m:val="p"/>
              </m:rPr>
              <w:rPr>
                <w:rFonts w:ascii="Cambria Math" w:hAnsi="Cambria Math"/>
                <w:sz w:val="36"/>
                <w:szCs w:val="36"/>
              </w:rPr>
              <m:t>-</m:t>
            </m:r>
            <m:r>
              <w:rPr>
                <w:rFonts w:ascii="Cambria Math" w:hAnsi="Cambria Math"/>
                <w:sz w:val="36"/>
                <w:szCs w:val="36"/>
              </w:rPr>
              <m:t>h</m:t>
            </m:r>
            <m:r>
              <m:rPr>
                <m:sty m:val="p"/>
              </m:rPr>
              <w:rPr>
                <w:rFonts w:ascii="Cambria Math" w:hAnsi="Cambria Math"/>
                <w:sz w:val="36"/>
                <w:szCs w:val="36"/>
              </w:rPr>
              <m:t>)</m:t>
            </m:r>
          </m:num>
          <m:den>
            <m:r>
              <m:rPr>
                <m:sty m:val="p"/>
              </m:rPr>
              <w:rPr>
                <w:rFonts w:ascii="Cambria Math" w:hAnsi="Cambria Math"/>
                <w:sz w:val="36"/>
                <w:szCs w:val="36"/>
              </w:rPr>
              <m:t>2</m:t>
            </m:r>
            <m:r>
              <w:rPr>
                <w:rFonts w:ascii="Cambria Math" w:hAnsi="Cambria Math"/>
                <w:sz w:val="36"/>
                <w:szCs w:val="36"/>
              </w:rPr>
              <m:t>h</m:t>
            </m:r>
          </m:den>
        </m:f>
      </m:oMath>
    </w:p>
    <w:p w14:paraId="4A929B26" w14:textId="77777777" w:rsidR="002651B5" w:rsidRDefault="002651B5" w:rsidP="5097880D"/>
    <w:p w14:paraId="4ABB1845" w14:textId="765E5217" w:rsidR="00565411" w:rsidRPr="002F78FD" w:rsidRDefault="00565411" w:rsidP="5097880D"/>
    <w:p w14:paraId="5E2FC7C0" w14:textId="5F45E3C2" w:rsidR="5097880D" w:rsidRPr="002F78FD" w:rsidRDefault="5097880D" w:rsidP="5097880D">
      <w:pPr>
        <w:pStyle w:val="Paragraphedeliste"/>
        <w:numPr>
          <w:ilvl w:val="0"/>
          <w:numId w:val="2"/>
        </w:numPr>
        <w:rPr>
          <w:rFonts w:eastAsiaTheme="minorEastAsia"/>
        </w:rPr>
      </w:pPr>
      <w:r w:rsidRPr="002F78FD">
        <w:t>Algorithme de rétroprojection</w:t>
      </w:r>
    </w:p>
    <w:p w14:paraId="5F040C4F" w14:textId="445B90CD" w:rsidR="5097880D" w:rsidRPr="002F78FD" w:rsidRDefault="5097880D" w:rsidP="5097880D">
      <w:r w:rsidRPr="002F78FD">
        <w:t>La rétroprojection s'effectue donc sur des données dont les projections ont subi</w:t>
      </w:r>
      <w:r w:rsidR="00FF2BF2">
        <w:t>es un filtrage de Hilbert suivi</w:t>
      </w:r>
      <w:r w:rsidRPr="002F78FD">
        <w:t xml:space="preserve"> d'une déri</w:t>
      </w:r>
      <w:r w:rsidR="008113BF">
        <w:t>vation selon le paramètre des dé</w:t>
      </w:r>
      <w:r w:rsidRPr="002F78FD">
        <w:t>tecteurs.</w:t>
      </w:r>
    </w:p>
    <w:p w14:paraId="1B679588" w14:textId="77777777" w:rsidR="007E3EBA" w:rsidRDefault="5097880D" w:rsidP="5097880D">
      <w:r w:rsidRPr="002F78FD">
        <w:t xml:space="preserve">Remarque : l'algorithme de rétroprojection utilisé est le même que celui du </w:t>
      </w:r>
      <w:r w:rsidR="00FD34FD" w:rsidRPr="002F78FD">
        <w:t>TP</w:t>
      </w:r>
      <w:r w:rsidR="007E3EBA">
        <w:t xml:space="preserve"> 1.</w:t>
      </w:r>
    </w:p>
    <w:p w14:paraId="20BDC89B" w14:textId="77777777" w:rsidR="007E3EBA" w:rsidRDefault="007E3EBA"/>
    <w:p w14:paraId="492625C7" w14:textId="77777777" w:rsidR="007E3EBA" w:rsidRDefault="007E3EBA"/>
    <w:p w14:paraId="08199499" w14:textId="77777777" w:rsidR="00143656" w:rsidRDefault="00143656" w:rsidP="00143656">
      <w:pPr>
        <w:keepNext/>
        <w:jc w:val="center"/>
      </w:pPr>
      <w:r>
        <w:rPr>
          <w:noProof/>
          <w:lang w:eastAsia="fr-FR"/>
        </w:rPr>
        <w:drawing>
          <wp:inline distT="0" distB="0" distL="0" distR="0" wp14:anchorId="2032FC0C" wp14:editId="0D03D847">
            <wp:extent cx="4705350" cy="3522722"/>
            <wp:effectExtent l="0" t="0" r="0" b="1905"/>
            <wp:docPr id="6" name="Image 6" descr="C:\Users\lefevreh\Desktop\fi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efevreh\Desktop\fig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05776" cy="3523041"/>
                    </a:xfrm>
                    <a:prstGeom prst="rect">
                      <a:avLst/>
                    </a:prstGeom>
                    <a:noFill/>
                    <a:ln>
                      <a:noFill/>
                    </a:ln>
                  </pic:spPr>
                </pic:pic>
              </a:graphicData>
            </a:graphic>
          </wp:inline>
        </w:drawing>
      </w:r>
    </w:p>
    <w:p w14:paraId="7E902A50" w14:textId="0BB371C3" w:rsidR="009B603C" w:rsidRPr="00143656" w:rsidRDefault="00143656" w:rsidP="00143656">
      <w:pPr>
        <w:pStyle w:val="Lgende"/>
        <w:jc w:val="center"/>
        <w:rPr>
          <w:color w:val="7F7F7F" w:themeColor="text1" w:themeTint="80"/>
        </w:rPr>
      </w:pPr>
      <w:r w:rsidRPr="00143656">
        <w:rPr>
          <w:color w:val="7F7F7F" w:themeColor="text1" w:themeTint="80"/>
        </w:rPr>
        <w:t xml:space="preserve">Figure </w:t>
      </w:r>
      <w:r w:rsidRPr="00143656">
        <w:rPr>
          <w:color w:val="7F7F7F" w:themeColor="text1" w:themeTint="80"/>
        </w:rPr>
        <w:fldChar w:fldCharType="begin"/>
      </w:r>
      <w:r w:rsidRPr="00143656">
        <w:rPr>
          <w:color w:val="7F7F7F" w:themeColor="text1" w:themeTint="80"/>
        </w:rPr>
        <w:instrText xml:space="preserve"> SEQ Figure \* ARABIC </w:instrText>
      </w:r>
      <w:r w:rsidRPr="00143656">
        <w:rPr>
          <w:color w:val="7F7F7F" w:themeColor="text1" w:themeTint="80"/>
        </w:rPr>
        <w:fldChar w:fldCharType="separate"/>
      </w:r>
      <w:r w:rsidR="00F61B16">
        <w:rPr>
          <w:noProof/>
          <w:color w:val="7F7F7F" w:themeColor="text1" w:themeTint="80"/>
        </w:rPr>
        <w:t>3</w:t>
      </w:r>
      <w:r w:rsidRPr="00143656">
        <w:rPr>
          <w:color w:val="7F7F7F" w:themeColor="text1" w:themeTint="80"/>
        </w:rPr>
        <w:fldChar w:fldCharType="end"/>
      </w:r>
      <w:r w:rsidRPr="00143656">
        <w:rPr>
          <w:color w:val="7F7F7F" w:themeColor="text1" w:themeTint="80"/>
        </w:rPr>
        <w:t xml:space="preserve"> : Algorithme de rétroprojection parallèle avec les données du TP 1</w:t>
      </w:r>
    </w:p>
    <w:p w14:paraId="60D3D862" w14:textId="77777777" w:rsidR="0031327B" w:rsidRDefault="0031327B" w:rsidP="00143656"/>
    <w:p w14:paraId="0C676AB8" w14:textId="77777777" w:rsidR="00ED7137" w:rsidRDefault="00ED7137" w:rsidP="00143656"/>
    <w:p w14:paraId="7E200886" w14:textId="7DB7B9FF" w:rsidR="00143656" w:rsidRPr="00ED7137" w:rsidRDefault="00143656" w:rsidP="00ED7137">
      <w:pPr>
        <w:ind w:firstLine="708"/>
      </w:pPr>
      <w:r>
        <w:t>Partie 2 :</w:t>
      </w:r>
      <w:r w:rsidRPr="00143656">
        <w:rPr>
          <w:rFonts w:cstheme="minorHAnsi"/>
        </w:rPr>
        <w:t xml:space="preserve"> Reconstruction de ROI dans un</w:t>
      </w:r>
      <w:r>
        <w:rPr>
          <w:rFonts w:cstheme="minorHAnsi"/>
        </w:rPr>
        <w:t xml:space="preserve"> scanner en géomé</w:t>
      </w:r>
      <w:r w:rsidRPr="00143656">
        <w:rPr>
          <w:rFonts w:cstheme="minorHAnsi"/>
        </w:rPr>
        <w:t xml:space="preserve">trie Fan </w:t>
      </w:r>
      <w:proofErr w:type="spellStart"/>
      <w:r w:rsidRPr="00143656">
        <w:rPr>
          <w:rFonts w:cstheme="minorHAnsi"/>
        </w:rPr>
        <w:t>Beam</w:t>
      </w:r>
      <w:proofErr w:type="spellEnd"/>
    </w:p>
    <w:p w14:paraId="0453AA5F" w14:textId="77777777" w:rsidR="00143656" w:rsidRPr="00143656" w:rsidRDefault="00143656" w:rsidP="00143656">
      <w:pPr>
        <w:autoSpaceDE w:val="0"/>
        <w:autoSpaceDN w:val="0"/>
        <w:adjustRightInd w:val="0"/>
        <w:spacing w:after="0" w:line="240" w:lineRule="auto"/>
        <w:rPr>
          <w:rFonts w:cstheme="minorHAnsi"/>
        </w:rPr>
      </w:pPr>
    </w:p>
    <w:p w14:paraId="34B8C885" w14:textId="41E5F636" w:rsidR="00B409E4" w:rsidRDefault="5097880D" w:rsidP="00E73C08">
      <w:r w:rsidRPr="002F78FD">
        <w:t>Dans la seconde partie du projet,</w:t>
      </w:r>
      <w:r w:rsidR="00B53FCC">
        <w:t xml:space="preserve"> nous tenterons d’analyser le problème et de donner une solution</w:t>
      </w:r>
      <w:r w:rsidR="00F3753B">
        <w:t xml:space="preserve"> d’après ce que l’on a compris</w:t>
      </w:r>
      <w:r w:rsidR="00B53FCC">
        <w:t xml:space="preserve">. </w:t>
      </w:r>
      <w:r w:rsidR="00835252">
        <w:t>Cette fois-ci,</w:t>
      </w:r>
      <w:r w:rsidR="00AD6230">
        <w:t xml:space="preserve"> nous sommes </w:t>
      </w:r>
      <w:r w:rsidR="00B53FCC">
        <w:t xml:space="preserve">avec une géométrie </w:t>
      </w:r>
      <w:r w:rsidR="00B7786A">
        <w:t>fanbeam</w:t>
      </w:r>
      <w:r w:rsidR="00B53FCC">
        <w:t>. C’est-à-dire que les détecteurs sont identifiés grâce à un angle t</w:t>
      </w:r>
      <w:r w:rsidR="009844DF">
        <w:t xml:space="preserve"> (paramétrant la trajectoire de la source</w:t>
      </w:r>
      <w:r w:rsidR="00801952">
        <w:t>, t appartient à [0 2</w:t>
      </w:r>
      <w:r w:rsidR="00801952">
        <w:rPr>
          <w:rFonts w:cstheme="minorHAnsi"/>
        </w:rPr>
        <w:t>π</w:t>
      </w:r>
      <w:r w:rsidR="00801952">
        <w:t>]</w:t>
      </w:r>
      <w:r w:rsidR="009844DF">
        <w:t xml:space="preserve">) et </w:t>
      </w:r>
      <w:r w:rsidR="0054196E">
        <w:t xml:space="preserve">un angle alpha </w:t>
      </w:r>
      <w:r w:rsidR="00755C2C">
        <w:t>représenté par</w:t>
      </w:r>
      <w:r w:rsidR="0054196E">
        <w:t xml:space="preserve"> la</w:t>
      </w:r>
      <w:r w:rsidR="00AC235A">
        <w:t xml:space="preserve"> </w:t>
      </w:r>
      <w:r w:rsidR="0054196E">
        <w:t xml:space="preserve">droite </w:t>
      </w:r>
      <w:r w:rsidR="00755C2C">
        <w:t>‘</w:t>
      </w:r>
      <w:r w:rsidR="0054196E" w:rsidRPr="00755C2C">
        <w:rPr>
          <w:i/>
        </w:rPr>
        <w:t>source-</w:t>
      </w:r>
      <w:r w:rsidR="00AC235A" w:rsidRPr="00755C2C">
        <w:rPr>
          <w:i/>
        </w:rPr>
        <w:t>détecteur</w:t>
      </w:r>
      <w:r w:rsidR="00755C2C">
        <w:t xml:space="preserve">’ avec la </w:t>
      </w:r>
      <w:r w:rsidR="0054196E">
        <w:t xml:space="preserve">droite </w:t>
      </w:r>
      <w:r w:rsidR="00755C2C">
        <w:t>‘</w:t>
      </w:r>
      <w:r w:rsidR="0054196E" w:rsidRPr="00755C2C">
        <w:rPr>
          <w:i/>
        </w:rPr>
        <w:t>source-origine</w:t>
      </w:r>
      <w:r w:rsidR="00755C2C">
        <w:t>’</w:t>
      </w:r>
      <w:r w:rsidR="00801952">
        <w:t>. L’angle alpha lui est compris entre [-</w:t>
      </w:r>
      <w:proofErr w:type="spellStart"/>
      <w:r w:rsidR="00801952">
        <w:t>dfa</w:t>
      </w:r>
      <w:proofErr w:type="spellEnd"/>
      <w:r w:rsidR="00801952">
        <w:t xml:space="preserve"> </w:t>
      </w:r>
      <w:proofErr w:type="spellStart"/>
      <w:r w:rsidR="00801952">
        <w:t>dfa</w:t>
      </w:r>
      <w:proofErr w:type="spellEnd"/>
      <w:r w:rsidR="00801952">
        <w:t xml:space="preserve">] avec </w:t>
      </w:r>
      <w:proofErr w:type="spellStart"/>
      <w:r w:rsidR="00801952">
        <w:t>dfa</w:t>
      </w:r>
      <w:proofErr w:type="spellEnd"/>
      <w:r w:rsidR="00801952">
        <w:t>, le demi grand angle d’ouverture.</w:t>
      </w:r>
    </w:p>
    <w:p w14:paraId="5BECE5C3" w14:textId="77777777" w:rsidR="00B409E4" w:rsidRDefault="00B409E4" w:rsidP="00E73C08"/>
    <w:p w14:paraId="65E58447" w14:textId="7FDF3BCC" w:rsidR="00FE72DD" w:rsidRPr="00C3437A" w:rsidRDefault="00FE72DD" w:rsidP="00E73C08">
      <w:pPr>
        <w:rPr>
          <w:sz w:val="36"/>
          <w:szCs w:val="36"/>
        </w:rPr>
      </w:pPr>
      <w:r w:rsidRPr="00C3437A">
        <w:rPr>
          <w:sz w:val="36"/>
          <w:szCs w:val="36"/>
        </w:rPr>
        <w:tab/>
      </w:r>
      <m:oMath>
        <m:r>
          <w:rPr>
            <w:rFonts w:ascii="Cambria Math" w:hAnsi="Cambria Math"/>
            <w:sz w:val="36"/>
            <w:szCs w:val="36"/>
          </w:rPr>
          <m:t>dfa=</m:t>
        </m:r>
        <m:r>
          <m:rPr>
            <m:sty m:val="p"/>
          </m:rPr>
          <w:rPr>
            <w:rFonts w:ascii="Cambria Math" w:hAnsi="Cambria Math"/>
            <w:sz w:val="36"/>
            <w:szCs w:val="36"/>
          </w:rPr>
          <m:t>arcsin⁡</m:t>
        </m:r>
        <m:r>
          <w:rPr>
            <w:rFonts w:ascii="Cambria Math" w:hAnsi="Cambria Math"/>
            <w:sz w:val="36"/>
            <w:szCs w:val="36"/>
          </w:rPr>
          <m:t>(</m:t>
        </m:r>
        <m:f>
          <m:fPr>
            <m:ctrlPr>
              <w:rPr>
                <w:rFonts w:ascii="Cambria Math" w:hAnsi="Cambria Math"/>
                <w:i/>
                <w:sz w:val="36"/>
                <w:szCs w:val="36"/>
              </w:rPr>
            </m:ctrlPr>
          </m:fPr>
          <m:num>
            <m:r>
              <w:rPr>
                <w:rFonts w:ascii="Cambria Math" w:hAnsi="Cambria Math"/>
                <w:sz w:val="36"/>
                <w:szCs w:val="36"/>
              </w:rPr>
              <m:t>1</m:t>
            </m:r>
          </m:num>
          <m:den>
            <m:r>
              <w:rPr>
                <w:rFonts w:ascii="Cambria Math" w:hAnsi="Cambria Math"/>
                <w:sz w:val="36"/>
                <w:szCs w:val="36"/>
              </w:rPr>
              <m:t>R</m:t>
            </m:r>
          </m:den>
        </m:f>
        <m:r>
          <w:rPr>
            <w:rFonts w:ascii="Cambria Math" w:hAnsi="Cambria Math"/>
            <w:sz w:val="36"/>
            <w:szCs w:val="36"/>
          </w:rPr>
          <m:t>)</m:t>
        </m:r>
      </m:oMath>
    </w:p>
    <w:p w14:paraId="2FC2D82D" w14:textId="77777777" w:rsidR="00B409E4" w:rsidRDefault="00B409E4" w:rsidP="00B409E4">
      <w:pPr>
        <w:keepNext/>
        <w:jc w:val="center"/>
      </w:pPr>
      <w:r>
        <w:rPr>
          <w:noProof/>
          <w:lang w:eastAsia="fr-FR"/>
        </w:rPr>
        <w:lastRenderedPageBreak/>
        <w:drawing>
          <wp:inline distT="0" distB="0" distL="0" distR="0" wp14:anchorId="152E2354" wp14:editId="2084AEB7">
            <wp:extent cx="2647950" cy="2176748"/>
            <wp:effectExtent l="0" t="0" r="0" b="0"/>
            <wp:docPr id="5" name="Image 5" descr="C:\Users\lefevreh\Desktop\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efevreh\Desktop\img.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47950" cy="2176748"/>
                    </a:xfrm>
                    <a:prstGeom prst="rect">
                      <a:avLst/>
                    </a:prstGeom>
                    <a:noFill/>
                    <a:ln>
                      <a:noFill/>
                    </a:ln>
                  </pic:spPr>
                </pic:pic>
              </a:graphicData>
            </a:graphic>
          </wp:inline>
        </w:drawing>
      </w:r>
    </w:p>
    <w:p w14:paraId="2A375AFC" w14:textId="2BE40035" w:rsidR="00B409E4" w:rsidRPr="00B409E4" w:rsidRDefault="00B409E4" w:rsidP="00B409E4">
      <w:pPr>
        <w:pStyle w:val="Lgende"/>
        <w:jc w:val="center"/>
        <w:rPr>
          <w:color w:val="7F7F7F" w:themeColor="text1" w:themeTint="80"/>
        </w:rPr>
      </w:pPr>
      <w:r w:rsidRPr="00B409E4">
        <w:rPr>
          <w:color w:val="7F7F7F" w:themeColor="text1" w:themeTint="80"/>
        </w:rPr>
        <w:t xml:space="preserve">Figure </w:t>
      </w:r>
      <w:r w:rsidRPr="00B409E4">
        <w:rPr>
          <w:color w:val="7F7F7F" w:themeColor="text1" w:themeTint="80"/>
        </w:rPr>
        <w:fldChar w:fldCharType="begin"/>
      </w:r>
      <w:r w:rsidRPr="00B409E4">
        <w:rPr>
          <w:color w:val="7F7F7F" w:themeColor="text1" w:themeTint="80"/>
        </w:rPr>
        <w:instrText xml:space="preserve"> SEQ Figure \* ARABIC </w:instrText>
      </w:r>
      <w:r w:rsidRPr="00B409E4">
        <w:rPr>
          <w:color w:val="7F7F7F" w:themeColor="text1" w:themeTint="80"/>
        </w:rPr>
        <w:fldChar w:fldCharType="separate"/>
      </w:r>
      <w:r w:rsidR="00F61B16">
        <w:rPr>
          <w:noProof/>
          <w:color w:val="7F7F7F" w:themeColor="text1" w:themeTint="80"/>
        </w:rPr>
        <w:t>4</w:t>
      </w:r>
      <w:r w:rsidRPr="00B409E4">
        <w:rPr>
          <w:color w:val="7F7F7F" w:themeColor="text1" w:themeTint="80"/>
        </w:rPr>
        <w:fldChar w:fldCharType="end"/>
      </w:r>
      <w:r w:rsidRPr="00B409E4">
        <w:rPr>
          <w:color w:val="7F7F7F" w:themeColor="text1" w:themeTint="80"/>
        </w:rPr>
        <w:t xml:space="preserve"> : géométrie fan </w:t>
      </w:r>
      <w:proofErr w:type="spellStart"/>
      <w:r w:rsidRPr="00B409E4">
        <w:rPr>
          <w:color w:val="7F7F7F" w:themeColor="text1" w:themeTint="80"/>
        </w:rPr>
        <w:t>beam</w:t>
      </w:r>
      <w:proofErr w:type="spellEnd"/>
    </w:p>
    <w:p w14:paraId="3753CCF4" w14:textId="77777777" w:rsidR="00143656" w:rsidRDefault="00143656" w:rsidP="00B409E4"/>
    <w:p w14:paraId="4CD1F6C5" w14:textId="7361F43D" w:rsidR="003D40B9" w:rsidRDefault="00143656" w:rsidP="003D40B9">
      <w:r>
        <w:t xml:space="preserve">L’enjeu de cette partie est d’arriver à reconstruire une géométrie parallèle à partir de données </w:t>
      </w:r>
      <w:r w:rsidR="00B7786A">
        <w:t>fanbeam</w:t>
      </w:r>
      <w:r w:rsidR="0037433E">
        <w:t xml:space="preserve"> </w:t>
      </w:r>
      <w:r w:rsidR="0037433E" w:rsidRPr="0037433E">
        <w:t>complètes</w:t>
      </w:r>
      <w:r>
        <w:t xml:space="preserve">. </w:t>
      </w:r>
      <w:r w:rsidR="003D40B9">
        <w:t xml:space="preserve">Pour se faire, la première étape est de filtrer les données </w:t>
      </w:r>
      <w:r w:rsidR="00B7786A">
        <w:t>fanbeam</w:t>
      </w:r>
      <w:r w:rsidR="003D40B9">
        <w:t xml:space="preserve"> avec le filtre de Hilbert</w:t>
      </w:r>
      <w:r w:rsidR="0037433E">
        <w:t xml:space="preserve"> </w:t>
      </w:r>
      <w:r w:rsidR="000219EA">
        <w:t xml:space="preserve">(même méthode que </w:t>
      </w:r>
      <w:r w:rsidR="0037433E">
        <w:t>la partie 1</w:t>
      </w:r>
      <w:r w:rsidR="000219EA">
        <w:t>)</w:t>
      </w:r>
      <w:r w:rsidR="0037433E">
        <w:t>. Ce filtre</w:t>
      </w:r>
      <w:r w:rsidR="00CB2A78">
        <w:t xml:space="preserve"> nous est donné par la fonction ‘</w:t>
      </w:r>
      <w:proofErr w:type="spellStart"/>
      <w:r w:rsidR="0037433E">
        <w:rPr>
          <w:i/>
        </w:rPr>
        <w:t>fbhilbertfilter</w:t>
      </w:r>
      <w:proofErr w:type="spellEnd"/>
      <w:r w:rsidR="0037433E">
        <w:t>’</w:t>
      </w:r>
      <w:r w:rsidR="003D40B9">
        <w:t>.</w:t>
      </w:r>
    </w:p>
    <w:p w14:paraId="0DE5E605" w14:textId="7A9EE12D" w:rsidR="009522E7" w:rsidRDefault="0037433E" w:rsidP="003D40B9">
      <w:r>
        <w:t>I</w:t>
      </w:r>
      <w:r w:rsidR="003D40B9">
        <w:t>l faut s’appuyer sur l</w:t>
      </w:r>
      <w:r w:rsidR="0062622C">
        <w:t>e théorème suivant, qui dit qu’</w:t>
      </w:r>
      <w:r w:rsidR="003D40B9">
        <w:t>une droite de projection de Hilbert</w:t>
      </w:r>
      <w:r w:rsidR="00C77227">
        <w:t xml:space="preserve"> en </w:t>
      </w:r>
      <w:r w:rsidR="00B7786A">
        <w:t>fanbeam</w:t>
      </w:r>
      <w:r w:rsidR="00C77227">
        <w:t xml:space="preserve"> correspond à une droite de projection de Hilbert en géométrie parallèle.</w:t>
      </w:r>
      <w:r w:rsidR="009522E7">
        <w:t xml:space="preserve"> Géométriquement, cela se vérifie (voir figure 5)</w:t>
      </w:r>
      <w:r w:rsidR="00990E4C">
        <w:t>.</w:t>
      </w:r>
    </w:p>
    <w:p w14:paraId="23D9C38E" w14:textId="77777777" w:rsidR="00A774AF" w:rsidRDefault="00A774AF" w:rsidP="003D40B9"/>
    <w:p w14:paraId="6C6265B2" w14:textId="77777777" w:rsidR="00880026" w:rsidRDefault="009522E7" w:rsidP="00880026">
      <w:pPr>
        <w:keepNext/>
        <w:jc w:val="center"/>
      </w:pPr>
      <w:r>
        <w:rPr>
          <w:noProof/>
          <w:lang w:eastAsia="fr-FR"/>
        </w:rPr>
        <w:drawing>
          <wp:inline distT="0" distB="0" distL="0" distR="0" wp14:anchorId="7FA045A7" wp14:editId="3EBCD866">
            <wp:extent cx="4242391" cy="3453665"/>
            <wp:effectExtent l="0" t="0" r="6350" b="0"/>
            <wp:docPr id="7" name="Image 7" descr="C:\Users\lefevreh\Desktop\im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efevreh\Desktop\im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50280" cy="3460087"/>
                    </a:xfrm>
                    <a:prstGeom prst="rect">
                      <a:avLst/>
                    </a:prstGeom>
                    <a:noFill/>
                    <a:ln>
                      <a:noFill/>
                    </a:ln>
                  </pic:spPr>
                </pic:pic>
              </a:graphicData>
            </a:graphic>
          </wp:inline>
        </w:drawing>
      </w:r>
    </w:p>
    <w:p w14:paraId="21F3C5B1" w14:textId="3DDDABA5" w:rsidR="009522E7" w:rsidRPr="00880026" w:rsidRDefault="00880026" w:rsidP="00880026">
      <w:pPr>
        <w:pStyle w:val="Lgende"/>
        <w:jc w:val="center"/>
        <w:rPr>
          <w:color w:val="7F7F7F" w:themeColor="text1" w:themeTint="80"/>
        </w:rPr>
      </w:pPr>
      <w:r w:rsidRPr="00880026">
        <w:rPr>
          <w:color w:val="7F7F7F" w:themeColor="text1" w:themeTint="80"/>
        </w:rPr>
        <w:t xml:space="preserve">Figure </w:t>
      </w:r>
      <w:r w:rsidRPr="00880026">
        <w:rPr>
          <w:color w:val="7F7F7F" w:themeColor="text1" w:themeTint="80"/>
        </w:rPr>
        <w:fldChar w:fldCharType="begin"/>
      </w:r>
      <w:r w:rsidRPr="00880026">
        <w:rPr>
          <w:color w:val="7F7F7F" w:themeColor="text1" w:themeTint="80"/>
        </w:rPr>
        <w:instrText xml:space="preserve"> SEQ Figure \* ARABIC </w:instrText>
      </w:r>
      <w:r w:rsidRPr="00880026">
        <w:rPr>
          <w:color w:val="7F7F7F" w:themeColor="text1" w:themeTint="80"/>
        </w:rPr>
        <w:fldChar w:fldCharType="separate"/>
      </w:r>
      <w:r w:rsidR="00F61B16">
        <w:rPr>
          <w:noProof/>
          <w:color w:val="7F7F7F" w:themeColor="text1" w:themeTint="80"/>
        </w:rPr>
        <w:t>5</w:t>
      </w:r>
      <w:r w:rsidRPr="00880026">
        <w:rPr>
          <w:color w:val="7F7F7F" w:themeColor="text1" w:themeTint="80"/>
        </w:rPr>
        <w:fldChar w:fldCharType="end"/>
      </w:r>
      <w:r w:rsidRPr="00880026">
        <w:rPr>
          <w:color w:val="7F7F7F" w:themeColor="text1" w:themeTint="80"/>
        </w:rPr>
        <w:t xml:space="preserve"> : changement de paramètre</w:t>
      </w:r>
    </w:p>
    <w:p w14:paraId="7C0EB9F8" w14:textId="77777777" w:rsidR="00880026" w:rsidRPr="00880026" w:rsidRDefault="00880026" w:rsidP="00880026"/>
    <w:p w14:paraId="137C9B2F" w14:textId="77777777" w:rsidR="00990E4C" w:rsidRDefault="00990E4C" w:rsidP="00990E4C">
      <w:pPr>
        <w:rPr>
          <w:rFonts w:cstheme="minorHAnsi"/>
        </w:rPr>
      </w:pPr>
      <w:r>
        <w:lastRenderedPageBreak/>
        <w:t xml:space="preserve">La droite paramétrée par la source v(t) ayant pour vecteur directeur </w:t>
      </w:r>
      <w:r>
        <w:rPr>
          <w:rFonts w:cstheme="minorHAnsi"/>
        </w:rPr>
        <w:t xml:space="preserve">ξ(α) peux être exprimée en géométrie parallèle. En effet, le vecteur ξ(α) est orthogonale à </w:t>
      </w:r>
      <w:proofErr w:type="gramStart"/>
      <w:r>
        <w:rPr>
          <w:rFonts w:cstheme="minorHAnsi"/>
        </w:rPr>
        <w:t>Ѳ(</w:t>
      </w:r>
      <w:proofErr w:type="gramEnd"/>
      <m:oMath>
        <m:r>
          <w:rPr>
            <w:rFonts w:ascii="Cambria Math" w:hAnsi="Cambria Math"/>
          </w:rPr>
          <m:t>φ</m:t>
        </m:r>
      </m:oMath>
      <w:r>
        <w:rPr>
          <w:rFonts w:cstheme="minorHAnsi"/>
        </w:rPr>
        <w:t>) ce qui correspond à une droite de géométrie parallèle.</w:t>
      </w:r>
    </w:p>
    <w:p w14:paraId="5E006109" w14:textId="77777777" w:rsidR="00A03744" w:rsidRPr="00B9678D" w:rsidRDefault="00A03744" w:rsidP="00990E4C">
      <w:pPr>
        <w:rPr>
          <w:rFonts w:eastAsiaTheme="minorEastAsia" w:cstheme="minorHAnsi"/>
        </w:rPr>
      </w:pPr>
    </w:p>
    <w:p w14:paraId="2E5A08E8" w14:textId="77777777" w:rsidR="00990E4C" w:rsidRPr="00D95959" w:rsidRDefault="00990E4C" w:rsidP="00990E4C">
      <w:pPr>
        <w:rPr>
          <w:rFonts w:eastAsiaTheme="minorEastAsia" w:cstheme="minorHAnsi"/>
          <w:sz w:val="36"/>
          <w:szCs w:val="36"/>
        </w:rPr>
      </w:pPr>
      <w:r>
        <w:rPr>
          <w:rFonts w:eastAsiaTheme="minorEastAsia" w:cstheme="minorHAnsi"/>
        </w:rPr>
        <w:tab/>
      </w:r>
      <m:oMath>
        <m:r>
          <w:rPr>
            <w:rFonts w:ascii="Cambria Math" w:eastAsiaTheme="minorEastAsia" w:hAnsi="Cambria Math" w:cstheme="minorHAnsi"/>
            <w:sz w:val="36"/>
            <w:szCs w:val="36"/>
          </w:rPr>
          <m:t>p(</m:t>
        </m:r>
        <m:r>
          <w:rPr>
            <w:rFonts w:ascii="Cambria Math" w:hAnsi="Cambria Math"/>
            <w:sz w:val="36"/>
            <w:szCs w:val="36"/>
          </w:rPr>
          <m:t>φ,</m:t>
        </m:r>
        <m:r>
          <w:rPr>
            <w:rFonts w:ascii="Cambria Math" w:eastAsiaTheme="minorEastAsia" w:hAnsi="Cambria Math" w:cstheme="minorHAnsi"/>
            <w:sz w:val="36"/>
            <w:szCs w:val="36"/>
          </w:rPr>
          <m:t xml:space="preserve">s)=g(t, </m:t>
        </m:r>
        <m:r>
          <m:rPr>
            <m:sty m:val="p"/>
          </m:rPr>
          <w:rPr>
            <w:rFonts w:ascii="Cambria Math" w:hAnsi="Cambria Math" w:cstheme="minorHAnsi"/>
            <w:sz w:val="36"/>
            <w:szCs w:val="36"/>
          </w:rPr>
          <m:t>α)</m:t>
        </m:r>
      </m:oMath>
      <w:r w:rsidRPr="00D95959">
        <w:rPr>
          <w:rFonts w:eastAsiaTheme="minorEastAsia" w:cstheme="minorHAnsi"/>
          <w:sz w:val="36"/>
          <w:szCs w:val="36"/>
        </w:rPr>
        <w:t xml:space="preserve"> </w:t>
      </w:r>
      <w:r w:rsidRPr="00D95959">
        <w:rPr>
          <w:rFonts w:eastAsiaTheme="minorEastAsia" w:cstheme="minorHAnsi"/>
          <w:sz w:val="36"/>
          <w:szCs w:val="36"/>
        </w:rPr>
        <w:tab/>
      </w:r>
      <w:proofErr w:type="gramStart"/>
      <w:r w:rsidRPr="00D95959">
        <w:rPr>
          <w:rFonts w:eastAsiaTheme="minorEastAsia" w:cstheme="minorHAnsi"/>
          <w:sz w:val="32"/>
          <w:szCs w:val="32"/>
        </w:rPr>
        <w:t>avec</w:t>
      </w:r>
      <w:proofErr w:type="gramEnd"/>
      <w:r w:rsidRPr="00D95959">
        <w:rPr>
          <w:rFonts w:eastAsiaTheme="minorEastAsia" w:cstheme="minorHAnsi"/>
          <w:sz w:val="36"/>
          <w:szCs w:val="36"/>
        </w:rPr>
        <w:t xml:space="preserve">  </w:t>
      </w:r>
      <m:oMath>
        <m:r>
          <w:rPr>
            <w:rFonts w:ascii="Cambria Math" w:eastAsiaTheme="minorEastAsia" w:hAnsi="Cambria Math" w:cstheme="minorHAnsi"/>
            <w:sz w:val="36"/>
            <w:szCs w:val="36"/>
          </w:rPr>
          <m:t>s=v</m:t>
        </m:r>
        <m:d>
          <m:dPr>
            <m:ctrlPr>
              <w:rPr>
                <w:rFonts w:ascii="Cambria Math" w:eastAsiaTheme="minorEastAsia" w:hAnsi="Cambria Math" w:cstheme="minorHAnsi"/>
                <w:i/>
                <w:iCs/>
                <w:sz w:val="36"/>
                <w:szCs w:val="36"/>
              </w:rPr>
            </m:ctrlPr>
          </m:dPr>
          <m:e>
            <m:r>
              <w:rPr>
                <w:rFonts w:ascii="Cambria Math" w:eastAsiaTheme="minorEastAsia" w:hAnsi="Cambria Math" w:cstheme="minorHAnsi"/>
                <w:sz w:val="36"/>
                <w:szCs w:val="36"/>
              </w:rPr>
              <m:t>t</m:t>
            </m:r>
          </m:e>
        </m:d>
        <m:r>
          <w:rPr>
            <w:rFonts w:ascii="Cambria Math" w:eastAsiaTheme="minorEastAsia" w:hAnsi="Cambria Math" w:cstheme="minorHAnsi"/>
            <w:sz w:val="36"/>
            <w:szCs w:val="36"/>
          </w:rPr>
          <m:t xml:space="preserve">. </m:t>
        </m:r>
        <m:r>
          <m:rPr>
            <m:sty m:val="p"/>
          </m:rPr>
          <w:rPr>
            <w:rFonts w:ascii="Cambria Math" w:hAnsi="Cambria Math" w:cstheme="minorHAnsi"/>
            <w:sz w:val="36"/>
            <w:szCs w:val="36"/>
          </w:rPr>
          <m:t>Ѳ(</m:t>
        </m:r>
        <m:r>
          <w:rPr>
            <w:rFonts w:ascii="Cambria Math" w:hAnsi="Cambria Math"/>
            <w:sz w:val="36"/>
            <w:szCs w:val="36"/>
          </w:rPr>
          <m:t>φ</m:t>
        </m:r>
        <m:r>
          <m:rPr>
            <m:sty m:val="p"/>
          </m:rPr>
          <w:rPr>
            <w:rFonts w:ascii="Cambria Math" w:hAnsi="Cambria Math" w:cstheme="minorHAnsi"/>
            <w:sz w:val="36"/>
            <w:szCs w:val="36"/>
          </w:rPr>
          <m:t>)</m:t>
        </m:r>
      </m:oMath>
      <w:r w:rsidRPr="00D95959">
        <w:rPr>
          <w:rFonts w:eastAsiaTheme="minorEastAsia" w:cstheme="minorHAnsi"/>
          <w:iCs/>
          <w:sz w:val="36"/>
          <w:szCs w:val="36"/>
        </w:rPr>
        <w:t xml:space="preserve"> et </w:t>
      </w:r>
      <m:oMath>
        <m:r>
          <w:rPr>
            <w:rFonts w:ascii="Cambria Math" w:hAnsi="Cambria Math"/>
            <w:sz w:val="36"/>
            <w:szCs w:val="36"/>
          </w:rPr>
          <m:t xml:space="preserve">φ= </m:t>
        </m:r>
        <m:r>
          <m:rPr>
            <m:sty m:val="p"/>
          </m:rPr>
          <w:rPr>
            <w:rFonts w:ascii="Cambria Math" w:hAnsi="Cambria Math" w:cstheme="minorHAnsi"/>
            <w:sz w:val="36"/>
            <w:szCs w:val="36"/>
          </w:rPr>
          <m:t>α</m:t>
        </m:r>
      </m:oMath>
    </w:p>
    <w:p w14:paraId="68361509" w14:textId="6FC9FE42" w:rsidR="00812C80" w:rsidRDefault="00812C80" w:rsidP="003D40B9"/>
    <w:p w14:paraId="2B1348B9" w14:textId="42A84C03" w:rsidR="00070B14" w:rsidRDefault="00364732" w:rsidP="00431378">
      <w:r>
        <w:t xml:space="preserve">Avec ce changement de paramètre, on serait donc capable de définir </w:t>
      </w:r>
      <w:r w:rsidR="00E865B7">
        <w:t>un sinogramme pa</w:t>
      </w:r>
      <w:r>
        <w:t>rallèle filtré avec Hilbert à partir d’une géométrie fanbeam</w:t>
      </w:r>
      <w:r w:rsidR="00A03744">
        <w:t>. A partir de là il nous est alors possible d’utiliser ce qui a été fait dans la première partie (i.e</w:t>
      </w:r>
      <w:r w:rsidR="00EC7FB5">
        <w:t>.</w:t>
      </w:r>
      <w:r w:rsidR="00A03744">
        <w:t xml:space="preserve"> l’algorithme de rétroprojection)</w:t>
      </w:r>
      <w:r w:rsidR="00EC7FB5">
        <w:t xml:space="preserve"> afin de recréer l’image finale. Ce procédé ne marche que si les données sont complètes. Pour le cas de données incomplètes, nous n’avons pas de solution pour reconstruire la géométrie</w:t>
      </w:r>
      <w:r w:rsidR="00397A9A">
        <w:t>.</w:t>
      </w:r>
    </w:p>
    <w:p w14:paraId="59E02B38" w14:textId="77777777" w:rsidR="00DA5825" w:rsidRPr="002F78FD" w:rsidRDefault="00DA5825" w:rsidP="00431378">
      <w:bookmarkStart w:id="0" w:name="_GoBack"/>
      <w:bookmarkEnd w:id="0"/>
    </w:p>
    <w:sectPr w:rsidR="00DA5825" w:rsidRPr="002F78FD">
      <w:footerReference w:type="default" r:id="rId15"/>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F94627" w14:textId="77777777" w:rsidR="0009380A" w:rsidRDefault="0009380A" w:rsidP="0009380A">
      <w:pPr>
        <w:spacing w:after="0" w:line="240" w:lineRule="auto"/>
      </w:pPr>
      <w:r>
        <w:separator/>
      </w:r>
    </w:p>
  </w:endnote>
  <w:endnote w:type="continuationSeparator" w:id="0">
    <w:p w14:paraId="1D5DC7EB" w14:textId="77777777" w:rsidR="0009380A" w:rsidRDefault="0009380A" w:rsidP="000938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8741D1" w14:textId="5F43FAC7" w:rsidR="0009380A" w:rsidRPr="00A11781" w:rsidRDefault="00A11781" w:rsidP="00A11781">
    <w:pPr>
      <w:pStyle w:val="Pieddepage"/>
      <w:pBdr>
        <w:top w:val="thinThickSmallGap" w:sz="24" w:space="1" w:color="823B0B" w:themeColor="accent2" w:themeShade="7F"/>
      </w:pBdr>
      <w:rPr>
        <w:rFonts w:asciiTheme="majorHAnsi" w:eastAsiaTheme="majorEastAsia" w:hAnsiTheme="majorHAnsi" w:cstheme="majorBidi"/>
      </w:rPr>
    </w:pPr>
    <w:r>
      <w:rPr>
        <w:rFonts w:asciiTheme="majorHAnsi" w:eastAsiaTheme="majorEastAsia" w:hAnsiTheme="majorHAnsi" w:cstheme="majorBidi"/>
      </w:rPr>
      <w:t>Reconstruction d’une ROI</w:t>
    </w:r>
    <w:r w:rsidR="0009380A">
      <w:rPr>
        <w:rFonts w:asciiTheme="majorHAnsi" w:eastAsiaTheme="majorEastAsia" w:hAnsiTheme="majorHAnsi" w:cstheme="majorBidi"/>
      </w:rPr>
      <w:ptab w:relativeTo="margin" w:alignment="right" w:leader="none"/>
    </w:r>
    <w:r w:rsidR="0009380A">
      <w:rPr>
        <w:rFonts w:asciiTheme="majorHAnsi" w:eastAsiaTheme="majorEastAsia" w:hAnsiTheme="majorHAnsi" w:cstheme="majorBidi"/>
      </w:rPr>
      <w:t xml:space="preserve">Page </w:t>
    </w:r>
    <w:r w:rsidR="0009380A">
      <w:rPr>
        <w:rFonts w:eastAsiaTheme="minorEastAsia"/>
      </w:rPr>
      <w:fldChar w:fldCharType="begin"/>
    </w:r>
    <w:r w:rsidR="0009380A">
      <w:instrText>PAGE   \* MERGEFORMAT</w:instrText>
    </w:r>
    <w:r w:rsidR="0009380A">
      <w:rPr>
        <w:rFonts w:eastAsiaTheme="minorEastAsia"/>
      </w:rPr>
      <w:fldChar w:fldCharType="separate"/>
    </w:r>
    <w:r w:rsidR="00F61B16" w:rsidRPr="00F61B16">
      <w:rPr>
        <w:rFonts w:asciiTheme="majorHAnsi" w:eastAsiaTheme="majorEastAsia" w:hAnsiTheme="majorHAnsi" w:cstheme="majorBidi"/>
        <w:noProof/>
      </w:rPr>
      <w:t>7</w:t>
    </w:r>
    <w:r w:rsidR="0009380A">
      <w:rPr>
        <w:rFonts w:asciiTheme="majorHAnsi" w:eastAsiaTheme="majorEastAsia" w:hAnsiTheme="majorHAnsi" w:cstheme="majorBidi"/>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9DBAA8" w14:textId="77777777" w:rsidR="0009380A" w:rsidRDefault="0009380A" w:rsidP="0009380A">
      <w:pPr>
        <w:spacing w:after="0" w:line="240" w:lineRule="auto"/>
      </w:pPr>
      <w:r>
        <w:separator/>
      </w:r>
    </w:p>
  </w:footnote>
  <w:footnote w:type="continuationSeparator" w:id="0">
    <w:p w14:paraId="75E21BAD" w14:textId="77777777" w:rsidR="0009380A" w:rsidRDefault="0009380A" w:rsidP="0009380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3F5ACD"/>
    <w:multiLevelType w:val="hybridMultilevel"/>
    <w:tmpl w:val="4754F212"/>
    <w:lvl w:ilvl="0" w:tplc="496889D4">
      <w:start w:val="1"/>
      <w:numFmt w:val="decimal"/>
      <w:lvlText w:val="%1."/>
      <w:lvlJc w:val="left"/>
      <w:pPr>
        <w:ind w:left="720" w:hanging="360"/>
      </w:pPr>
    </w:lvl>
    <w:lvl w:ilvl="1" w:tplc="201C3BF2">
      <w:start w:val="1"/>
      <w:numFmt w:val="lowerLetter"/>
      <w:lvlText w:val="%2."/>
      <w:lvlJc w:val="left"/>
      <w:pPr>
        <w:ind w:left="1440" w:hanging="360"/>
      </w:pPr>
    </w:lvl>
    <w:lvl w:ilvl="2" w:tplc="242AAC50">
      <w:start w:val="1"/>
      <w:numFmt w:val="lowerRoman"/>
      <w:lvlText w:val="%3."/>
      <w:lvlJc w:val="right"/>
      <w:pPr>
        <w:ind w:left="2160" w:hanging="180"/>
      </w:pPr>
    </w:lvl>
    <w:lvl w:ilvl="3" w:tplc="F8E0510C">
      <w:start w:val="1"/>
      <w:numFmt w:val="decimal"/>
      <w:lvlText w:val="%4."/>
      <w:lvlJc w:val="left"/>
      <w:pPr>
        <w:ind w:left="2880" w:hanging="360"/>
      </w:pPr>
    </w:lvl>
    <w:lvl w:ilvl="4" w:tplc="8F763F7C">
      <w:start w:val="1"/>
      <w:numFmt w:val="lowerLetter"/>
      <w:lvlText w:val="%5."/>
      <w:lvlJc w:val="left"/>
      <w:pPr>
        <w:ind w:left="3600" w:hanging="360"/>
      </w:pPr>
    </w:lvl>
    <w:lvl w:ilvl="5" w:tplc="C9901700">
      <w:start w:val="1"/>
      <w:numFmt w:val="lowerRoman"/>
      <w:lvlText w:val="%6."/>
      <w:lvlJc w:val="right"/>
      <w:pPr>
        <w:ind w:left="4320" w:hanging="180"/>
      </w:pPr>
    </w:lvl>
    <w:lvl w:ilvl="6" w:tplc="DCA68822">
      <w:start w:val="1"/>
      <w:numFmt w:val="decimal"/>
      <w:lvlText w:val="%7."/>
      <w:lvlJc w:val="left"/>
      <w:pPr>
        <w:ind w:left="5040" w:hanging="360"/>
      </w:pPr>
    </w:lvl>
    <w:lvl w:ilvl="7" w:tplc="27FA2A2E">
      <w:start w:val="1"/>
      <w:numFmt w:val="lowerLetter"/>
      <w:lvlText w:val="%8."/>
      <w:lvlJc w:val="left"/>
      <w:pPr>
        <w:ind w:left="5760" w:hanging="360"/>
      </w:pPr>
    </w:lvl>
    <w:lvl w:ilvl="8" w:tplc="75B4E422">
      <w:start w:val="1"/>
      <w:numFmt w:val="lowerRoman"/>
      <w:lvlText w:val="%9."/>
      <w:lvlJc w:val="right"/>
      <w:pPr>
        <w:ind w:left="6480" w:hanging="180"/>
      </w:pPr>
    </w:lvl>
  </w:abstractNum>
  <w:abstractNum w:abstractNumId="1">
    <w:nsid w:val="676C6C69"/>
    <w:multiLevelType w:val="hybridMultilevel"/>
    <w:tmpl w:val="7CB82F14"/>
    <w:lvl w:ilvl="0" w:tplc="7EFC1236">
      <w:start w:val="1"/>
      <w:numFmt w:val="bullet"/>
      <w:lvlText w:val=""/>
      <w:lvlJc w:val="left"/>
      <w:pPr>
        <w:ind w:left="720" w:hanging="360"/>
      </w:pPr>
      <w:rPr>
        <w:rFonts w:ascii="Symbol" w:hAnsi="Symbol" w:hint="default"/>
      </w:rPr>
    </w:lvl>
    <w:lvl w:ilvl="1" w:tplc="FA067644">
      <w:start w:val="1"/>
      <w:numFmt w:val="bullet"/>
      <w:lvlText w:val="o"/>
      <w:lvlJc w:val="left"/>
      <w:pPr>
        <w:ind w:left="1440" w:hanging="360"/>
      </w:pPr>
      <w:rPr>
        <w:rFonts w:ascii="Courier New" w:hAnsi="Courier New" w:hint="default"/>
      </w:rPr>
    </w:lvl>
    <w:lvl w:ilvl="2" w:tplc="718ED22E">
      <w:start w:val="1"/>
      <w:numFmt w:val="bullet"/>
      <w:lvlText w:val=""/>
      <w:lvlJc w:val="left"/>
      <w:pPr>
        <w:ind w:left="2160" w:hanging="360"/>
      </w:pPr>
      <w:rPr>
        <w:rFonts w:ascii="Wingdings" w:hAnsi="Wingdings" w:hint="default"/>
      </w:rPr>
    </w:lvl>
    <w:lvl w:ilvl="3" w:tplc="B1C8E8EE">
      <w:start w:val="1"/>
      <w:numFmt w:val="bullet"/>
      <w:lvlText w:val=""/>
      <w:lvlJc w:val="left"/>
      <w:pPr>
        <w:ind w:left="2880" w:hanging="360"/>
      </w:pPr>
      <w:rPr>
        <w:rFonts w:ascii="Symbol" w:hAnsi="Symbol" w:hint="default"/>
      </w:rPr>
    </w:lvl>
    <w:lvl w:ilvl="4" w:tplc="BA666946">
      <w:start w:val="1"/>
      <w:numFmt w:val="bullet"/>
      <w:lvlText w:val="o"/>
      <w:lvlJc w:val="left"/>
      <w:pPr>
        <w:ind w:left="3600" w:hanging="360"/>
      </w:pPr>
      <w:rPr>
        <w:rFonts w:ascii="Courier New" w:hAnsi="Courier New" w:hint="default"/>
      </w:rPr>
    </w:lvl>
    <w:lvl w:ilvl="5" w:tplc="FD100E38">
      <w:start w:val="1"/>
      <w:numFmt w:val="bullet"/>
      <w:lvlText w:val=""/>
      <w:lvlJc w:val="left"/>
      <w:pPr>
        <w:ind w:left="4320" w:hanging="360"/>
      </w:pPr>
      <w:rPr>
        <w:rFonts w:ascii="Wingdings" w:hAnsi="Wingdings" w:hint="default"/>
      </w:rPr>
    </w:lvl>
    <w:lvl w:ilvl="6" w:tplc="F5186580">
      <w:start w:val="1"/>
      <w:numFmt w:val="bullet"/>
      <w:lvlText w:val=""/>
      <w:lvlJc w:val="left"/>
      <w:pPr>
        <w:ind w:left="5040" w:hanging="360"/>
      </w:pPr>
      <w:rPr>
        <w:rFonts w:ascii="Symbol" w:hAnsi="Symbol" w:hint="default"/>
      </w:rPr>
    </w:lvl>
    <w:lvl w:ilvl="7" w:tplc="496042B6">
      <w:start w:val="1"/>
      <w:numFmt w:val="bullet"/>
      <w:lvlText w:val="o"/>
      <w:lvlJc w:val="left"/>
      <w:pPr>
        <w:ind w:left="5760" w:hanging="360"/>
      </w:pPr>
      <w:rPr>
        <w:rFonts w:ascii="Courier New" w:hAnsi="Courier New" w:hint="default"/>
      </w:rPr>
    </w:lvl>
    <w:lvl w:ilvl="8" w:tplc="CBCA953A">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3C08"/>
    <w:rsid w:val="000026C6"/>
    <w:rsid w:val="000219EA"/>
    <w:rsid w:val="00023E86"/>
    <w:rsid w:val="00070B14"/>
    <w:rsid w:val="00093180"/>
    <w:rsid w:val="0009380A"/>
    <w:rsid w:val="000C1619"/>
    <w:rsid w:val="000D2A69"/>
    <w:rsid w:val="00143656"/>
    <w:rsid w:val="001B0A93"/>
    <w:rsid w:val="00200CAB"/>
    <w:rsid w:val="002651B5"/>
    <w:rsid w:val="002C221B"/>
    <w:rsid w:val="002E081F"/>
    <w:rsid w:val="002F65B9"/>
    <w:rsid w:val="002F78FD"/>
    <w:rsid w:val="0031327B"/>
    <w:rsid w:val="00315C82"/>
    <w:rsid w:val="00364732"/>
    <w:rsid w:val="0037433E"/>
    <w:rsid w:val="00381533"/>
    <w:rsid w:val="00397A9A"/>
    <w:rsid w:val="003B2318"/>
    <w:rsid w:val="003D40B9"/>
    <w:rsid w:val="004014ED"/>
    <w:rsid w:val="00426FE7"/>
    <w:rsid w:val="00431378"/>
    <w:rsid w:val="0043240C"/>
    <w:rsid w:val="004873CE"/>
    <w:rsid w:val="00527B9F"/>
    <w:rsid w:val="00531F1C"/>
    <w:rsid w:val="0054196E"/>
    <w:rsid w:val="00565411"/>
    <w:rsid w:val="0057325F"/>
    <w:rsid w:val="00592B3A"/>
    <w:rsid w:val="00595433"/>
    <w:rsid w:val="006111DF"/>
    <w:rsid w:val="0062622C"/>
    <w:rsid w:val="006E3745"/>
    <w:rsid w:val="006F6960"/>
    <w:rsid w:val="007531CC"/>
    <w:rsid w:val="007551AD"/>
    <w:rsid w:val="00755C2C"/>
    <w:rsid w:val="00795A91"/>
    <w:rsid w:val="007D0784"/>
    <w:rsid w:val="007E3EBA"/>
    <w:rsid w:val="00801952"/>
    <w:rsid w:val="0081108E"/>
    <w:rsid w:val="008113BF"/>
    <w:rsid w:val="00812C80"/>
    <w:rsid w:val="00835252"/>
    <w:rsid w:val="00880026"/>
    <w:rsid w:val="00892B08"/>
    <w:rsid w:val="008B6428"/>
    <w:rsid w:val="008D6F8C"/>
    <w:rsid w:val="008D7F70"/>
    <w:rsid w:val="00945E55"/>
    <w:rsid w:val="009522E7"/>
    <w:rsid w:val="0098332B"/>
    <w:rsid w:val="009844DF"/>
    <w:rsid w:val="00984B92"/>
    <w:rsid w:val="00984C1F"/>
    <w:rsid w:val="00990E4C"/>
    <w:rsid w:val="009B603C"/>
    <w:rsid w:val="009F5B36"/>
    <w:rsid w:val="00A03744"/>
    <w:rsid w:val="00A11781"/>
    <w:rsid w:val="00A31B07"/>
    <w:rsid w:val="00A774AF"/>
    <w:rsid w:val="00AC0880"/>
    <w:rsid w:val="00AC235A"/>
    <w:rsid w:val="00AD6230"/>
    <w:rsid w:val="00AE7FAB"/>
    <w:rsid w:val="00B0317D"/>
    <w:rsid w:val="00B356FB"/>
    <w:rsid w:val="00B409E4"/>
    <w:rsid w:val="00B53FCC"/>
    <w:rsid w:val="00B7786A"/>
    <w:rsid w:val="00B9678D"/>
    <w:rsid w:val="00BB0EF3"/>
    <w:rsid w:val="00C01352"/>
    <w:rsid w:val="00C3437A"/>
    <w:rsid w:val="00C472F3"/>
    <w:rsid w:val="00C77227"/>
    <w:rsid w:val="00C84313"/>
    <w:rsid w:val="00CA442F"/>
    <w:rsid w:val="00CB2A78"/>
    <w:rsid w:val="00CE1494"/>
    <w:rsid w:val="00D10D49"/>
    <w:rsid w:val="00D95959"/>
    <w:rsid w:val="00DA5825"/>
    <w:rsid w:val="00E26987"/>
    <w:rsid w:val="00E62CDA"/>
    <w:rsid w:val="00E73C08"/>
    <w:rsid w:val="00E865B7"/>
    <w:rsid w:val="00EC7008"/>
    <w:rsid w:val="00EC7FB5"/>
    <w:rsid w:val="00ED7137"/>
    <w:rsid w:val="00ED7CB9"/>
    <w:rsid w:val="00EE3982"/>
    <w:rsid w:val="00F3753B"/>
    <w:rsid w:val="00F61B16"/>
    <w:rsid w:val="00FD34FD"/>
    <w:rsid w:val="00FE72DD"/>
    <w:rsid w:val="00FF2BF2"/>
    <w:rsid w:val="5097880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38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527B9F"/>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pPr>
      <w:ind w:left="720"/>
      <w:contextualSpacing/>
    </w:pPr>
  </w:style>
  <w:style w:type="paragraph" w:styleId="Textedebulles">
    <w:name w:val="Balloon Text"/>
    <w:basedOn w:val="Normal"/>
    <w:link w:val="TextedebullesCar"/>
    <w:uiPriority w:val="99"/>
    <w:semiHidden/>
    <w:unhideWhenUsed/>
    <w:rsid w:val="009F5B3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F5B36"/>
    <w:rPr>
      <w:rFonts w:ascii="Tahoma" w:hAnsi="Tahoma" w:cs="Tahoma"/>
      <w:sz w:val="16"/>
      <w:szCs w:val="16"/>
    </w:rPr>
  </w:style>
  <w:style w:type="paragraph" w:styleId="En-tte">
    <w:name w:val="header"/>
    <w:basedOn w:val="Normal"/>
    <w:link w:val="En-tteCar"/>
    <w:uiPriority w:val="99"/>
    <w:unhideWhenUsed/>
    <w:rsid w:val="0009380A"/>
    <w:pPr>
      <w:tabs>
        <w:tab w:val="center" w:pos="4536"/>
        <w:tab w:val="right" w:pos="9072"/>
      </w:tabs>
      <w:spacing w:after="0" w:line="240" w:lineRule="auto"/>
    </w:pPr>
  </w:style>
  <w:style w:type="character" w:customStyle="1" w:styleId="En-tteCar">
    <w:name w:val="En-tête Car"/>
    <w:basedOn w:val="Policepardfaut"/>
    <w:link w:val="En-tte"/>
    <w:uiPriority w:val="99"/>
    <w:rsid w:val="0009380A"/>
  </w:style>
  <w:style w:type="paragraph" w:styleId="Pieddepage">
    <w:name w:val="footer"/>
    <w:basedOn w:val="Normal"/>
    <w:link w:val="PieddepageCar"/>
    <w:uiPriority w:val="99"/>
    <w:unhideWhenUsed/>
    <w:rsid w:val="0009380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9380A"/>
  </w:style>
  <w:style w:type="character" w:customStyle="1" w:styleId="Titre1Car">
    <w:name w:val="Titre 1 Car"/>
    <w:basedOn w:val="Policepardfaut"/>
    <w:link w:val="Titre1"/>
    <w:uiPriority w:val="9"/>
    <w:rsid w:val="00527B9F"/>
    <w:rPr>
      <w:rFonts w:asciiTheme="majorHAnsi" w:eastAsiaTheme="majorEastAsia" w:hAnsiTheme="majorHAnsi" w:cstheme="majorBidi"/>
      <w:b/>
      <w:bCs/>
      <w:color w:val="2E74B5" w:themeColor="accent1" w:themeShade="BF"/>
      <w:sz w:val="28"/>
      <w:szCs w:val="28"/>
    </w:rPr>
  </w:style>
  <w:style w:type="character" w:styleId="Textedelespacerserv">
    <w:name w:val="Placeholder Text"/>
    <w:basedOn w:val="Policepardfaut"/>
    <w:uiPriority w:val="99"/>
    <w:semiHidden/>
    <w:rsid w:val="002651B5"/>
    <w:rPr>
      <w:color w:val="808080"/>
    </w:rPr>
  </w:style>
  <w:style w:type="paragraph" w:styleId="Sansinterligne">
    <w:name w:val="No Spacing"/>
    <w:uiPriority w:val="1"/>
    <w:qFormat/>
    <w:rsid w:val="002651B5"/>
    <w:pPr>
      <w:spacing w:after="0" w:line="240" w:lineRule="auto"/>
    </w:pPr>
  </w:style>
  <w:style w:type="paragraph" w:styleId="Lgende">
    <w:name w:val="caption"/>
    <w:basedOn w:val="Normal"/>
    <w:next w:val="Normal"/>
    <w:uiPriority w:val="35"/>
    <w:unhideWhenUsed/>
    <w:qFormat/>
    <w:rsid w:val="000026C6"/>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527B9F"/>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pPr>
      <w:ind w:left="720"/>
      <w:contextualSpacing/>
    </w:pPr>
  </w:style>
  <w:style w:type="paragraph" w:styleId="Textedebulles">
    <w:name w:val="Balloon Text"/>
    <w:basedOn w:val="Normal"/>
    <w:link w:val="TextedebullesCar"/>
    <w:uiPriority w:val="99"/>
    <w:semiHidden/>
    <w:unhideWhenUsed/>
    <w:rsid w:val="009F5B3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F5B36"/>
    <w:rPr>
      <w:rFonts w:ascii="Tahoma" w:hAnsi="Tahoma" w:cs="Tahoma"/>
      <w:sz w:val="16"/>
      <w:szCs w:val="16"/>
    </w:rPr>
  </w:style>
  <w:style w:type="paragraph" w:styleId="En-tte">
    <w:name w:val="header"/>
    <w:basedOn w:val="Normal"/>
    <w:link w:val="En-tteCar"/>
    <w:uiPriority w:val="99"/>
    <w:unhideWhenUsed/>
    <w:rsid w:val="0009380A"/>
    <w:pPr>
      <w:tabs>
        <w:tab w:val="center" w:pos="4536"/>
        <w:tab w:val="right" w:pos="9072"/>
      </w:tabs>
      <w:spacing w:after="0" w:line="240" w:lineRule="auto"/>
    </w:pPr>
  </w:style>
  <w:style w:type="character" w:customStyle="1" w:styleId="En-tteCar">
    <w:name w:val="En-tête Car"/>
    <w:basedOn w:val="Policepardfaut"/>
    <w:link w:val="En-tte"/>
    <w:uiPriority w:val="99"/>
    <w:rsid w:val="0009380A"/>
  </w:style>
  <w:style w:type="paragraph" w:styleId="Pieddepage">
    <w:name w:val="footer"/>
    <w:basedOn w:val="Normal"/>
    <w:link w:val="PieddepageCar"/>
    <w:uiPriority w:val="99"/>
    <w:unhideWhenUsed/>
    <w:rsid w:val="0009380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9380A"/>
  </w:style>
  <w:style w:type="character" w:customStyle="1" w:styleId="Titre1Car">
    <w:name w:val="Titre 1 Car"/>
    <w:basedOn w:val="Policepardfaut"/>
    <w:link w:val="Titre1"/>
    <w:uiPriority w:val="9"/>
    <w:rsid w:val="00527B9F"/>
    <w:rPr>
      <w:rFonts w:asciiTheme="majorHAnsi" w:eastAsiaTheme="majorEastAsia" w:hAnsiTheme="majorHAnsi" w:cstheme="majorBidi"/>
      <w:b/>
      <w:bCs/>
      <w:color w:val="2E74B5" w:themeColor="accent1" w:themeShade="BF"/>
      <w:sz w:val="28"/>
      <w:szCs w:val="28"/>
    </w:rPr>
  </w:style>
  <w:style w:type="character" w:styleId="Textedelespacerserv">
    <w:name w:val="Placeholder Text"/>
    <w:basedOn w:val="Policepardfaut"/>
    <w:uiPriority w:val="99"/>
    <w:semiHidden/>
    <w:rsid w:val="002651B5"/>
    <w:rPr>
      <w:color w:val="808080"/>
    </w:rPr>
  </w:style>
  <w:style w:type="paragraph" w:styleId="Sansinterligne">
    <w:name w:val="No Spacing"/>
    <w:uiPriority w:val="1"/>
    <w:qFormat/>
    <w:rsid w:val="002651B5"/>
    <w:pPr>
      <w:spacing w:after="0" w:line="240" w:lineRule="auto"/>
    </w:pPr>
  </w:style>
  <w:style w:type="paragraph" w:styleId="Lgende">
    <w:name w:val="caption"/>
    <w:basedOn w:val="Normal"/>
    <w:next w:val="Normal"/>
    <w:uiPriority w:val="35"/>
    <w:unhideWhenUsed/>
    <w:qFormat/>
    <w:rsid w:val="000026C6"/>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329</TotalTime>
  <Pages>7</Pages>
  <Words>787</Words>
  <Characters>4331</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5108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Henry Lefevre</dc:creator>
  <cp:lastModifiedBy>Henry Lefevre</cp:lastModifiedBy>
  <cp:revision>98</cp:revision>
  <cp:lastPrinted>2016-02-15T13:37:00Z</cp:lastPrinted>
  <dcterms:created xsi:type="dcterms:W3CDTF">2012-08-07T03:39:00Z</dcterms:created>
  <dcterms:modified xsi:type="dcterms:W3CDTF">2016-02-15T13:37:00Z</dcterms:modified>
</cp:coreProperties>
</file>