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Cell Biology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b/>
        </w:rPr>
        <w:t>mitochondria</w:t>
      </w:r>
      <w:r>
        <w:rPr/>
        <w:t xml:space="preserve"> is the powerhouse of the cell. It produces ATP through respiration.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Nucleus – contains DNA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Ribosomes make proteins</w:t>
      </w:r>
    </w:p>
    <w:p>
      <w:pPr>
        <w:pStyle w:val="BodyText"/>
        <w:bidi w:val="0"/>
        <w:jc w:val="left"/>
        <w:rPr/>
      </w:pPr>
      <w:r>
        <w:rPr/>
        <w:t>Osmosis is the diffusion of water across a partially permeable membrane. “Quoted” text — and café.</w:t>
      </w:r>
      <w:r>
        <w:br w:type="page"/>
      </w:r>
    </w:p>
    <w:p>
      <w:pPr>
        <w:pStyle w:val="BodyText"/>
        <w:bidi w:val="0"/>
        <w:spacing w:before="0" w:after="283"/>
        <w:ind w:hanging="0" w:left="0" w:right="0"/>
        <w:jc w:val="left"/>
        <w:rPr/>
      </w:pPr>
      <w:r>
        <w:rPr/>
        <w:t>Page two: plant cells have a cell wall made of cellulose.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