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A0D9D" w14:textId="77777777" w:rsidR="00F6349F" w:rsidRPr="00345BD5" w:rsidRDefault="00F6349F" w:rsidP="00F6349F">
      <w:pPr>
        <w:spacing w:before="57"/>
        <w:ind w:left="371"/>
        <w:jc w:val="center"/>
        <w:rPr>
          <w:b/>
          <w:sz w:val="40"/>
          <w:szCs w:val="24"/>
          <w:lang w:val="pt-BR"/>
        </w:rPr>
      </w:pPr>
      <w:bookmarkStart w:id="0" w:name="_Hlk165790040"/>
      <w:r w:rsidRPr="00345BD5">
        <w:rPr>
          <w:b/>
          <w:sz w:val="40"/>
          <w:szCs w:val="24"/>
          <w:lang w:val="pt-BR"/>
        </w:rPr>
        <w:t>Early Detection Of Parkinson’s Disease Using Machine Learning</w:t>
      </w:r>
    </w:p>
    <w:bookmarkEnd w:id="0"/>
    <w:p w14:paraId="49C47D92" w14:textId="77777777" w:rsidR="0085727E" w:rsidRPr="007835D1" w:rsidRDefault="0085727E" w:rsidP="00313582">
      <w:pPr>
        <w:spacing w:after="100" w:line="276" w:lineRule="auto"/>
        <w:ind w:left="0" w:firstLine="0"/>
        <w:jc w:val="center"/>
        <w:rPr>
          <w:rFonts w:ascii="Times New Roman" w:hAnsi="Times New Roman" w:cs="Times New Roman"/>
        </w:rPr>
      </w:pPr>
    </w:p>
    <w:p w14:paraId="546E48F7" w14:textId="77777777" w:rsidR="0025548A" w:rsidRPr="007835D1" w:rsidRDefault="0025548A" w:rsidP="00313582">
      <w:pPr>
        <w:spacing w:after="100" w:line="276" w:lineRule="auto"/>
        <w:ind w:left="0" w:firstLine="0"/>
        <w:jc w:val="center"/>
        <w:rPr>
          <w:rFonts w:ascii="Times New Roman" w:hAnsi="Times New Roman" w:cs="Times New Roman"/>
        </w:rPr>
      </w:pPr>
    </w:p>
    <w:tbl>
      <w:tblPr>
        <w:tblStyle w:val="TableGrid0"/>
        <w:tblW w:w="1119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834"/>
        <w:gridCol w:w="3501"/>
      </w:tblGrid>
      <w:tr w:rsidR="00313582" w:rsidRPr="007835D1" w14:paraId="279501BD" w14:textId="77777777" w:rsidTr="00D26245">
        <w:tc>
          <w:tcPr>
            <w:tcW w:w="3864" w:type="dxa"/>
          </w:tcPr>
          <w:p w14:paraId="2F24D152" w14:textId="7FFC2E31" w:rsidR="00313582" w:rsidRPr="007835D1" w:rsidRDefault="00313582" w:rsidP="00313582">
            <w:pPr>
              <w:spacing w:line="276" w:lineRule="auto"/>
              <w:ind w:left="0" w:firstLine="0"/>
              <w:jc w:val="center"/>
              <w:rPr>
                <w:rFonts w:ascii="Times New Roman" w:hAnsi="Times New Roman" w:cs="Times New Roman"/>
                <w:i/>
              </w:rPr>
            </w:pPr>
            <w:r w:rsidRPr="007835D1">
              <w:rPr>
                <w:rFonts w:ascii="Times New Roman" w:hAnsi="Times New Roman" w:cs="Times New Roman"/>
                <w:sz w:val="22"/>
              </w:rPr>
              <w:t>Mridul Madnani</w:t>
            </w:r>
          </w:p>
          <w:p w14:paraId="327F041E" w14:textId="2C6CAD34" w:rsidR="00313582" w:rsidRPr="007835D1" w:rsidRDefault="00313582" w:rsidP="00313582">
            <w:pPr>
              <w:spacing w:line="276" w:lineRule="auto"/>
              <w:ind w:left="237" w:hanging="252"/>
              <w:jc w:val="center"/>
              <w:rPr>
                <w:rFonts w:ascii="Times New Roman" w:hAnsi="Times New Roman" w:cs="Times New Roman"/>
                <w:i/>
              </w:rPr>
            </w:pPr>
            <w:r w:rsidRPr="007835D1">
              <w:rPr>
                <w:rFonts w:ascii="Times New Roman" w:hAnsi="Times New Roman" w:cs="Times New Roman"/>
                <w:i/>
              </w:rPr>
              <w:t>20BDS0191</w:t>
            </w:r>
          </w:p>
          <w:p w14:paraId="4DCDB7C2" w14:textId="77777777" w:rsidR="00313582" w:rsidRPr="007835D1" w:rsidRDefault="00313582" w:rsidP="00313582">
            <w:pPr>
              <w:spacing w:line="276" w:lineRule="auto"/>
              <w:ind w:left="237" w:hanging="252"/>
              <w:jc w:val="center"/>
              <w:rPr>
                <w:rFonts w:ascii="Times New Roman" w:hAnsi="Times New Roman" w:cs="Times New Roman"/>
                <w:i/>
              </w:rPr>
            </w:pPr>
            <w:r w:rsidRPr="007835D1">
              <w:rPr>
                <w:rFonts w:ascii="Times New Roman" w:hAnsi="Times New Roman" w:cs="Times New Roman"/>
                <w:i/>
              </w:rPr>
              <w:t>Vellore Institute of Technology, Vellore</w:t>
            </w:r>
          </w:p>
          <w:p w14:paraId="680F648B" w14:textId="4E275EEC" w:rsidR="00313582" w:rsidRPr="007835D1" w:rsidRDefault="00000000" w:rsidP="00313582">
            <w:pPr>
              <w:spacing w:line="276" w:lineRule="auto"/>
              <w:ind w:left="237" w:hanging="252"/>
              <w:jc w:val="center"/>
              <w:rPr>
                <w:rFonts w:ascii="Times New Roman" w:hAnsi="Times New Roman" w:cs="Times New Roman"/>
                <w:i/>
              </w:rPr>
            </w:pPr>
            <w:hyperlink r:id="rId7" w:history="1">
              <w:r w:rsidR="00313582" w:rsidRPr="007835D1">
                <w:rPr>
                  <w:rStyle w:val="Hyperlink"/>
                  <w:rFonts w:ascii="Times New Roman" w:hAnsi="Times New Roman" w:cs="Times New Roman"/>
                </w:rPr>
                <w:t>mridul.madnani2020@vitstudent.ac.in</w:t>
              </w:r>
            </w:hyperlink>
            <w:r w:rsidR="00313582" w:rsidRPr="007835D1">
              <w:rPr>
                <w:rFonts w:ascii="Times New Roman" w:hAnsi="Times New Roman" w:cs="Times New Roman"/>
              </w:rPr>
              <w:t xml:space="preserve"> </w:t>
            </w:r>
          </w:p>
          <w:p w14:paraId="785C2164" w14:textId="77777777" w:rsidR="00313582" w:rsidRPr="007835D1" w:rsidRDefault="00313582" w:rsidP="00313582">
            <w:pPr>
              <w:spacing w:after="0" w:line="276" w:lineRule="auto"/>
              <w:ind w:left="237" w:hanging="252"/>
              <w:jc w:val="center"/>
              <w:rPr>
                <w:rFonts w:ascii="Times New Roman" w:hAnsi="Times New Roman" w:cs="Times New Roman"/>
                <w:i/>
              </w:rPr>
            </w:pPr>
          </w:p>
        </w:tc>
        <w:tc>
          <w:tcPr>
            <w:tcW w:w="3834" w:type="dxa"/>
          </w:tcPr>
          <w:p w14:paraId="219D0590" w14:textId="2FE5B43B" w:rsidR="00313582" w:rsidRPr="007835D1" w:rsidRDefault="00313582" w:rsidP="00313582">
            <w:pPr>
              <w:spacing w:line="276" w:lineRule="auto"/>
              <w:ind w:left="0" w:firstLine="0"/>
              <w:jc w:val="center"/>
              <w:rPr>
                <w:rFonts w:ascii="Times New Roman" w:hAnsi="Times New Roman" w:cs="Times New Roman"/>
                <w:i/>
              </w:rPr>
            </w:pPr>
            <w:r w:rsidRPr="007835D1">
              <w:rPr>
                <w:rFonts w:ascii="Times New Roman" w:hAnsi="Times New Roman" w:cs="Times New Roman"/>
                <w:sz w:val="22"/>
              </w:rPr>
              <w:t>Srijan Singh Somvanshi</w:t>
            </w:r>
          </w:p>
          <w:p w14:paraId="1FEB30BB" w14:textId="329FE699" w:rsidR="00313582" w:rsidRPr="007835D1" w:rsidRDefault="00313582" w:rsidP="00313582">
            <w:pPr>
              <w:spacing w:line="276" w:lineRule="auto"/>
              <w:ind w:left="237" w:hanging="252"/>
              <w:jc w:val="center"/>
              <w:rPr>
                <w:rFonts w:ascii="Times New Roman" w:hAnsi="Times New Roman" w:cs="Times New Roman"/>
                <w:i/>
              </w:rPr>
            </w:pPr>
            <w:r w:rsidRPr="007835D1">
              <w:rPr>
                <w:rFonts w:ascii="Times New Roman" w:hAnsi="Times New Roman" w:cs="Times New Roman"/>
                <w:i/>
              </w:rPr>
              <w:t>20BDS0</w:t>
            </w:r>
            <w:r w:rsidR="0019679B">
              <w:rPr>
                <w:rFonts w:ascii="Times New Roman" w:hAnsi="Times New Roman" w:cs="Times New Roman"/>
                <w:i/>
              </w:rPr>
              <w:t>381</w:t>
            </w:r>
          </w:p>
          <w:p w14:paraId="1CB935BD" w14:textId="77777777" w:rsidR="00313582" w:rsidRPr="007835D1" w:rsidRDefault="00313582" w:rsidP="00313582">
            <w:pPr>
              <w:spacing w:line="276" w:lineRule="auto"/>
              <w:ind w:left="237" w:hanging="252"/>
              <w:jc w:val="center"/>
              <w:rPr>
                <w:rFonts w:ascii="Times New Roman" w:hAnsi="Times New Roman" w:cs="Times New Roman"/>
                <w:i/>
              </w:rPr>
            </w:pPr>
            <w:r w:rsidRPr="007835D1">
              <w:rPr>
                <w:rFonts w:ascii="Times New Roman" w:hAnsi="Times New Roman" w:cs="Times New Roman"/>
                <w:i/>
              </w:rPr>
              <w:t>Vellore Institute of Technology, Vellore</w:t>
            </w:r>
          </w:p>
          <w:p w14:paraId="084F4D8C" w14:textId="472D22C4" w:rsidR="00313582" w:rsidRPr="007835D1" w:rsidRDefault="00000000" w:rsidP="00313582">
            <w:pPr>
              <w:spacing w:line="276" w:lineRule="auto"/>
              <w:ind w:left="237" w:hanging="252"/>
              <w:jc w:val="center"/>
              <w:rPr>
                <w:rFonts w:ascii="Times New Roman" w:hAnsi="Times New Roman" w:cs="Times New Roman"/>
                <w:i/>
              </w:rPr>
            </w:pPr>
            <w:hyperlink r:id="rId8" w:history="1">
              <w:r w:rsidR="007835D1" w:rsidRPr="007835D1">
                <w:rPr>
                  <w:rStyle w:val="Hyperlink"/>
                  <w:rFonts w:ascii="Times New Roman" w:hAnsi="Times New Roman" w:cs="Times New Roman"/>
                </w:rPr>
                <w:t>srijansingh.somvanshi2020@vitstudent.ac.in</w:t>
              </w:r>
            </w:hyperlink>
            <w:r w:rsidR="007835D1" w:rsidRPr="007835D1">
              <w:rPr>
                <w:rFonts w:ascii="Times New Roman" w:hAnsi="Times New Roman" w:cs="Times New Roman"/>
              </w:rPr>
              <w:t xml:space="preserve"> </w:t>
            </w:r>
            <w:r w:rsidR="00313582" w:rsidRPr="007835D1">
              <w:rPr>
                <w:rFonts w:ascii="Times New Roman" w:hAnsi="Times New Roman" w:cs="Times New Roman"/>
              </w:rPr>
              <w:t xml:space="preserve"> </w:t>
            </w:r>
          </w:p>
          <w:p w14:paraId="096C125E" w14:textId="77777777" w:rsidR="00313582" w:rsidRPr="007835D1" w:rsidRDefault="00313582" w:rsidP="00313582">
            <w:pPr>
              <w:spacing w:after="0" w:line="276" w:lineRule="auto"/>
              <w:ind w:left="237" w:hanging="252"/>
              <w:jc w:val="center"/>
              <w:rPr>
                <w:rFonts w:ascii="Times New Roman" w:hAnsi="Times New Roman" w:cs="Times New Roman"/>
                <w:sz w:val="22"/>
              </w:rPr>
            </w:pPr>
          </w:p>
        </w:tc>
        <w:tc>
          <w:tcPr>
            <w:tcW w:w="3501" w:type="dxa"/>
          </w:tcPr>
          <w:p w14:paraId="0F5C24CB" w14:textId="0C613CF4" w:rsidR="00313582" w:rsidRPr="007835D1" w:rsidRDefault="00313582" w:rsidP="00313582">
            <w:pPr>
              <w:spacing w:after="0" w:line="276" w:lineRule="auto"/>
              <w:ind w:left="237" w:hanging="252"/>
              <w:jc w:val="center"/>
              <w:rPr>
                <w:rFonts w:ascii="Times New Roman" w:hAnsi="Times New Roman" w:cs="Times New Roman"/>
                <w:sz w:val="22"/>
              </w:rPr>
            </w:pPr>
            <w:r w:rsidRPr="007835D1">
              <w:rPr>
                <w:rFonts w:ascii="Times New Roman" w:hAnsi="Times New Roman" w:cs="Times New Roman"/>
                <w:sz w:val="22"/>
              </w:rPr>
              <w:t>Devansh Bajpai</w:t>
            </w:r>
          </w:p>
          <w:p w14:paraId="55555DF6" w14:textId="77777777" w:rsidR="00313582" w:rsidRPr="007835D1" w:rsidRDefault="00313582" w:rsidP="00313582">
            <w:pPr>
              <w:spacing w:after="0" w:line="276" w:lineRule="auto"/>
              <w:ind w:left="237" w:hanging="252"/>
              <w:jc w:val="center"/>
              <w:rPr>
                <w:rFonts w:ascii="Times New Roman" w:hAnsi="Times New Roman" w:cs="Times New Roman"/>
                <w:i/>
                <w:sz w:val="22"/>
              </w:rPr>
            </w:pPr>
            <w:r w:rsidRPr="007835D1">
              <w:rPr>
                <w:rFonts w:ascii="Times New Roman" w:hAnsi="Times New Roman" w:cs="Times New Roman"/>
                <w:i/>
                <w:sz w:val="22"/>
              </w:rPr>
              <w:t xml:space="preserve">20BCE0807 </w:t>
            </w:r>
          </w:p>
          <w:p w14:paraId="3E1D9CA2" w14:textId="77777777" w:rsidR="00313582" w:rsidRPr="007835D1" w:rsidRDefault="00313582" w:rsidP="00313582">
            <w:pPr>
              <w:spacing w:line="276" w:lineRule="auto"/>
              <w:ind w:left="237" w:hanging="252"/>
              <w:jc w:val="center"/>
              <w:rPr>
                <w:rFonts w:ascii="Times New Roman" w:hAnsi="Times New Roman" w:cs="Times New Roman"/>
                <w:i/>
              </w:rPr>
            </w:pPr>
            <w:r w:rsidRPr="007835D1">
              <w:rPr>
                <w:rFonts w:ascii="Times New Roman" w:hAnsi="Times New Roman" w:cs="Times New Roman"/>
                <w:i/>
              </w:rPr>
              <w:t>Vellore Institute of Technology, Vellore</w:t>
            </w:r>
          </w:p>
          <w:p w14:paraId="110EBBE9" w14:textId="1F8A8434" w:rsidR="00313582" w:rsidRPr="007835D1" w:rsidRDefault="00000000" w:rsidP="00313582">
            <w:pPr>
              <w:spacing w:line="276" w:lineRule="auto"/>
              <w:ind w:left="237" w:hanging="252"/>
              <w:jc w:val="center"/>
              <w:rPr>
                <w:rFonts w:ascii="Times New Roman" w:hAnsi="Times New Roman" w:cs="Times New Roman"/>
                <w:i/>
              </w:rPr>
            </w:pPr>
            <w:hyperlink r:id="rId9" w:history="1">
              <w:r w:rsidR="00313582" w:rsidRPr="007835D1">
                <w:rPr>
                  <w:rStyle w:val="Hyperlink"/>
                  <w:rFonts w:ascii="Times New Roman" w:hAnsi="Times New Roman" w:cs="Times New Roman"/>
                </w:rPr>
                <w:t>devansh.bajpai2020@vitstudent.ac.in</w:t>
              </w:r>
            </w:hyperlink>
            <w:r w:rsidR="00313582" w:rsidRPr="007835D1">
              <w:rPr>
                <w:rFonts w:ascii="Times New Roman" w:hAnsi="Times New Roman" w:cs="Times New Roman"/>
              </w:rPr>
              <w:t xml:space="preserve">        </w:t>
            </w:r>
          </w:p>
          <w:p w14:paraId="198BE9CC" w14:textId="744D00DD" w:rsidR="00313582" w:rsidRPr="007835D1" w:rsidRDefault="00313582" w:rsidP="00313582">
            <w:pPr>
              <w:spacing w:after="0" w:line="276" w:lineRule="auto"/>
              <w:ind w:left="237" w:hanging="252"/>
              <w:jc w:val="center"/>
              <w:rPr>
                <w:rFonts w:ascii="Times New Roman" w:hAnsi="Times New Roman" w:cs="Times New Roman"/>
                <w:i/>
              </w:rPr>
            </w:pPr>
          </w:p>
        </w:tc>
      </w:tr>
      <w:tr w:rsidR="00313582" w:rsidRPr="007835D1" w14:paraId="35B79D05" w14:textId="77777777" w:rsidTr="00D26245">
        <w:tc>
          <w:tcPr>
            <w:tcW w:w="3864" w:type="dxa"/>
          </w:tcPr>
          <w:p w14:paraId="49E20BF6" w14:textId="77777777" w:rsidR="00313582" w:rsidRPr="007835D1" w:rsidRDefault="00313582" w:rsidP="00313582">
            <w:pPr>
              <w:spacing w:line="276" w:lineRule="auto"/>
              <w:ind w:left="237" w:hanging="252"/>
              <w:rPr>
                <w:rFonts w:ascii="Times New Roman" w:hAnsi="Times New Roman" w:cs="Times New Roman"/>
                <w:i/>
              </w:rPr>
            </w:pPr>
          </w:p>
        </w:tc>
        <w:tc>
          <w:tcPr>
            <w:tcW w:w="3834" w:type="dxa"/>
          </w:tcPr>
          <w:p w14:paraId="0C35C327" w14:textId="77777777" w:rsidR="00313582" w:rsidRPr="007835D1" w:rsidRDefault="00313582" w:rsidP="00313582">
            <w:pPr>
              <w:spacing w:after="279" w:line="276" w:lineRule="auto"/>
              <w:ind w:left="0" w:firstLine="0"/>
              <w:rPr>
                <w:rFonts w:ascii="Times New Roman" w:hAnsi="Times New Roman" w:cs="Times New Roman"/>
                <w:i/>
              </w:rPr>
            </w:pPr>
          </w:p>
        </w:tc>
        <w:tc>
          <w:tcPr>
            <w:tcW w:w="3501" w:type="dxa"/>
          </w:tcPr>
          <w:p w14:paraId="20609EC5" w14:textId="12095CB2" w:rsidR="00313582" w:rsidRPr="007835D1" w:rsidRDefault="00313582" w:rsidP="00313582">
            <w:pPr>
              <w:spacing w:after="279" w:line="276" w:lineRule="auto"/>
              <w:ind w:left="0" w:firstLine="0"/>
              <w:rPr>
                <w:rFonts w:ascii="Times New Roman" w:hAnsi="Times New Roman" w:cs="Times New Roman"/>
                <w:i/>
              </w:rPr>
            </w:pPr>
          </w:p>
        </w:tc>
      </w:tr>
    </w:tbl>
    <w:p w14:paraId="600F9E28" w14:textId="77777777" w:rsidR="00490BDA" w:rsidRPr="007835D1" w:rsidRDefault="00A21F37" w:rsidP="00313582">
      <w:pPr>
        <w:tabs>
          <w:tab w:val="center" w:pos="1489"/>
          <w:tab w:val="center" w:pos="5031"/>
          <w:tab w:val="center" w:pos="8573"/>
        </w:tabs>
        <w:spacing w:after="0" w:line="276" w:lineRule="auto"/>
        <w:ind w:left="0" w:firstLine="0"/>
        <w:rPr>
          <w:rFonts w:ascii="Times New Roman" w:hAnsi="Times New Roman" w:cs="Times New Roman"/>
        </w:rPr>
        <w:sectPr w:rsidR="00490BDA" w:rsidRPr="007835D1" w:rsidSect="00276DAE">
          <w:pgSz w:w="12240" w:h="15840"/>
          <w:pgMar w:top="1100" w:right="979" w:bottom="1468" w:left="1064" w:header="720" w:footer="720" w:gutter="0"/>
          <w:cols w:space="720"/>
        </w:sectPr>
      </w:pPr>
      <w:r w:rsidRPr="007835D1">
        <w:rPr>
          <w:rFonts w:ascii="Times New Roman" w:hAnsi="Times New Roman" w:cs="Times New Roman"/>
          <w:sz w:val="22"/>
        </w:rPr>
        <w:tab/>
      </w:r>
    </w:p>
    <w:p w14:paraId="1823DCB8" w14:textId="4D33061F" w:rsidR="00490BDA" w:rsidRPr="007835D1" w:rsidRDefault="004015E3" w:rsidP="004015E3">
      <w:pPr>
        <w:pStyle w:val="Heading1"/>
        <w:numPr>
          <w:ilvl w:val="0"/>
          <w:numId w:val="0"/>
        </w:numPr>
        <w:spacing w:after="68" w:line="276" w:lineRule="auto"/>
        <w:ind w:left="10" w:hanging="10"/>
        <w:jc w:val="both"/>
        <w:rPr>
          <w:rFonts w:ascii="Times New Roman" w:hAnsi="Times New Roman" w:cs="Times New Roman"/>
          <w:b/>
          <w:bCs/>
          <w:sz w:val="28"/>
          <w:szCs w:val="28"/>
        </w:rPr>
      </w:pPr>
      <w:r>
        <w:rPr>
          <w:rFonts w:ascii="Times New Roman" w:hAnsi="Times New Roman" w:cs="Times New Roman"/>
          <w:b/>
          <w:bCs/>
          <w:sz w:val="28"/>
          <w:szCs w:val="28"/>
        </w:rPr>
        <w:t>1.</w:t>
      </w:r>
      <w:r w:rsidR="00A21F37" w:rsidRPr="007835D1">
        <w:rPr>
          <w:rFonts w:ascii="Times New Roman" w:hAnsi="Times New Roman" w:cs="Times New Roman"/>
          <w:b/>
          <w:bCs/>
          <w:sz w:val="28"/>
          <w:szCs w:val="28"/>
        </w:rPr>
        <w:t>INTRODUCTION</w:t>
      </w:r>
    </w:p>
    <w:p w14:paraId="15C86A6E" w14:textId="170DFA50" w:rsidR="00435735" w:rsidRPr="007835D1" w:rsidRDefault="00F037AF" w:rsidP="00313582">
      <w:pPr>
        <w:spacing w:line="276" w:lineRule="auto"/>
        <w:rPr>
          <w:rFonts w:ascii="Times New Roman" w:hAnsi="Times New Roman" w:cs="Times New Roman"/>
        </w:rPr>
      </w:pPr>
      <w:r w:rsidRPr="007835D1">
        <w:rPr>
          <w:rFonts w:ascii="Times New Roman" w:hAnsi="Times New Roman" w:cs="Times New Roman"/>
        </w:rPr>
        <w:t>Parkinson's disease (PD) is a chronic and progressive neurological disorder that affects millions of people worldwide, particularly those over the age of 60. The disease is characterized by the loss of dopamine-producing neurons in the brain, leading to motor symptoms such as tremors, rigidity, bradykinesia (slowness of movement), and postural instability. Apart from motor symptoms, PD can also cause non-motor symptoms such as cognitive impairment, depression, and sleep disturbances, significantly impacting patients' quality of life. Early diagnosis of Parkinson's disease is critical for timely intervention and effective management. However, diagnosing PD in its early stages remains challenging due to the subtle onset of symptoms and the overlap with other neurological conditions. Current diagnostic methods primarily rely on clinical assessments, which are subjective and may not detect early-stage PD accurately. The objective of this project is to develop an advanced machine learning-based system for the early identification of Parkinson's disease using vocal biomarkers and a stacking ensemble technique. By leveraging machine learning algorithms and data analysis techniques, the system aims to enhance diagnostic accuracy and facilitate timely intervention, ultimately improving patient outcomes.</w:t>
      </w:r>
    </w:p>
    <w:p w14:paraId="24FDCC76" w14:textId="77777777" w:rsidR="0025548A" w:rsidRPr="007835D1" w:rsidRDefault="0025548A" w:rsidP="00313582">
      <w:pPr>
        <w:spacing w:line="276" w:lineRule="auto"/>
        <w:rPr>
          <w:rFonts w:ascii="Times New Roman" w:hAnsi="Times New Roman" w:cs="Times New Roman"/>
        </w:rPr>
      </w:pPr>
    </w:p>
    <w:p w14:paraId="49ED6162" w14:textId="4CC6447A" w:rsidR="00490BDA" w:rsidRPr="007835D1" w:rsidRDefault="004015E3" w:rsidP="00D611A8">
      <w:pPr>
        <w:pStyle w:val="Heading1"/>
        <w:numPr>
          <w:ilvl w:val="0"/>
          <w:numId w:val="0"/>
        </w:numPr>
        <w:spacing w:line="276" w:lineRule="auto"/>
        <w:ind w:left="10" w:hanging="10"/>
        <w:jc w:val="both"/>
        <w:rPr>
          <w:rFonts w:ascii="Times New Roman" w:hAnsi="Times New Roman" w:cs="Times New Roman"/>
          <w:b/>
          <w:bCs/>
          <w:sz w:val="28"/>
          <w:szCs w:val="28"/>
        </w:rPr>
      </w:pPr>
      <w:r>
        <w:rPr>
          <w:rFonts w:ascii="Times New Roman" w:hAnsi="Times New Roman" w:cs="Times New Roman"/>
          <w:b/>
          <w:bCs/>
          <w:sz w:val="28"/>
          <w:szCs w:val="28"/>
        </w:rPr>
        <w:t>2.</w:t>
      </w:r>
      <w:r w:rsidR="00A21F37" w:rsidRPr="007835D1">
        <w:rPr>
          <w:rFonts w:ascii="Times New Roman" w:hAnsi="Times New Roman" w:cs="Times New Roman"/>
          <w:b/>
          <w:bCs/>
          <w:sz w:val="28"/>
          <w:szCs w:val="28"/>
        </w:rPr>
        <w:t>LITERATURE SURVEY</w:t>
      </w:r>
    </w:p>
    <w:p w14:paraId="6CCE86C4" w14:textId="633207AA" w:rsidR="00F037AF" w:rsidRPr="007835D1" w:rsidRDefault="00435735" w:rsidP="00CA411E">
      <w:pPr>
        <w:spacing w:line="276" w:lineRule="auto"/>
        <w:ind w:left="0" w:firstLine="0"/>
        <w:rPr>
          <w:rFonts w:ascii="Times New Roman" w:hAnsi="Times New Roman" w:cs="Times New Roman"/>
        </w:rPr>
      </w:pPr>
      <w:r w:rsidRPr="007835D1">
        <w:rPr>
          <w:rFonts w:ascii="Times New Roman" w:hAnsi="Times New Roman" w:cs="Times New Roman"/>
        </w:rPr>
        <w:t xml:space="preserve"> </w:t>
      </w:r>
      <w:r w:rsidR="00F037AF" w:rsidRPr="007835D1">
        <w:rPr>
          <w:rFonts w:ascii="Times New Roman" w:hAnsi="Times New Roman" w:cs="Times New Roman"/>
        </w:rPr>
        <w:t>The survey on existing systems for Parkinson's disease (PD) diagnosis reveals several insights into current approaches and their limitations. Existing systems predominantly rely on traditional machine learning models such as logistic regression, support vector machines (SVM), decision trees, and random forests for PD detection. These systems often face challenges related to feature selection, data heterogeneity, and class imbalance, which can impact diagnostic accuracy.</w:t>
      </w:r>
    </w:p>
    <w:p w14:paraId="4A14F308" w14:textId="77777777" w:rsidR="00F037AF" w:rsidRPr="007835D1" w:rsidRDefault="00F037AF" w:rsidP="00313582">
      <w:pPr>
        <w:spacing w:line="276" w:lineRule="auto"/>
        <w:rPr>
          <w:rFonts w:ascii="Times New Roman" w:hAnsi="Times New Roman" w:cs="Times New Roman"/>
        </w:rPr>
      </w:pPr>
    </w:p>
    <w:p w14:paraId="20BC4E0E" w14:textId="77777777" w:rsidR="00F037AF" w:rsidRPr="007835D1" w:rsidRDefault="00F037AF" w:rsidP="00313582">
      <w:pPr>
        <w:spacing w:line="276" w:lineRule="auto"/>
        <w:rPr>
          <w:rFonts w:ascii="Times New Roman" w:hAnsi="Times New Roman" w:cs="Times New Roman"/>
        </w:rPr>
      </w:pPr>
      <w:r w:rsidRPr="007835D1">
        <w:rPr>
          <w:rFonts w:ascii="Times New Roman" w:hAnsi="Times New Roman" w:cs="Times New Roman"/>
        </w:rPr>
        <w:t>Feature selection in traditional PD diagnostic systems is typically based on manual identification of potential biomarkers, such as tremor severity or gait abnormalities, which may not capture the full complexity of PD symptoms. Furthermore, the reliance on individual classifiers limits the ability to leverage diverse information from different data sources effectively.</w:t>
      </w:r>
    </w:p>
    <w:p w14:paraId="730B21E2" w14:textId="77777777" w:rsidR="00F037AF" w:rsidRPr="007835D1" w:rsidRDefault="00F037AF" w:rsidP="00313582">
      <w:pPr>
        <w:spacing w:line="276" w:lineRule="auto"/>
        <w:rPr>
          <w:rFonts w:ascii="Times New Roman" w:hAnsi="Times New Roman" w:cs="Times New Roman"/>
        </w:rPr>
      </w:pPr>
    </w:p>
    <w:p w14:paraId="0D1FE127" w14:textId="77777777" w:rsidR="00F037AF" w:rsidRPr="007835D1" w:rsidRDefault="00F037AF" w:rsidP="00313582">
      <w:pPr>
        <w:spacing w:line="276" w:lineRule="auto"/>
        <w:rPr>
          <w:rFonts w:ascii="Times New Roman" w:hAnsi="Times New Roman" w:cs="Times New Roman"/>
        </w:rPr>
      </w:pPr>
      <w:r w:rsidRPr="007835D1">
        <w:rPr>
          <w:rFonts w:ascii="Times New Roman" w:hAnsi="Times New Roman" w:cs="Times New Roman"/>
        </w:rPr>
        <w:t>Moreover, existing systems often struggle with handling data heterogeneity arising from variations in data formats, patient demographics, and disease progression stages. This heterogeneity can introduce bias and affect the generalizability of machine learning models across different populations. Class imbalance, another common issue in PD diagnosis, occurs when the number of positive (PD) cases is significantly lower than negative (non-PD) cases in the dataset. This imbalance can lead to biased model predictions and affect the overall performance of the diagnostic system.</w:t>
      </w:r>
    </w:p>
    <w:p w14:paraId="5B975C0C" w14:textId="77777777" w:rsidR="00F037AF" w:rsidRPr="007835D1" w:rsidRDefault="00F037AF" w:rsidP="00313582">
      <w:pPr>
        <w:spacing w:line="276" w:lineRule="auto"/>
        <w:rPr>
          <w:rFonts w:ascii="Times New Roman" w:hAnsi="Times New Roman" w:cs="Times New Roman"/>
        </w:rPr>
      </w:pPr>
    </w:p>
    <w:p w14:paraId="58B31917" w14:textId="2DFCF679" w:rsidR="00F037AF" w:rsidRPr="007835D1" w:rsidRDefault="00F037AF" w:rsidP="00313582">
      <w:pPr>
        <w:spacing w:line="276" w:lineRule="auto"/>
        <w:jc w:val="center"/>
        <w:rPr>
          <w:rFonts w:ascii="Times New Roman" w:hAnsi="Times New Roman" w:cs="Times New Roman"/>
        </w:rPr>
      </w:pPr>
      <w:r w:rsidRPr="007835D1">
        <w:rPr>
          <w:rFonts w:ascii="Times New Roman" w:hAnsi="Times New Roman" w:cs="Times New Roman"/>
          <w:noProof/>
        </w:rPr>
        <w:drawing>
          <wp:inline distT="0" distB="0" distL="0" distR="0" wp14:anchorId="5C885B25" wp14:editId="74085CCC">
            <wp:extent cx="1935480" cy="1445816"/>
            <wp:effectExtent l="0" t="0" r="7620" b="2540"/>
            <wp:docPr id="1680240376" name="Picture 1" descr="A diagram of a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40376" name="Picture 1" descr="A diagram of a disease&#10;&#10;Description automatically generated"/>
                    <pic:cNvPicPr/>
                  </pic:nvPicPr>
                  <pic:blipFill>
                    <a:blip r:embed="rId10"/>
                    <a:stretch>
                      <a:fillRect/>
                    </a:stretch>
                  </pic:blipFill>
                  <pic:spPr>
                    <a:xfrm>
                      <a:off x="0" y="0"/>
                      <a:ext cx="1938841" cy="1448327"/>
                    </a:xfrm>
                    <a:prstGeom prst="rect">
                      <a:avLst/>
                    </a:prstGeom>
                  </pic:spPr>
                </pic:pic>
              </a:graphicData>
            </a:graphic>
          </wp:inline>
        </w:drawing>
      </w:r>
    </w:p>
    <w:p w14:paraId="69D6744D" w14:textId="77777777" w:rsidR="00F037AF" w:rsidRPr="007835D1" w:rsidRDefault="00F037AF" w:rsidP="00313582">
      <w:pPr>
        <w:spacing w:line="276" w:lineRule="auto"/>
        <w:jc w:val="center"/>
        <w:rPr>
          <w:rFonts w:ascii="Times New Roman" w:hAnsi="Times New Roman" w:cs="Times New Roman"/>
        </w:rPr>
      </w:pPr>
      <w:r w:rsidRPr="007835D1">
        <w:rPr>
          <w:rFonts w:ascii="Times New Roman" w:hAnsi="Times New Roman" w:cs="Times New Roman"/>
        </w:rPr>
        <w:t>Figure 1: Pathological Progression vs Time</w:t>
      </w:r>
    </w:p>
    <w:p w14:paraId="63388BDB" w14:textId="77777777" w:rsidR="00F037AF" w:rsidRPr="007835D1" w:rsidRDefault="00F037AF" w:rsidP="00313582">
      <w:pPr>
        <w:spacing w:line="276" w:lineRule="auto"/>
        <w:rPr>
          <w:rFonts w:ascii="Times New Roman" w:hAnsi="Times New Roman" w:cs="Times New Roman"/>
        </w:rPr>
      </w:pPr>
    </w:p>
    <w:p w14:paraId="0B5A4141" w14:textId="77777777" w:rsidR="00F037AF" w:rsidRPr="007835D1" w:rsidRDefault="00F037AF" w:rsidP="00313582">
      <w:pPr>
        <w:spacing w:line="276" w:lineRule="auto"/>
        <w:rPr>
          <w:rFonts w:ascii="Times New Roman" w:hAnsi="Times New Roman" w:cs="Times New Roman"/>
        </w:rPr>
      </w:pPr>
      <w:r w:rsidRPr="007835D1">
        <w:rPr>
          <w:rFonts w:ascii="Times New Roman" w:hAnsi="Times New Roman" w:cs="Times New Roman"/>
        </w:rPr>
        <w:t xml:space="preserve">The survey also highlights the limited adoption of ensemble learning techniques in PD diagnosis. Ensemble methods, such as stacking, offer the potential to combine predictions from multiple base models to improve diagnostic accuracy and </w:t>
      </w:r>
      <w:r w:rsidRPr="007835D1">
        <w:rPr>
          <w:rFonts w:ascii="Times New Roman" w:hAnsi="Times New Roman" w:cs="Times New Roman"/>
        </w:rPr>
        <w:lastRenderedPageBreak/>
        <w:t>robustness. However, their application in PD diagnostics remains underexplored.</w:t>
      </w:r>
    </w:p>
    <w:p w14:paraId="20861549" w14:textId="77777777" w:rsidR="00F037AF" w:rsidRPr="007835D1" w:rsidRDefault="00F037AF" w:rsidP="00313582">
      <w:pPr>
        <w:spacing w:line="276" w:lineRule="auto"/>
        <w:rPr>
          <w:rFonts w:ascii="Times New Roman" w:hAnsi="Times New Roman" w:cs="Times New Roman"/>
        </w:rPr>
      </w:pPr>
    </w:p>
    <w:p w14:paraId="52EB4D9C" w14:textId="77777777" w:rsidR="00F037AF" w:rsidRPr="007835D1" w:rsidRDefault="00F037AF" w:rsidP="00313582">
      <w:pPr>
        <w:spacing w:line="276" w:lineRule="auto"/>
        <w:rPr>
          <w:rFonts w:ascii="Times New Roman" w:hAnsi="Times New Roman" w:cs="Times New Roman"/>
        </w:rPr>
      </w:pPr>
      <w:r w:rsidRPr="007835D1">
        <w:rPr>
          <w:rFonts w:ascii="Times New Roman" w:hAnsi="Times New Roman" w:cs="Times New Roman"/>
        </w:rPr>
        <w:t>In summary, the survey underscores the need for an advanced diagnostic system that addresses the limitations of existing approaches by:</w:t>
      </w:r>
    </w:p>
    <w:p w14:paraId="280D4D70" w14:textId="77777777" w:rsidR="00F037AF" w:rsidRPr="007835D1" w:rsidRDefault="00F037AF" w:rsidP="00313582">
      <w:pPr>
        <w:spacing w:line="276" w:lineRule="auto"/>
        <w:rPr>
          <w:rFonts w:ascii="Times New Roman" w:hAnsi="Times New Roman" w:cs="Times New Roman"/>
        </w:rPr>
      </w:pPr>
      <w:r w:rsidRPr="007835D1">
        <w:rPr>
          <w:rFonts w:ascii="Times New Roman" w:hAnsi="Times New Roman" w:cs="Times New Roman"/>
        </w:rPr>
        <w:t>- Implementing sophisticated feature selection techniques to identify comprehensive biomarkers of PD.</w:t>
      </w:r>
    </w:p>
    <w:p w14:paraId="21608D84" w14:textId="77777777" w:rsidR="00F037AF" w:rsidRPr="007835D1" w:rsidRDefault="00F037AF" w:rsidP="00313582">
      <w:pPr>
        <w:spacing w:line="276" w:lineRule="auto"/>
        <w:rPr>
          <w:rFonts w:ascii="Times New Roman" w:hAnsi="Times New Roman" w:cs="Times New Roman"/>
        </w:rPr>
      </w:pPr>
      <w:r w:rsidRPr="007835D1">
        <w:rPr>
          <w:rFonts w:ascii="Times New Roman" w:hAnsi="Times New Roman" w:cs="Times New Roman"/>
        </w:rPr>
        <w:t>- Leveraging ensemble learning methods to integrate diverse information and enhance diagnostic accuracy.</w:t>
      </w:r>
    </w:p>
    <w:p w14:paraId="1021D3E7" w14:textId="77777777" w:rsidR="00F037AF" w:rsidRPr="007835D1" w:rsidRDefault="00F037AF" w:rsidP="00313582">
      <w:pPr>
        <w:spacing w:line="276" w:lineRule="auto"/>
        <w:rPr>
          <w:rFonts w:ascii="Times New Roman" w:hAnsi="Times New Roman" w:cs="Times New Roman"/>
        </w:rPr>
      </w:pPr>
      <w:r w:rsidRPr="007835D1">
        <w:rPr>
          <w:rFonts w:ascii="Times New Roman" w:hAnsi="Times New Roman" w:cs="Times New Roman"/>
        </w:rPr>
        <w:t>- Handling data heterogeneity and class imbalance effectively to improve model generalizability and reliability.</w:t>
      </w:r>
    </w:p>
    <w:p w14:paraId="7CCAFB50" w14:textId="77777777" w:rsidR="00F037AF" w:rsidRPr="007835D1" w:rsidRDefault="00F037AF" w:rsidP="00313582">
      <w:pPr>
        <w:spacing w:line="276" w:lineRule="auto"/>
        <w:rPr>
          <w:rFonts w:ascii="Times New Roman" w:hAnsi="Times New Roman" w:cs="Times New Roman"/>
        </w:rPr>
      </w:pPr>
    </w:p>
    <w:p w14:paraId="12182753" w14:textId="6D0450B8" w:rsidR="00F037AF" w:rsidRDefault="00F037AF" w:rsidP="00313582">
      <w:pPr>
        <w:spacing w:line="276" w:lineRule="auto"/>
        <w:rPr>
          <w:rFonts w:ascii="Times New Roman" w:hAnsi="Times New Roman" w:cs="Times New Roman"/>
        </w:rPr>
      </w:pPr>
      <w:r w:rsidRPr="007835D1">
        <w:rPr>
          <w:rFonts w:ascii="Times New Roman" w:hAnsi="Times New Roman" w:cs="Times New Roman"/>
        </w:rPr>
        <w:t>By bridging these gaps, the proposed PD diagnostic system aims to advance the state-of-the-art in machine learning-based healthcare diagnostics and contribute to early and accurate detection of Parkinson's disease.</w:t>
      </w:r>
    </w:p>
    <w:p w14:paraId="2F671021" w14:textId="77777777" w:rsidR="00D611A8" w:rsidRPr="007835D1" w:rsidRDefault="00D611A8" w:rsidP="00313582">
      <w:pPr>
        <w:spacing w:line="276" w:lineRule="auto"/>
        <w:rPr>
          <w:rFonts w:ascii="Times New Roman" w:hAnsi="Times New Roman" w:cs="Times New Roman"/>
        </w:rPr>
      </w:pPr>
    </w:p>
    <w:p w14:paraId="5E8B93D8" w14:textId="7A251F5B" w:rsidR="00D611A8" w:rsidRDefault="004015E3" w:rsidP="004015E3">
      <w:pPr>
        <w:pStyle w:val="Heading1"/>
        <w:numPr>
          <w:ilvl w:val="0"/>
          <w:numId w:val="0"/>
        </w:numPr>
        <w:spacing w:line="276" w:lineRule="auto"/>
        <w:jc w:val="both"/>
        <w:rPr>
          <w:rFonts w:ascii="Times New Roman" w:hAnsi="Times New Roman" w:cs="Times New Roman"/>
          <w:b/>
          <w:bCs/>
          <w:sz w:val="28"/>
          <w:szCs w:val="32"/>
        </w:rPr>
      </w:pPr>
      <w:r>
        <w:rPr>
          <w:rFonts w:ascii="Times New Roman" w:hAnsi="Times New Roman" w:cs="Times New Roman"/>
          <w:b/>
          <w:bCs/>
          <w:sz w:val="28"/>
          <w:szCs w:val="32"/>
        </w:rPr>
        <w:t>3.</w:t>
      </w:r>
      <w:r w:rsidR="00D611A8">
        <w:rPr>
          <w:rFonts w:ascii="Times New Roman" w:hAnsi="Times New Roman" w:cs="Times New Roman"/>
          <w:b/>
          <w:bCs/>
          <w:sz w:val="28"/>
          <w:szCs w:val="32"/>
        </w:rPr>
        <w:t>PROBLEM STATEMENT</w:t>
      </w:r>
    </w:p>
    <w:p w14:paraId="183D4C92" w14:textId="3B40CAB9" w:rsidR="00D611A8" w:rsidRDefault="00D611A8" w:rsidP="00D611A8">
      <w:pPr>
        <w:rPr>
          <w:rFonts w:ascii="Times New Roman" w:hAnsi="Times New Roman" w:cs="Times New Roman"/>
        </w:rPr>
      </w:pPr>
      <w:r w:rsidRPr="004015E3">
        <w:rPr>
          <w:rFonts w:ascii="Times New Roman" w:hAnsi="Times New Roman" w:cs="Times New Roman"/>
        </w:rPr>
        <w:t>Parkinson's disease (PD) poses a significant challenge due to its progressive nature and varied symptomatology, necessitating early detection for optimal management. This project addresses the development of an advanced machine learning system using a stacking ensemble technique to detect PD in its early stages. Key challenges include selecting relevant features from diverse data sources, integrating multiple algorithms for improved accuracy, handling class imbalances in datasets, and rigorously evaluating model performance. By overcoming these hurdles, the system aims to provide a robust diagnostic tool capable of effectively distinguishing PD from non-PD cases, thereby contributing to early detection and better management of Parkinson's disease.</w:t>
      </w:r>
    </w:p>
    <w:p w14:paraId="0DDDD8C0" w14:textId="77777777" w:rsidR="004015E3" w:rsidRPr="004015E3" w:rsidRDefault="004015E3" w:rsidP="00D611A8">
      <w:pPr>
        <w:rPr>
          <w:rFonts w:ascii="Times New Roman" w:hAnsi="Times New Roman" w:cs="Times New Roman"/>
        </w:rPr>
      </w:pPr>
    </w:p>
    <w:p w14:paraId="7A8A1C61" w14:textId="54669378" w:rsidR="00435735" w:rsidRPr="007835D1" w:rsidRDefault="004015E3" w:rsidP="00D611A8">
      <w:pPr>
        <w:pStyle w:val="Heading1"/>
        <w:numPr>
          <w:ilvl w:val="0"/>
          <w:numId w:val="0"/>
        </w:numPr>
        <w:spacing w:line="276" w:lineRule="auto"/>
        <w:ind w:left="10" w:hanging="10"/>
        <w:jc w:val="both"/>
        <w:rPr>
          <w:rFonts w:ascii="Times New Roman" w:hAnsi="Times New Roman" w:cs="Times New Roman"/>
          <w:b/>
          <w:bCs/>
          <w:sz w:val="22"/>
          <w:szCs w:val="32"/>
        </w:rPr>
      </w:pPr>
      <w:r>
        <w:rPr>
          <w:rFonts w:ascii="Times New Roman" w:hAnsi="Times New Roman" w:cs="Times New Roman"/>
          <w:b/>
          <w:bCs/>
          <w:sz w:val="28"/>
          <w:szCs w:val="32"/>
        </w:rPr>
        <w:t>4.</w:t>
      </w:r>
      <w:r w:rsidR="00435735" w:rsidRPr="007835D1">
        <w:rPr>
          <w:rFonts w:ascii="Times New Roman" w:hAnsi="Times New Roman" w:cs="Times New Roman"/>
          <w:b/>
          <w:bCs/>
          <w:sz w:val="28"/>
          <w:szCs w:val="32"/>
        </w:rPr>
        <w:t>OBJECTIVE</w:t>
      </w:r>
    </w:p>
    <w:p w14:paraId="628325DC" w14:textId="77777777" w:rsidR="00C07EBC" w:rsidRPr="007835D1" w:rsidRDefault="00C07EBC" w:rsidP="00141230">
      <w:pPr>
        <w:pStyle w:val="BodyText"/>
        <w:spacing w:before="1" w:line="276" w:lineRule="auto"/>
        <w:jc w:val="both"/>
        <w:rPr>
          <w:rFonts w:eastAsia="Calibri"/>
          <w:iCs/>
          <w:color w:val="000000"/>
          <w:sz w:val="20"/>
          <w:szCs w:val="22"/>
          <w:lang w:eastAsia="en-IN"/>
        </w:rPr>
      </w:pPr>
      <w:r w:rsidRPr="007835D1">
        <w:rPr>
          <w:rFonts w:eastAsia="Calibri"/>
          <w:iCs/>
          <w:color w:val="000000"/>
          <w:sz w:val="20"/>
          <w:szCs w:val="22"/>
          <w:lang w:eastAsia="en-IN"/>
        </w:rPr>
        <w:t>The objectives of the project break down the aim into specific, measurable, and achievable tasks or goals. These objectives serve as the roadmap for the project, guiding the implementation and evaluation process. Each objective should be clear, actionable, and aligned with the overall aim of the project. For example, objectives may include collecting and analyzing relevant data, developing predictive algorithms, evaluating the performance of the model, and validating the results.</w:t>
      </w:r>
    </w:p>
    <w:p w14:paraId="5C50617B" w14:textId="77777777" w:rsidR="00C07EBC" w:rsidRPr="007835D1" w:rsidRDefault="00C07EBC" w:rsidP="007835D1">
      <w:pPr>
        <w:pStyle w:val="BodyText"/>
        <w:numPr>
          <w:ilvl w:val="0"/>
          <w:numId w:val="18"/>
        </w:numPr>
        <w:spacing w:before="1" w:line="276" w:lineRule="auto"/>
        <w:rPr>
          <w:rFonts w:eastAsia="Calibri"/>
          <w:iCs/>
          <w:color w:val="000000"/>
          <w:sz w:val="20"/>
          <w:szCs w:val="22"/>
          <w:lang w:eastAsia="en-IN"/>
        </w:rPr>
      </w:pPr>
      <w:r w:rsidRPr="007835D1">
        <w:rPr>
          <w:rFonts w:eastAsia="Calibri"/>
          <w:iCs/>
          <w:color w:val="000000"/>
          <w:sz w:val="20"/>
          <w:szCs w:val="22"/>
          <w:lang w:eastAsia="en-IN"/>
        </w:rPr>
        <w:t>Develop a machine learning model for the early detection of Parkinson’s disease.</w:t>
      </w:r>
    </w:p>
    <w:p w14:paraId="12B88F7E" w14:textId="77777777" w:rsidR="00C07EBC" w:rsidRPr="007835D1" w:rsidRDefault="00C07EBC" w:rsidP="007835D1">
      <w:pPr>
        <w:pStyle w:val="BodyText"/>
        <w:numPr>
          <w:ilvl w:val="0"/>
          <w:numId w:val="18"/>
        </w:numPr>
        <w:spacing w:before="1" w:line="276" w:lineRule="auto"/>
        <w:rPr>
          <w:rFonts w:eastAsia="Calibri"/>
          <w:iCs/>
          <w:color w:val="000000"/>
          <w:sz w:val="20"/>
          <w:szCs w:val="22"/>
          <w:lang w:eastAsia="en-IN"/>
        </w:rPr>
      </w:pPr>
      <w:r w:rsidRPr="007835D1">
        <w:rPr>
          <w:rFonts w:eastAsia="Calibri"/>
          <w:iCs/>
          <w:color w:val="000000"/>
          <w:sz w:val="20"/>
          <w:szCs w:val="22"/>
          <w:lang w:eastAsia="en-IN"/>
        </w:rPr>
        <w:t>Improve Diagnostic Precision: Enhance accuracy through effective feature selection and engineering.</w:t>
      </w:r>
    </w:p>
    <w:p w14:paraId="5B77B0BD" w14:textId="77777777" w:rsidR="00CA411E" w:rsidRDefault="00C07EBC" w:rsidP="00CA411E">
      <w:pPr>
        <w:pStyle w:val="BodyText"/>
        <w:numPr>
          <w:ilvl w:val="0"/>
          <w:numId w:val="18"/>
        </w:numPr>
        <w:spacing w:before="1" w:line="276" w:lineRule="auto"/>
        <w:rPr>
          <w:bCs/>
        </w:rPr>
      </w:pPr>
      <w:r w:rsidRPr="007835D1">
        <w:rPr>
          <w:rFonts w:eastAsia="Calibri"/>
          <w:iCs/>
          <w:color w:val="000000"/>
          <w:sz w:val="20"/>
          <w:szCs w:val="22"/>
          <w:lang w:eastAsia="en-IN"/>
        </w:rPr>
        <w:t>Facilitate Timely Intervention: Enable prompt medical management by integrating the model into healthcare systems</w:t>
      </w:r>
      <w:r w:rsidR="007835D1">
        <w:rPr>
          <w:rFonts w:eastAsia="Calibri"/>
          <w:iCs/>
          <w:color w:val="000000"/>
          <w:sz w:val="20"/>
          <w:szCs w:val="22"/>
          <w:lang w:eastAsia="en-IN"/>
        </w:rPr>
        <w:t>.</w:t>
      </w:r>
    </w:p>
    <w:p w14:paraId="571AFFEA" w14:textId="26CE82AB" w:rsidR="007835D1" w:rsidRPr="00CA411E" w:rsidRDefault="00C07EBC" w:rsidP="00CA411E">
      <w:pPr>
        <w:pStyle w:val="BodyText"/>
        <w:spacing w:before="1" w:line="276" w:lineRule="auto"/>
        <w:ind w:left="720"/>
        <w:rPr>
          <w:bCs/>
        </w:rPr>
      </w:pPr>
      <w:r w:rsidRPr="00CA411E">
        <w:rPr>
          <w:bCs/>
        </w:rPr>
        <w:tab/>
      </w:r>
    </w:p>
    <w:p w14:paraId="75534314" w14:textId="38241BC9" w:rsidR="00F37996" w:rsidRPr="007835D1" w:rsidRDefault="004015E3" w:rsidP="00D611A8">
      <w:pPr>
        <w:pStyle w:val="Heading1"/>
        <w:numPr>
          <w:ilvl w:val="0"/>
          <w:numId w:val="0"/>
        </w:numPr>
        <w:spacing w:line="276" w:lineRule="auto"/>
        <w:ind w:left="312"/>
        <w:jc w:val="both"/>
        <w:rPr>
          <w:rFonts w:ascii="Times New Roman" w:hAnsi="Times New Roman" w:cs="Times New Roman"/>
          <w:b/>
          <w:bCs/>
          <w:sz w:val="28"/>
          <w:szCs w:val="32"/>
        </w:rPr>
      </w:pPr>
      <w:r>
        <w:rPr>
          <w:rFonts w:ascii="Times New Roman" w:hAnsi="Times New Roman" w:cs="Times New Roman"/>
          <w:b/>
          <w:bCs/>
          <w:sz w:val="28"/>
          <w:szCs w:val="32"/>
        </w:rPr>
        <w:t>5.</w:t>
      </w:r>
      <w:r w:rsidR="00F37996" w:rsidRPr="007835D1">
        <w:rPr>
          <w:rFonts w:ascii="Times New Roman" w:hAnsi="Times New Roman" w:cs="Times New Roman"/>
          <w:b/>
          <w:bCs/>
          <w:sz w:val="28"/>
          <w:szCs w:val="32"/>
        </w:rPr>
        <w:t>METHODOLOGY</w:t>
      </w:r>
    </w:p>
    <w:p w14:paraId="799FA069" w14:textId="7BD9C677" w:rsidR="00092E59" w:rsidRPr="007835D1" w:rsidRDefault="00092E59" w:rsidP="00313582">
      <w:pPr>
        <w:spacing w:line="276" w:lineRule="auto"/>
        <w:rPr>
          <w:rFonts w:ascii="Times New Roman" w:hAnsi="Times New Roman" w:cs="Times New Roman"/>
        </w:rPr>
      </w:pPr>
      <w:r w:rsidRPr="007835D1">
        <w:rPr>
          <w:rFonts w:ascii="Times New Roman" w:hAnsi="Times New Roman" w:cs="Times New Roman"/>
          <w:noProof/>
        </w:rPr>
        <w:drawing>
          <wp:inline distT="0" distB="0" distL="0" distR="0" wp14:anchorId="6C9FB9D7" wp14:editId="3FADF81E">
            <wp:extent cx="2818614" cy="1464362"/>
            <wp:effectExtent l="0" t="0" r="1270" b="2540"/>
            <wp:docPr id="8538930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3664" cy="1482572"/>
                    </a:xfrm>
                    <a:prstGeom prst="rect">
                      <a:avLst/>
                    </a:prstGeom>
                    <a:noFill/>
                    <a:ln>
                      <a:noFill/>
                    </a:ln>
                  </pic:spPr>
                </pic:pic>
              </a:graphicData>
            </a:graphic>
          </wp:inline>
        </w:drawing>
      </w:r>
    </w:p>
    <w:p w14:paraId="1FEBD6DF" w14:textId="4111828C" w:rsidR="00F37996" w:rsidRDefault="00092E59" w:rsidP="00D26245">
      <w:pPr>
        <w:tabs>
          <w:tab w:val="left" w:pos="607"/>
          <w:tab w:val="left" w:pos="1310"/>
        </w:tabs>
        <w:spacing w:line="276" w:lineRule="auto"/>
        <w:jc w:val="center"/>
        <w:rPr>
          <w:rFonts w:ascii="Times New Roman" w:hAnsi="Times New Roman" w:cs="Times New Roman"/>
          <w:bCs/>
          <w:szCs w:val="20"/>
        </w:rPr>
      </w:pPr>
      <w:r w:rsidRPr="007835D1">
        <w:rPr>
          <w:rFonts w:ascii="Times New Roman" w:hAnsi="Times New Roman" w:cs="Times New Roman"/>
          <w:bCs/>
          <w:szCs w:val="20"/>
        </w:rPr>
        <w:t>Figure 2: Gantt Chart depicting workflow timeline</w:t>
      </w:r>
    </w:p>
    <w:p w14:paraId="370D34A1" w14:textId="77777777" w:rsidR="00CA411E" w:rsidRPr="00D26245" w:rsidRDefault="00CA411E" w:rsidP="00D26245">
      <w:pPr>
        <w:tabs>
          <w:tab w:val="left" w:pos="607"/>
          <w:tab w:val="left" w:pos="1310"/>
        </w:tabs>
        <w:spacing w:line="276" w:lineRule="auto"/>
        <w:jc w:val="center"/>
        <w:rPr>
          <w:rFonts w:ascii="Times New Roman" w:hAnsi="Times New Roman" w:cs="Times New Roman"/>
          <w:bCs/>
          <w:szCs w:val="20"/>
        </w:rPr>
      </w:pPr>
    </w:p>
    <w:p w14:paraId="01E7EA07" w14:textId="6DDA8746" w:rsidR="00B70BBA" w:rsidRPr="007835D1" w:rsidRDefault="00C07EBC" w:rsidP="00313582">
      <w:pPr>
        <w:spacing w:line="276" w:lineRule="auto"/>
        <w:ind w:left="0" w:firstLine="312"/>
        <w:rPr>
          <w:rFonts w:ascii="Times New Roman" w:hAnsi="Times New Roman" w:cs="Times New Roman"/>
          <w:b/>
          <w:bCs/>
        </w:rPr>
      </w:pPr>
      <w:r w:rsidRPr="007835D1">
        <w:rPr>
          <w:rFonts w:ascii="Times New Roman" w:hAnsi="Times New Roman" w:cs="Times New Roman"/>
          <w:b/>
          <w:bCs/>
        </w:rPr>
        <w:t>Module - 1: Data Acquisition and Preprocessing</w:t>
      </w:r>
    </w:p>
    <w:p w14:paraId="36F1B4E6" w14:textId="7CEFC716" w:rsidR="00C07EBC" w:rsidRPr="007835D1" w:rsidRDefault="00C07EBC" w:rsidP="00313582">
      <w:pPr>
        <w:spacing w:line="276" w:lineRule="auto"/>
        <w:ind w:left="312" w:firstLine="0"/>
        <w:rPr>
          <w:rFonts w:ascii="Times New Roman" w:hAnsi="Times New Roman" w:cs="Times New Roman"/>
        </w:rPr>
      </w:pPr>
      <w:r w:rsidRPr="007835D1">
        <w:rPr>
          <w:rFonts w:ascii="Times New Roman" w:hAnsi="Times New Roman" w:cs="Times New Roman"/>
        </w:rPr>
        <w:t>In this module, our primary focus is on gathering raw data pertinent to Parkinson's disease (PD) and laying the groundwork for subsequent analysis. We commence by sourcing datasets from a multitude of channels including clinical databases, ongoing research studies, and publicly available repositories, ensuring a comprehensive coverage of relevant information. Once acquired, our attention shifts to data cleaning and harmonization, where we meticulously address inconsistencies, errors, and missing values within the dataset. Through rigorous quality control measures, we implement robust data validation procedures to uphold the accuracy and reliability of the information, laying a solid foundation for subsequent analysis and model development.</w:t>
      </w:r>
    </w:p>
    <w:p w14:paraId="30C42894" w14:textId="77777777" w:rsidR="00C07EBC" w:rsidRPr="007835D1" w:rsidRDefault="00C07EBC" w:rsidP="00313582">
      <w:pPr>
        <w:spacing w:line="276" w:lineRule="auto"/>
        <w:ind w:left="312" w:firstLine="0"/>
        <w:rPr>
          <w:rFonts w:ascii="Times New Roman" w:hAnsi="Times New Roman" w:cs="Times New Roman"/>
        </w:rPr>
      </w:pPr>
    </w:p>
    <w:p w14:paraId="19C14988" w14:textId="75678ABB" w:rsidR="00C07EBC" w:rsidRPr="007835D1" w:rsidRDefault="00C07EBC" w:rsidP="00313582">
      <w:pPr>
        <w:spacing w:line="276" w:lineRule="auto"/>
        <w:ind w:left="312" w:firstLine="0"/>
        <w:rPr>
          <w:rFonts w:ascii="Times New Roman" w:hAnsi="Times New Roman" w:cs="Times New Roman"/>
          <w:b/>
          <w:bCs/>
        </w:rPr>
      </w:pPr>
      <w:r w:rsidRPr="007835D1">
        <w:rPr>
          <w:rFonts w:ascii="Times New Roman" w:hAnsi="Times New Roman" w:cs="Times New Roman"/>
          <w:b/>
          <w:bCs/>
        </w:rPr>
        <w:t>Module - 2: Preprocessing and Feature Engineering</w:t>
      </w:r>
    </w:p>
    <w:p w14:paraId="1225ADF5" w14:textId="4234AAA2" w:rsidR="00C07EBC" w:rsidRPr="007835D1" w:rsidRDefault="00C07EBC" w:rsidP="00313582">
      <w:pPr>
        <w:spacing w:line="276" w:lineRule="auto"/>
        <w:ind w:left="312" w:firstLine="0"/>
        <w:rPr>
          <w:rFonts w:ascii="Times New Roman" w:hAnsi="Times New Roman" w:cs="Times New Roman"/>
        </w:rPr>
      </w:pPr>
      <w:r w:rsidRPr="007835D1">
        <w:rPr>
          <w:rFonts w:ascii="Times New Roman" w:hAnsi="Times New Roman" w:cs="Times New Roman"/>
        </w:rPr>
        <w:t>In this module, our primary focus is on gathering raw data associated with Parkinson's disease (PD) and readying it for analysis. This involves several key steps, starting with data collection from diverse sources like clinical databases, research studies, and public repositories. Subsequently, we perform data cleaning and harmonization to eliminate inconsistencies, errors, and missing values, ensuring the dataset's integrity. Quality control measures are then implemented to validate the data, guaranteeing its accuracy and reliability throughout the analysis process.</w:t>
      </w:r>
    </w:p>
    <w:p w14:paraId="086B4F36" w14:textId="77777777" w:rsidR="00C07EBC" w:rsidRPr="007835D1" w:rsidRDefault="00C07EBC" w:rsidP="00313582">
      <w:pPr>
        <w:spacing w:line="276" w:lineRule="auto"/>
        <w:ind w:left="312" w:firstLine="0"/>
        <w:rPr>
          <w:rFonts w:ascii="Times New Roman" w:hAnsi="Times New Roman" w:cs="Times New Roman"/>
        </w:rPr>
      </w:pPr>
    </w:p>
    <w:p w14:paraId="6D1187F2" w14:textId="77777777" w:rsidR="00C07EBC" w:rsidRPr="007835D1" w:rsidRDefault="00C07EBC" w:rsidP="00313582">
      <w:pPr>
        <w:widowControl w:val="0"/>
        <w:autoSpaceDE w:val="0"/>
        <w:autoSpaceDN w:val="0"/>
        <w:spacing w:after="0" w:line="276" w:lineRule="auto"/>
        <w:ind w:firstLine="302"/>
        <w:rPr>
          <w:rFonts w:ascii="Times New Roman" w:hAnsi="Times New Roman" w:cs="Times New Roman"/>
          <w:b/>
          <w:bCs/>
        </w:rPr>
      </w:pPr>
      <w:r w:rsidRPr="007835D1">
        <w:rPr>
          <w:rFonts w:ascii="Times New Roman" w:hAnsi="Times New Roman" w:cs="Times New Roman"/>
          <w:b/>
          <w:bCs/>
        </w:rPr>
        <w:t>Module - 3: Running Baseline ML Models</w:t>
      </w:r>
    </w:p>
    <w:p w14:paraId="4EA78CA4" w14:textId="0A9F8CCA" w:rsidR="00C07EBC" w:rsidRPr="007835D1" w:rsidRDefault="00092E59" w:rsidP="00313582">
      <w:pPr>
        <w:spacing w:line="276" w:lineRule="auto"/>
        <w:ind w:left="312" w:firstLine="0"/>
        <w:rPr>
          <w:rFonts w:ascii="Times New Roman" w:hAnsi="Times New Roman" w:cs="Times New Roman"/>
        </w:rPr>
      </w:pPr>
      <w:r w:rsidRPr="007835D1">
        <w:rPr>
          <w:rFonts w:ascii="Times New Roman" w:hAnsi="Times New Roman" w:cs="Times New Roman"/>
        </w:rPr>
        <w:t xml:space="preserve">This module encompasses training and evaluating baseline machine learning models using preprocessed data for Parkinson's disease diagnosis. It includes implementing various algorithms such as logistic regression, K-nearest neighbors (KNN), Naive Bayes, random forest, decision tree, support vector machine (SVM), and XGBoost. For each algorithm, we optimize hyperparameters and assess </w:t>
      </w:r>
      <w:r w:rsidRPr="007835D1">
        <w:rPr>
          <w:rFonts w:ascii="Times New Roman" w:hAnsi="Times New Roman" w:cs="Times New Roman"/>
        </w:rPr>
        <w:lastRenderedPageBreak/>
        <w:t>model performance using metrics like accuracy, precision, recall, and F1-score. These models range from traditional ones like logistic regression and decision trees to more complex ensemble methods like random forest and XGBoost, offering a comprehensive approach to predictive modeling for Parkinson's disease detection.</w:t>
      </w:r>
    </w:p>
    <w:p w14:paraId="16EBB903" w14:textId="77777777" w:rsidR="00092E59" w:rsidRPr="007835D1" w:rsidRDefault="00092E59" w:rsidP="00313582">
      <w:pPr>
        <w:spacing w:line="276" w:lineRule="auto"/>
        <w:ind w:left="312" w:firstLine="0"/>
        <w:rPr>
          <w:rFonts w:ascii="Times New Roman" w:hAnsi="Times New Roman" w:cs="Times New Roman"/>
        </w:rPr>
      </w:pPr>
    </w:p>
    <w:p w14:paraId="00027C72" w14:textId="77777777" w:rsidR="00092E59" w:rsidRPr="007835D1" w:rsidRDefault="00092E59" w:rsidP="00313582">
      <w:pPr>
        <w:widowControl w:val="0"/>
        <w:autoSpaceDE w:val="0"/>
        <w:autoSpaceDN w:val="0"/>
        <w:spacing w:after="0" w:line="276" w:lineRule="auto"/>
        <w:rPr>
          <w:rFonts w:ascii="Times New Roman" w:hAnsi="Times New Roman" w:cs="Times New Roman"/>
          <w:b/>
          <w:bCs/>
        </w:rPr>
      </w:pPr>
      <w:r w:rsidRPr="007835D1">
        <w:rPr>
          <w:rFonts w:ascii="Times New Roman" w:hAnsi="Times New Roman" w:cs="Times New Roman"/>
          <w:b/>
          <w:bCs/>
        </w:rPr>
        <w:t>Module - 4: Model Development and Training</w:t>
      </w:r>
    </w:p>
    <w:p w14:paraId="18C3DDD6" w14:textId="3371E2C1" w:rsidR="00092E59" w:rsidRPr="007835D1" w:rsidRDefault="00092E59" w:rsidP="00313582">
      <w:pPr>
        <w:widowControl w:val="0"/>
        <w:autoSpaceDE w:val="0"/>
        <w:autoSpaceDN w:val="0"/>
        <w:spacing w:after="0" w:line="276" w:lineRule="auto"/>
        <w:rPr>
          <w:rFonts w:ascii="Times New Roman" w:hAnsi="Times New Roman" w:cs="Times New Roman"/>
        </w:rPr>
      </w:pPr>
      <w:r w:rsidRPr="007835D1">
        <w:rPr>
          <w:rFonts w:ascii="Times New Roman" w:hAnsi="Times New Roman" w:cs="Times New Roman"/>
        </w:rPr>
        <w:t>This module focuses on meticulously selecting and fine-tuning machine learning algorithms to build accurate predictive models for Parkinson's disease diagnosis. Initially, a comprehensive evaluation of diverse algorithms such as logistic regression, K-nearest neighbors, naive Bayes, random forest, decision tree, support vector machine, and XGBoost is conducted, considering performance metrics like accuracy and interpretability. Following this, hyperparameters are optimized to enhance model performance and generalization, striking a balance between complexity and efficacy. The preprocessed dataset is then split into training, validation, and test sets for model training, utilizing cross-validation techniques to assess performance across various data subsets and mitigate overfitting. Iterative optimization iterates through refining model architectures, hyperparameters, and training strategies based on validation results, experimenting with different features and techniques to enhance model robustness and generalization.</w:t>
      </w:r>
    </w:p>
    <w:p w14:paraId="75AF4EED" w14:textId="4968A90A" w:rsidR="00092E59" w:rsidRPr="007835D1" w:rsidRDefault="00092E59" w:rsidP="00313582">
      <w:pPr>
        <w:widowControl w:val="0"/>
        <w:autoSpaceDE w:val="0"/>
        <w:autoSpaceDN w:val="0"/>
        <w:spacing w:after="0" w:line="276" w:lineRule="auto"/>
        <w:rPr>
          <w:rFonts w:ascii="Times New Roman" w:hAnsi="Times New Roman" w:cs="Times New Roman"/>
        </w:rPr>
      </w:pPr>
      <w:r w:rsidRPr="007835D1">
        <w:rPr>
          <w:rFonts w:ascii="Times New Roman" w:hAnsi="Times New Roman" w:cs="Times New Roman"/>
          <w:b/>
          <w:noProof/>
          <w:sz w:val="24"/>
          <w:szCs w:val="24"/>
        </w:rPr>
        <w:drawing>
          <wp:inline distT="0" distB="0" distL="0" distR="0" wp14:anchorId="4F29B003" wp14:editId="2BC492FF">
            <wp:extent cx="2955471" cy="2639326"/>
            <wp:effectExtent l="0" t="0" r="0" b="8890"/>
            <wp:docPr id="6302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04095" name=""/>
                    <pic:cNvPicPr/>
                  </pic:nvPicPr>
                  <pic:blipFill>
                    <a:blip r:embed="rId12"/>
                    <a:stretch>
                      <a:fillRect/>
                    </a:stretch>
                  </pic:blipFill>
                  <pic:spPr>
                    <a:xfrm>
                      <a:off x="0" y="0"/>
                      <a:ext cx="2965033" cy="2647865"/>
                    </a:xfrm>
                    <a:prstGeom prst="rect">
                      <a:avLst/>
                    </a:prstGeom>
                  </pic:spPr>
                </pic:pic>
              </a:graphicData>
            </a:graphic>
          </wp:inline>
        </w:drawing>
      </w:r>
    </w:p>
    <w:p w14:paraId="472D07A4" w14:textId="194B2C94" w:rsidR="00092E59" w:rsidRPr="007835D1" w:rsidRDefault="00092E59" w:rsidP="00313582">
      <w:pPr>
        <w:tabs>
          <w:tab w:val="left" w:pos="607"/>
        </w:tabs>
        <w:spacing w:line="276" w:lineRule="auto"/>
        <w:jc w:val="center"/>
        <w:rPr>
          <w:rFonts w:ascii="Times New Roman" w:hAnsi="Times New Roman" w:cs="Times New Roman"/>
          <w:szCs w:val="20"/>
        </w:rPr>
      </w:pPr>
      <w:r w:rsidRPr="007835D1">
        <w:rPr>
          <w:rFonts w:ascii="Times New Roman" w:hAnsi="Times New Roman" w:cs="Times New Roman"/>
          <w:szCs w:val="20"/>
        </w:rPr>
        <w:t>Figure 3: Data Flow Diagram</w:t>
      </w:r>
    </w:p>
    <w:p w14:paraId="0FA7A229" w14:textId="0948949D" w:rsidR="00313582" w:rsidRPr="007835D1" w:rsidRDefault="00313582" w:rsidP="00313582">
      <w:pPr>
        <w:widowControl w:val="0"/>
        <w:autoSpaceDE w:val="0"/>
        <w:autoSpaceDN w:val="0"/>
        <w:spacing w:after="0" w:line="276" w:lineRule="auto"/>
        <w:rPr>
          <w:rFonts w:ascii="Times New Roman" w:hAnsi="Times New Roman" w:cs="Times New Roman"/>
          <w:b/>
          <w:bCs/>
        </w:rPr>
      </w:pPr>
    </w:p>
    <w:p w14:paraId="6CBD1439" w14:textId="77777777" w:rsidR="004015E3" w:rsidRDefault="004015E3" w:rsidP="00313582">
      <w:pPr>
        <w:widowControl w:val="0"/>
        <w:autoSpaceDE w:val="0"/>
        <w:autoSpaceDN w:val="0"/>
        <w:spacing w:after="0" w:line="276" w:lineRule="auto"/>
        <w:rPr>
          <w:rFonts w:ascii="Times New Roman" w:hAnsi="Times New Roman" w:cs="Times New Roman"/>
          <w:b/>
          <w:bCs/>
        </w:rPr>
      </w:pPr>
    </w:p>
    <w:p w14:paraId="0678AC43" w14:textId="77777777" w:rsidR="004015E3" w:rsidRDefault="004015E3" w:rsidP="00313582">
      <w:pPr>
        <w:widowControl w:val="0"/>
        <w:autoSpaceDE w:val="0"/>
        <w:autoSpaceDN w:val="0"/>
        <w:spacing w:after="0" w:line="276" w:lineRule="auto"/>
        <w:rPr>
          <w:rFonts w:ascii="Times New Roman" w:hAnsi="Times New Roman" w:cs="Times New Roman"/>
          <w:b/>
          <w:bCs/>
        </w:rPr>
      </w:pPr>
    </w:p>
    <w:p w14:paraId="503B0F7D" w14:textId="77777777" w:rsidR="004015E3" w:rsidRDefault="004015E3" w:rsidP="00313582">
      <w:pPr>
        <w:widowControl w:val="0"/>
        <w:autoSpaceDE w:val="0"/>
        <w:autoSpaceDN w:val="0"/>
        <w:spacing w:after="0" w:line="276" w:lineRule="auto"/>
        <w:rPr>
          <w:rFonts w:ascii="Times New Roman" w:hAnsi="Times New Roman" w:cs="Times New Roman"/>
          <w:b/>
          <w:bCs/>
        </w:rPr>
      </w:pPr>
    </w:p>
    <w:p w14:paraId="1363ADBA" w14:textId="77777777" w:rsidR="00CA411E" w:rsidRDefault="00CA411E" w:rsidP="00313582">
      <w:pPr>
        <w:widowControl w:val="0"/>
        <w:autoSpaceDE w:val="0"/>
        <w:autoSpaceDN w:val="0"/>
        <w:spacing w:after="0" w:line="276" w:lineRule="auto"/>
        <w:rPr>
          <w:rFonts w:ascii="Times New Roman" w:hAnsi="Times New Roman" w:cs="Times New Roman"/>
          <w:b/>
          <w:bCs/>
        </w:rPr>
      </w:pPr>
    </w:p>
    <w:p w14:paraId="3715E8D4" w14:textId="77777777" w:rsidR="00CA411E" w:rsidRDefault="00CA411E" w:rsidP="00313582">
      <w:pPr>
        <w:widowControl w:val="0"/>
        <w:autoSpaceDE w:val="0"/>
        <w:autoSpaceDN w:val="0"/>
        <w:spacing w:after="0" w:line="276" w:lineRule="auto"/>
        <w:rPr>
          <w:rFonts w:ascii="Times New Roman" w:hAnsi="Times New Roman" w:cs="Times New Roman"/>
          <w:b/>
          <w:bCs/>
        </w:rPr>
      </w:pPr>
    </w:p>
    <w:p w14:paraId="1EFEA979" w14:textId="77777777" w:rsidR="00CA411E" w:rsidRDefault="00CA411E" w:rsidP="00313582">
      <w:pPr>
        <w:widowControl w:val="0"/>
        <w:autoSpaceDE w:val="0"/>
        <w:autoSpaceDN w:val="0"/>
        <w:spacing w:after="0" w:line="276" w:lineRule="auto"/>
        <w:rPr>
          <w:rFonts w:ascii="Times New Roman" w:hAnsi="Times New Roman" w:cs="Times New Roman"/>
          <w:b/>
          <w:bCs/>
        </w:rPr>
      </w:pPr>
    </w:p>
    <w:p w14:paraId="6E3231E6" w14:textId="5E91EB59" w:rsidR="00092E59" w:rsidRPr="007835D1" w:rsidRDefault="00092E59" w:rsidP="00313582">
      <w:pPr>
        <w:widowControl w:val="0"/>
        <w:autoSpaceDE w:val="0"/>
        <w:autoSpaceDN w:val="0"/>
        <w:spacing w:after="0" w:line="276" w:lineRule="auto"/>
        <w:rPr>
          <w:rFonts w:ascii="Times New Roman" w:hAnsi="Times New Roman" w:cs="Times New Roman"/>
          <w:b/>
          <w:bCs/>
        </w:rPr>
      </w:pPr>
      <w:r w:rsidRPr="007835D1">
        <w:rPr>
          <w:rFonts w:ascii="Times New Roman" w:hAnsi="Times New Roman" w:cs="Times New Roman"/>
          <w:b/>
          <w:bCs/>
        </w:rPr>
        <w:t>Module - 5: Comparison and Stacking Ensemble Techniques</w:t>
      </w:r>
    </w:p>
    <w:p w14:paraId="16B148F5" w14:textId="54786265" w:rsidR="00092E59" w:rsidRPr="007835D1" w:rsidRDefault="00092E59" w:rsidP="00313582">
      <w:pPr>
        <w:spacing w:line="276" w:lineRule="auto"/>
        <w:rPr>
          <w:rFonts w:ascii="Times New Roman" w:hAnsi="Times New Roman" w:cs="Times New Roman"/>
        </w:rPr>
      </w:pPr>
      <w:r w:rsidRPr="007835D1">
        <w:rPr>
          <w:rFonts w:ascii="Times New Roman" w:hAnsi="Times New Roman" w:cs="Times New Roman"/>
        </w:rPr>
        <w:t>This module focuses on comparing the performance of individual baseline models and implementing ensemble techniques to enhance predictive accuracy. It involves evaluating baseline models using metrics like accuracy, precision, recall, and F1-score, considering factors such as complexity and interpretability. Stacking ensemble methods are then utilized to combine predictions from diverse base models, training a meta-learner to improve overall performance. Ensemble model performance is assessed using appropriate metrics and validation techniques, comparing it with individual baseline models. The ensemble model's interpretability and decision-making process are analyzed, visualizing decision boundaries to gain insights into its behavior.</w:t>
      </w:r>
    </w:p>
    <w:p w14:paraId="0642ECF8" w14:textId="77777777" w:rsidR="00092E59" w:rsidRPr="007835D1" w:rsidRDefault="00092E59" w:rsidP="00313582">
      <w:pPr>
        <w:spacing w:line="276" w:lineRule="auto"/>
        <w:rPr>
          <w:rFonts w:ascii="Times New Roman" w:hAnsi="Times New Roman" w:cs="Times New Roman"/>
        </w:rPr>
      </w:pPr>
    </w:p>
    <w:p w14:paraId="54D1E6C9" w14:textId="77777777" w:rsidR="00092E59" w:rsidRPr="007835D1" w:rsidRDefault="00092E59" w:rsidP="00313582">
      <w:pPr>
        <w:widowControl w:val="0"/>
        <w:autoSpaceDE w:val="0"/>
        <w:autoSpaceDN w:val="0"/>
        <w:spacing w:after="0" w:line="276" w:lineRule="auto"/>
        <w:rPr>
          <w:rFonts w:ascii="Times New Roman" w:hAnsi="Times New Roman" w:cs="Times New Roman"/>
          <w:b/>
          <w:bCs/>
        </w:rPr>
      </w:pPr>
      <w:r w:rsidRPr="007835D1">
        <w:rPr>
          <w:rFonts w:ascii="Times New Roman" w:hAnsi="Times New Roman" w:cs="Times New Roman"/>
          <w:b/>
          <w:bCs/>
        </w:rPr>
        <w:t>Module - 6: Validation and Evaluation</w:t>
      </w:r>
    </w:p>
    <w:p w14:paraId="4A485AD8" w14:textId="3F5655DA" w:rsidR="00092E59" w:rsidRPr="007835D1" w:rsidRDefault="00092E59" w:rsidP="00313582">
      <w:pPr>
        <w:spacing w:line="276" w:lineRule="auto"/>
        <w:ind w:left="0" w:firstLine="0"/>
        <w:rPr>
          <w:rFonts w:ascii="Times New Roman" w:hAnsi="Times New Roman" w:cs="Times New Roman"/>
        </w:rPr>
      </w:pPr>
      <w:r w:rsidRPr="007835D1">
        <w:rPr>
          <w:rFonts w:ascii="Times New Roman" w:hAnsi="Times New Roman" w:cs="Times New Roman"/>
        </w:rPr>
        <w:t>This module focuses on evaluating the performance of developed models against baseline algorithms, using validation techniques to assess accuracy, precision, recall, and F1-score. It includes comparing model metrics with baseline algorithms, identifying strengths and weaknesses, and selecting effective models for clinical deployment. Performance is visualized using ROC curves and confusion matrices, analyzing trade-offs between metrics. Interpretability is assessed, enhancing model transparency by explaining predictions. Model selection involves refining promising models based on evaluation results, adjusting parameters, and incorporating domain knowledge for optimization.</w:t>
      </w:r>
    </w:p>
    <w:p w14:paraId="29D3C61D" w14:textId="77777777" w:rsidR="00092E59" w:rsidRPr="007835D1" w:rsidRDefault="00092E59" w:rsidP="00313582">
      <w:pPr>
        <w:spacing w:line="276" w:lineRule="auto"/>
        <w:ind w:left="0" w:firstLine="0"/>
        <w:rPr>
          <w:rFonts w:ascii="Times New Roman" w:hAnsi="Times New Roman" w:cs="Times New Roman"/>
        </w:rPr>
      </w:pPr>
    </w:p>
    <w:p w14:paraId="438A2883" w14:textId="3D8FF4BD" w:rsidR="00092E59" w:rsidRPr="007835D1" w:rsidRDefault="00092E59" w:rsidP="00313582">
      <w:pPr>
        <w:widowControl w:val="0"/>
        <w:autoSpaceDE w:val="0"/>
        <w:autoSpaceDN w:val="0"/>
        <w:spacing w:after="0" w:line="276" w:lineRule="auto"/>
        <w:rPr>
          <w:rFonts w:ascii="Times New Roman" w:hAnsi="Times New Roman" w:cs="Times New Roman"/>
          <w:b/>
          <w:bCs/>
        </w:rPr>
      </w:pPr>
      <w:r w:rsidRPr="007835D1">
        <w:rPr>
          <w:rFonts w:ascii="Times New Roman" w:hAnsi="Times New Roman" w:cs="Times New Roman"/>
          <w:b/>
          <w:bCs/>
        </w:rPr>
        <w:t>Module - 7: Building a User Interface</w:t>
      </w:r>
    </w:p>
    <w:p w14:paraId="6D769826" w14:textId="77C121ED" w:rsidR="007835D1" w:rsidRPr="007835D1" w:rsidRDefault="007835D1" w:rsidP="00313582">
      <w:pPr>
        <w:spacing w:line="276" w:lineRule="auto"/>
        <w:ind w:left="0" w:firstLine="0"/>
        <w:rPr>
          <w:rFonts w:ascii="Times New Roman" w:hAnsi="Times New Roman" w:cs="Times New Roman"/>
        </w:rPr>
      </w:pPr>
      <w:r w:rsidRPr="007835D1">
        <w:rPr>
          <w:rFonts w:ascii="Times New Roman" w:hAnsi="Times New Roman" w:cs="Times New Roman"/>
        </w:rPr>
        <w:t>This module is dedicated to crafting a user-friendly web application interface that seamlessly integrates our optimized ensemble model for the early detection of Parkinson's disease. Key features include designing intuitive input fields for users to enter patient data, ensuring clear guidance and error handling for accurate submissions. The interface triggers the ensemble model to generate predictions based on user input, prominently displaying outcomes. Visual representations enhance understanding, with charts or diagrams illustrating prediction probabilities. The design is responsive across devices, with interactive elements allowing real-time adjustments. Leveraging HTML/CSS, JavaScript, and frontend frameworks like React.js or Vue.js ensures dynamic UI components and interactivity, optimizing user experience and accessibility</w:t>
      </w:r>
    </w:p>
    <w:p w14:paraId="0B570B2A" w14:textId="77777777" w:rsidR="00313582" w:rsidRPr="007835D1" w:rsidRDefault="00313582" w:rsidP="00313582">
      <w:pPr>
        <w:spacing w:line="276" w:lineRule="auto"/>
        <w:ind w:left="0" w:firstLine="0"/>
        <w:rPr>
          <w:rFonts w:ascii="Times New Roman" w:hAnsi="Times New Roman" w:cs="Times New Roman"/>
        </w:rPr>
      </w:pPr>
    </w:p>
    <w:p w14:paraId="3BB37F54" w14:textId="0D8AC695" w:rsidR="00B70BBA" w:rsidRDefault="004015E3" w:rsidP="00D611A8">
      <w:pPr>
        <w:pStyle w:val="Heading1"/>
        <w:numPr>
          <w:ilvl w:val="0"/>
          <w:numId w:val="0"/>
        </w:numPr>
        <w:spacing w:line="276" w:lineRule="auto"/>
        <w:ind w:left="10" w:hanging="10"/>
        <w:jc w:val="both"/>
        <w:rPr>
          <w:rFonts w:ascii="Times New Roman" w:hAnsi="Times New Roman" w:cs="Times New Roman"/>
          <w:b/>
          <w:bCs/>
          <w:sz w:val="28"/>
          <w:szCs w:val="32"/>
        </w:rPr>
      </w:pPr>
      <w:r>
        <w:rPr>
          <w:rFonts w:ascii="Times New Roman" w:hAnsi="Times New Roman" w:cs="Times New Roman"/>
          <w:b/>
          <w:bCs/>
          <w:sz w:val="28"/>
          <w:szCs w:val="32"/>
        </w:rPr>
        <w:lastRenderedPageBreak/>
        <w:t>6.</w:t>
      </w:r>
      <w:r w:rsidR="00B70BBA" w:rsidRPr="007835D1">
        <w:rPr>
          <w:rFonts w:ascii="Times New Roman" w:hAnsi="Times New Roman" w:cs="Times New Roman"/>
          <w:b/>
          <w:bCs/>
          <w:sz w:val="28"/>
          <w:szCs w:val="32"/>
        </w:rPr>
        <w:t>RESULTS</w:t>
      </w:r>
    </w:p>
    <w:p w14:paraId="11A3A32D" w14:textId="0445EB53" w:rsidR="007835D1" w:rsidRDefault="000B2EBC" w:rsidP="007835D1">
      <w:r w:rsidRPr="000B2EBC">
        <w:drawing>
          <wp:inline distT="0" distB="0" distL="0" distR="0" wp14:anchorId="09617824" wp14:editId="3640843D">
            <wp:extent cx="3214959" cy="1189264"/>
            <wp:effectExtent l="0" t="0" r="5080" b="0"/>
            <wp:docPr id="29977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73352" name=""/>
                    <pic:cNvPicPr/>
                  </pic:nvPicPr>
                  <pic:blipFill>
                    <a:blip r:embed="rId13"/>
                    <a:stretch>
                      <a:fillRect/>
                    </a:stretch>
                  </pic:blipFill>
                  <pic:spPr>
                    <a:xfrm>
                      <a:off x="0" y="0"/>
                      <a:ext cx="3255387" cy="1204219"/>
                    </a:xfrm>
                    <a:prstGeom prst="rect">
                      <a:avLst/>
                    </a:prstGeom>
                  </pic:spPr>
                </pic:pic>
              </a:graphicData>
            </a:graphic>
          </wp:inline>
        </w:drawing>
      </w:r>
    </w:p>
    <w:p w14:paraId="0683DB15" w14:textId="4AC4B1C0" w:rsidR="00313582" w:rsidRPr="007835D1" w:rsidRDefault="00313582" w:rsidP="007835D1">
      <w:pPr>
        <w:spacing w:line="276" w:lineRule="auto"/>
        <w:ind w:left="0" w:firstLine="0"/>
        <w:jc w:val="center"/>
        <w:rPr>
          <w:rFonts w:ascii="Times New Roman" w:hAnsi="Times New Roman" w:cs="Times New Roman"/>
          <w:bCs/>
          <w:szCs w:val="20"/>
        </w:rPr>
      </w:pPr>
      <w:r w:rsidRPr="007835D1">
        <w:rPr>
          <w:rFonts w:ascii="Times New Roman" w:hAnsi="Times New Roman" w:cs="Times New Roman"/>
          <w:bCs/>
          <w:szCs w:val="20"/>
        </w:rPr>
        <w:t>Table</w:t>
      </w:r>
      <w:r w:rsidR="00947F34">
        <w:rPr>
          <w:rFonts w:ascii="Times New Roman" w:hAnsi="Times New Roman" w:cs="Times New Roman"/>
          <w:bCs/>
          <w:szCs w:val="20"/>
        </w:rPr>
        <w:t xml:space="preserve"> </w:t>
      </w:r>
      <w:r w:rsidRPr="007835D1">
        <w:rPr>
          <w:rFonts w:ascii="Times New Roman" w:hAnsi="Times New Roman" w:cs="Times New Roman"/>
          <w:bCs/>
          <w:szCs w:val="20"/>
        </w:rPr>
        <w:t>1: Evaluation results summarizing model performance using key metrics.</w:t>
      </w:r>
    </w:p>
    <w:p w14:paraId="3FEDD4B7" w14:textId="2234E171" w:rsidR="00B70BBA" w:rsidRPr="007835D1" w:rsidRDefault="00B70BBA" w:rsidP="00313582">
      <w:pPr>
        <w:spacing w:line="276" w:lineRule="auto"/>
        <w:rPr>
          <w:rFonts w:ascii="Times New Roman" w:hAnsi="Times New Roman" w:cs="Times New Roman"/>
          <w:bCs/>
          <w:szCs w:val="20"/>
        </w:rPr>
      </w:pPr>
    </w:p>
    <w:p w14:paraId="29B1699B" w14:textId="77777777" w:rsidR="00313582" w:rsidRDefault="00313582" w:rsidP="00313582">
      <w:pPr>
        <w:spacing w:line="276" w:lineRule="auto"/>
        <w:ind w:left="0" w:firstLine="0"/>
        <w:rPr>
          <w:rFonts w:ascii="Times New Roman" w:hAnsi="Times New Roman" w:cs="Times New Roman"/>
        </w:rPr>
      </w:pPr>
      <w:r w:rsidRPr="007835D1">
        <w:rPr>
          <w:rFonts w:ascii="Times New Roman" w:hAnsi="Times New Roman" w:cs="Times New Roman"/>
        </w:rPr>
        <w:t>The developed ensemble stacking model, which integrates Random Forest, Support Vector Machine (SVM), and K-Nearest Neighbors (KNN) classifiers, exhibited exceptional accuracy, achieving approximately 98% accuracy in the early detection of Parkinson's disease. This impressive result underscores the robustness and effectiveness of the ensemble learning approach, which leverages the complementary strengths of diverse individual classifiers. By combining the predictive abilities of multiple models, the ensemble method outperforms standalone baseline classifiers like logistic regression or decision trees, offering superior accuracy and robustness in identifying PD cases.</w:t>
      </w:r>
    </w:p>
    <w:p w14:paraId="1C5313C2" w14:textId="77777777" w:rsidR="004015E3" w:rsidRPr="007835D1" w:rsidRDefault="004015E3" w:rsidP="00313582">
      <w:pPr>
        <w:spacing w:line="276" w:lineRule="auto"/>
        <w:ind w:left="0" w:firstLine="0"/>
        <w:rPr>
          <w:rFonts w:ascii="Times New Roman" w:hAnsi="Times New Roman" w:cs="Times New Roman"/>
        </w:rPr>
      </w:pPr>
    </w:p>
    <w:p w14:paraId="524B8BD2" w14:textId="373FD2ED" w:rsidR="00313582" w:rsidRPr="007835D1" w:rsidRDefault="00313582" w:rsidP="00313582">
      <w:pPr>
        <w:spacing w:line="276" w:lineRule="auto"/>
        <w:ind w:left="0" w:firstLine="0"/>
        <w:rPr>
          <w:rFonts w:ascii="Times New Roman" w:hAnsi="Times New Roman" w:cs="Times New Roman"/>
        </w:rPr>
      </w:pPr>
      <w:r w:rsidRPr="007835D1">
        <w:rPr>
          <w:rFonts w:ascii="Times New Roman" w:hAnsi="Times New Roman" w:cs="Times New Roman"/>
          <w:noProof/>
        </w:rPr>
        <w:drawing>
          <wp:inline distT="0" distB="0" distL="0" distR="0" wp14:anchorId="268BAD8F" wp14:editId="3D1B882D">
            <wp:extent cx="3188335" cy="1901537"/>
            <wp:effectExtent l="0" t="0" r="0" b="3810"/>
            <wp:docPr id="2140468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8335" cy="1901537"/>
                    </a:xfrm>
                    <a:prstGeom prst="rect">
                      <a:avLst/>
                    </a:prstGeom>
                    <a:noFill/>
                    <a:ln>
                      <a:noFill/>
                    </a:ln>
                  </pic:spPr>
                </pic:pic>
              </a:graphicData>
            </a:graphic>
          </wp:inline>
        </w:drawing>
      </w:r>
    </w:p>
    <w:p w14:paraId="6344A127" w14:textId="76E3EAF0" w:rsidR="00B70BBA" w:rsidRPr="007835D1" w:rsidRDefault="00313582" w:rsidP="00313582">
      <w:pPr>
        <w:spacing w:line="276" w:lineRule="auto"/>
        <w:jc w:val="center"/>
        <w:rPr>
          <w:rFonts w:ascii="Times New Roman" w:hAnsi="Times New Roman" w:cs="Times New Roman"/>
        </w:rPr>
      </w:pPr>
      <w:r w:rsidRPr="007835D1">
        <w:rPr>
          <w:rFonts w:ascii="Times New Roman" w:hAnsi="Times New Roman" w:cs="Times New Roman"/>
          <w:szCs w:val="20"/>
        </w:rPr>
        <w:t>Figure</w:t>
      </w:r>
      <w:r w:rsidR="00947F34">
        <w:rPr>
          <w:rFonts w:ascii="Times New Roman" w:hAnsi="Times New Roman" w:cs="Times New Roman"/>
          <w:szCs w:val="20"/>
        </w:rPr>
        <w:t xml:space="preserve"> </w:t>
      </w:r>
      <w:r w:rsidRPr="007835D1">
        <w:rPr>
          <w:rFonts w:ascii="Times New Roman" w:hAnsi="Times New Roman" w:cs="Times New Roman"/>
          <w:szCs w:val="20"/>
        </w:rPr>
        <w:t>4: Visualization showing the accuracy of different ML models &amp; their Ensembles.</w:t>
      </w:r>
    </w:p>
    <w:p w14:paraId="6298E43E" w14:textId="77777777" w:rsidR="00B70BBA" w:rsidRPr="007835D1" w:rsidRDefault="00B70BBA" w:rsidP="00313582">
      <w:pPr>
        <w:spacing w:line="276" w:lineRule="auto"/>
        <w:rPr>
          <w:rFonts w:ascii="Times New Roman" w:hAnsi="Times New Roman" w:cs="Times New Roman"/>
        </w:rPr>
      </w:pPr>
    </w:p>
    <w:p w14:paraId="7E94AB28" w14:textId="08FD39FB" w:rsidR="00B70BBA" w:rsidRPr="007835D1" w:rsidRDefault="004015E3" w:rsidP="00D611A8">
      <w:pPr>
        <w:pStyle w:val="Heading1"/>
        <w:numPr>
          <w:ilvl w:val="0"/>
          <w:numId w:val="0"/>
        </w:numPr>
        <w:spacing w:line="276" w:lineRule="auto"/>
        <w:ind w:left="10" w:hanging="10"/>
        <w:jc w:val="both"/>
        <w:rPr>
          <w:rFonts w:ascii="Times New Roman" w:hAnsi="Times New Roman" w:cs="Times New Roman"/>
          <w:b/>
          <w:bCs/>
          <w:sz w:val="28"/>
          <w:szCs w:val="32"/>
        </w:rPr>
      </w:pPr>
      <w:r>
        <w:rPr>
          <w:rFonts w:ascii="Times New Roman" w:hAnsi="Times New Roman" w:cs="Times New Roman"/>
          <w:b/>
          <w:bCs/>
          <w:sz w:val="28"/>
          <w:szCs w:val="32"/>
        </w:rPr>
        <w:t>7.</w:t>
      </w:r>
      <w:r w:rsidR="00B70BBA" w:rsidRPr="007835D1">
        <w:rPr>
          <w:rFonts w:ascii="Times New Roman" w:hAnsi="Times New Roman" w:cs="Times New Roman"/>
          <w:b/>
          <w:bCs/>
          <w:sz w:val="28"/>
          <w:szCs w:val="32"/>
        </w:rPr>
        <w:t>CONCLUSION</w:t>
      </w:r>
    </w:p>
    <w:p w14:paraId="3C53B985" w14:textId="77777777" w:rsidR="00313582" w:rsidRPr="007835D1" w:rsidRDefault="00313582" w:rsidP="00CA411E">
      <w:pPr>
        <w:spacing w:line="276" w:lineRule="auto"/>
        <w:ind w:left="0" w:firstLine="0"/>
        <w:rPr>
          <w:rFonts w:ascii="Times New Roman" w:hAnsi="Times New Roman" w:cs="Times New Roman"/>
        </w:rPr>
      </w:pPr>
      <w:r w:rsidRPr="007835D1">
        <w:rPr>
          <w:rFonts w:ascii="Times New Roman" w:hAnsi="Times New Roman" w:cs="Times New Roman"/>
        </w:rPr>
        <w:t>The project aims to develop an advanced machine learning-based system for the early detection of Parkinson's disease (PD) using a stacking ensemble technique, addressing gaps identified in existing PD diagnostic systems. By leveraging ensemble learning, the system integrates feature selection and multiple machine learning algorithms to enhance diagnostic accuracy and effectiveness.</w:t>
      </w:r>
    </w:p>
    <w:p w14:paraId="7300EBB2" w14:textId="77777777" w:rsidR="00313582" w:rsidRPr="007835D1" w:rsidRDefault="00313582" w:rsidP="00313582">
      <w:pPr>
        <w:spacing w:line="276" w:lineRule="auto"/>
        <w:rPr>
          <w:rFonts w:ascii="Times New Roman" w:hAnsi="Times New Roman" w:cs="Times New Roman"/>
        </w:rPr>
      </w:pPr>
    </w:p>
    <w:p w14:paraId="055F02CE" w14:textId="045F9CAC"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Existing PD diagnostic systems often rely on individual classifiers, which may struggle with data heterogeneity and class imbalance. The proposed system addresses these limitations by employing a stacking ensemble approach, which combines predictions from diverse base models to improve overall performance. </w:t>
      </w:r>
    </w:p>
    <w:p w14:paraId="28FB451F" w14:textId="77777777" w:rsidR="00313582" w:rsidRPr="007835D1" w:rsidRDefault="00313582" w:rsidP="00313582">
      <w:pPr>
        <w:spacing w:line="276" w:lineRule="auto"/>
        <w:rPr>
          <w:rFonts w:ascii="Times New Roman" w:hAnsi="Times New Roman" w:cs="Times New Roman"/>
        </w:rPr>
      </w:pPr>
    </w:p>
    <w:p w14:paraId="4A977726" w14:textId="56508A41"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The project's objectives include implementing feature selection techniques to identify discriminative PD-related features and developing a stacked ensemble model integrating various machine learning algorithms. Through rigorous evaluation and comparison with baseline classifiers, the effectiveness of the proposed ensemble approach is demonstrated.</w:t>
      </w:r>
    </w:p>
    <w:p w14:paraId="2FC2D22F" w14:textId="77777777" w:rsidR="00313582" w:rsidRPr="007835D1" w:rsidRDefault="00313582" w:rsidP="00313582">
      <w:pPr>
        <w:spacing w:line="276" w:lineRule="auto"/>
        <w:rPr>
          <w:rFonts w:ascii="Times New Roman" w:hAnsi="Times New Roman" w:cs="Times New Roman"/>
        </w:rPr>
      </w:pPr>
    </w:p>
    <w:p w14:paraId="600625B2"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Ensemble learning offers several advantages over traditional single-model approaches. By combining predictions from multiple base models (e.g., logistic regression, decision trees, support vector machines), ensemble methods can capture different aspects of the data and reduce overfitting. This diversity and aggregation of predictions lead to improved accuracy and robustness in PD detection compared to individual classifiers.</w:t>
      </w:r>
    </w:p>
    <w:p w14:paraId="66E10896" w14:textId="77777777" w:rsidR="00313582" w:rsidRPr="007835D1" w:rsidRDefault="00313582" w:rsidP="00313582">
      <w:pPr>
        <w:spacing w:line="276" w:lineRule="auto"/>
        <w:rPr>
          <w:rFonts w:ascii="Times New Roman" w:hAnsi="Times New Roman" w:cs="Times New Roman"/>
        </w:rPr>
      </w:pPr>
    </w:p>
    <w:p w14:paraId="6213440C"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In real-world usage, the developed PD diagnostic system can provide clinicians with more reliable and interpretable diagnostic results, facilitating early intervention and personalized treatment plans. The system's effectiveness in handling data heterogeneity, class imbalance, and feature selection contributes to its practical utility and potential impact in clinical settings.</w:t>
      </w:r>
    </w:p>
    <w:p w14:paraId="18266D3C" w14:textId="77777777" w:rsidR="00313582" w:rsidRPr="007835D1" w:rsidRDefault="00313582" w:rsidP="00313582">
      <w:pPr>
        <w:spacing w:line="276" w:lineRule="auto"/>
        <w:rPr>
          <w:rFonts w:ascii="Times New Roman" w:hAnsi="Times New Roman" w:cs="Times New Roman"/>
        </w:rPr>
      </w:pPr>
    </w:p>
    <w:p w14:paraId="1539475A"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By rectifying gaps in existing PD diagnostic systems and demonstrating the superiority of ensemble learning over baseline models, this project advances the state-of-the-art in machine learning-based healthcare diagnostics. The proposed system holds promise for improving patient outcomes through early and accurate detection of Parkinson's disease.</w:t>
      </w:r>
    </w:p>
    <w:p w14:paraId="6363D222" w14:textId="77777777" w:rsidR="00B70BBA" w:rsidRPr="007835D1" w:rsidRDefault="00B70BBA" w:rsidP="00313582">
      <w:pPr>
        <w:spacing w:line="276" w:lineRule="auto"/>
        <w:rPr>
          <w:rFonts w:ascii="Times New Roman" w:hAnsi="Times New Roman" w:cs="Times New Roman"/>
          <w:lang w:val="en-US"/>
        </w:rPr>
      </w:pPr>
    </w:p>
    <w:p w14:paraId="711911E9" w14:textId="7B510BCA" w:rsidR="00B70BBA" w:rsidRPr="007835D1" w:rsidRDefault="004015E3" w:rsidP="00D611A8">
      <w:pPr>
        <w:pStyle w:val="Heading1"/>
        <w:numPr>
          <w:ilvl w:val="0"/>
          <w:numId w:val="0"/>
        </w:numPr>
        <w:spacing w:line="276" w:lineRule="auto"/>
        <w:ind w:left="10" w:hanging="10"/>
        <w:jc w:val="both"/>
        <w:rPr>
          <w:rFonts w:ascii="Times New Roman" w:hAnsi="Times New Roman" w:cs="Times New Roman"/>
          <w:b/>
          <w:bCs/>
          <w:sz w:val="28"/>
          <w:szCs w:val="32"/>
        </w:rPr>
      </w:pPr>
      <w:r>
        <w:rPr>
          <w:rFonts w:ascii="Times New Roman" w:hAnsi="Times New Roman" w:cs="Times New Roman"/>
          <w:b/>
          <w:bCs/>
          <w:sz w:val="28"/>
          <w:szCs w:val="32"/>
        </w:rPr>
        <w:t>8.</w:t>
      </w:r>
      <w:r w:rsidR="00B70BBA" w:rsidRPr="007835D1">
        <w:rPr>
          <w:rFonts w:ascii="Times New Roman" w:hAnsi="Times New Roman" w:cs="Times New Roman"/>
          <w:b/>
          <w:bCs/>
          <w:sz w:val="28"/>
          <w:szCs w:val="32"/>
        </w:rPr>
        <w:t>REFERENCES</w:t>
      </w:r>
    </w:p>
    <w:p w14:paraId="348A7F82" w14:textId="6D8F1329"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[1] P. R. Magesh, R. D. </w:t>
      </w:r>
      <w:proofErr w:type="spellStart"/>
      <w:r w:rsidRPr="007835D1">
        <w:rPr>
          <w:rFonts w:ascii="Times New Roman" w:hAnsi="Times New Roman" w:cs="Times New Roman"/>
        </w:rPr>
        <w:t>Myloth</w:t>
      </w:r>
      <w:proofErr w:type="spellEnd"/>
      <w:r w:rsidRPr="007835D1">
        <w:rPr>
          <w:rFonts w:ascii="Times New Roman" w:hAnsi="Times New Roman" w:cs="Times New Roman"/>
        </w:rPr>
        <w:t xml:space="preserve">, and R. J. Tom, “An Explainable Machine Learning Model for Early Detection of Parkinson’s Disease using LIME on </w:t>
      </w:r>
      <w:proofErr w:type="spellStart"/>
      <w:r w:rsidRPr="007835D1">
        <w:rPr>
          <w:rFonts w:ascii="Times New Roman" w:hAnsi="Times New Roman" w:cs="Times New Roman"/>
        </w:rPr>
        <w:t>DaTSCAN</w:t>
      </w:r>
      <w:proofErr w:type="spellEnd"/>
      <w:r w:rsidRPr="007835D1">
        <w:rPr>
          <w:rFonts w:ascii="Times New Roman" w:hAnsi="Times New Roman" w:cs="Times New Roman"/>
        </w:rPr>
        <w:t xml:space="preserve"> Imagery,” Computers in Biology and Medicine, vol. 126, p. 104041, Nov. 2020, </w:t>
      </w:r>
      <w:proofErr w:type="spellStart"/>
      <w:r w:rsidRPr="007835D1">
        <w:rPr>
          <w:rFonts w:ascii="Times New Roman" w:hAnsi="Times New Roman" w:cs="Times New Roman"/>
        </w:rPr>
        <w:t>doi</w:t>
      </w:r>
      <w:proofErr w:type="spellEnd"/>
      <w:r w:rsidRPr="007835D1">
        <w:rPr>
          <w:rFonts w:ascii="Times New Roman" w:hAnsi="Times New Roman" w:cs="Times New Roman"/>
        </w:rPr>
        <w:t xml:space="preserve">: </w:t>
      </w:r>
      <w:r w:rsidRPr="007835D1">
        <w:rPr>
          <w:rFonts w:ascii="Times New Roman" w:hAnsi="Times New Roman" w:cs="Times New Roman"/>
        </w:rPr>
        <w:fldChar w:fldCharType="begin"/>
      </w:r>
      <w:r w:rsidRPr="007835D1">
        <w:rPr>
          <w:rFonts w:ascii="Times New Roman" w:hAnsi="Times New Roman" w:cs="Times New Roman"/>
        </w:rPr>
        <w:instrText>HYPERLINK "https://doi.org/10.1016/j.compbiomed.2020.104041"</w:instrText>
      </w:r>
      <w:r w:rsidRPr="007835D1">
        <w:rPr>
          <w:rFonts w:ascii="Times New Roman" w:hAnsi="Times New Roman" w:cs="Times New Roman"/>
        </w:rPr>
      </w:r>
      <w:r w:rsidRPr="007835D1">
        <w:rPr>
          <w:rFonts w:ascii="Times New Roman" w:hAnsi="Times New Roman" w:cs="Times New Roman"/>
        </w:rPr>
        <w:fldChar w:fldCharType="separate"/>
      </w:r>
      <w:r w:rsidRPr="007835D1">
        <w:rPr>
          <w:rFonts w:ascii="Times New Roman" w:hAnsi="Times New Roman" w:cs="Times New Roman"/>
        </w:rPr>
        <w:t>https://doi.org/10.1016/j.compbiomed.2020.104041.</w:t>
      </w:r>
    </w:p>
    <w:p w14:paraId="404A72BF"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fldChar w:fldCharType="end"/>
      </w:r>
    </w:p>
    <w:p w14:paraId="0320DF09"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[2] M. Chen, Y. Hao, K. Hwang, L. Wang and L. Wang, "Disease Prediction by Machine Learning Over Big Data </w:t>
      </w:r>
      <w:proofErr w:type="gramStart"/>
      <w:r w:rsidRPr="007835D1">
        <w:rPr>
          <w:rFonts w:ascii="Times New Roman" w:hAnsi="Times New Roman" w:cs="Times New Roman"/>
        </w:rPr>
        <w:t>From</w:t>
      </w:r>
      <w:proofErr w:type="gramEnd"/>
      <w:r w:rsidRPr="007835D1">
        <w:rPr>
          <w:rFonts w:ascii="Times New Roman" w:hAnsi="Times New Roman" w:cs="Times New Roman"/>
        </w:rPr>
        <w:t xml:space="preserve"> </w:t>
      </w:r>
      <w:r w:rsidRPr="007835D1">
        <w:rPr>
          <w:rFonts w:ascii="Times New Roman" w:hAnsi="Times New Roman" w:cs="Times New Roman"/>
        </w:rPr>
        <w:lastRenderedPageBreak/>
        <w:t xml:space="preserve">Healthcare Communities," in IEEE Access, vol. 5, pp. 8869-8879, 2017, </w:t>
      </w:r>
      <w:proofErr w:type="spellStart"/>
      <w:r w:rsidRPr="007835D1">
        <w:rPr>
          <w:rFonts w:ascii="Times New Roman" w:hAnsi="Times New Roman" w:cs="Times New Roman"/>
        </w:rPr>
        <w:t>doi</w:t>
      </w:r>
      <w:proofErr w:type="spellEnd"/>
      <w:r w:rsidRPr="007835D1">
        <w:rPr>
          <w:rFonts w:ascii="Times New Roman" w:hAnsi="Times New Roman" w:cs="Times New Roman"/>
        </w:rPr>
        <w:t>: 10.1109/ACCESS.2017.2694446.</w:t>
      </w:r>
    </w:p>
    <w:p w14:paraId="1F1900FD" w14:textId="77777777" w:rsidR="00313582" w:rsidRPr="007835D1" w:rsidRDefault="00313582" w:rsidP="00313582">
      <w:pPr>
        <w:spacing w:line="276" w:lineRule="auto"/>
        <w:rPr>
          <w:rFonts w:ascii="Times New Roman" w:hAnsi="Times New Roman" w:cs="Times New Roman"/>
        </w:rPr>
      </w:pPr>
    </w:p>
    <w:p w14:paraId="1D479D8A"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[3] W. Wang, J. Lee, F. </w:t>
      </w:r>
      <w:proofErr w:type="spellStart"/>
      <w:r w:rsidRPr="007835D1">
        <w:rPr>
          <w:rFonts w:ascii="Times New Roman" w:hAnsi="Times New Roman" w:cs="Times New Roman"/>
        </w:rPr>
        <w:t>Harrou</w:t>
      </w:r>
      <w:proofErr w:type="spellEnd"/>
      <w:r w:rsidRPr="007835D1">
        <w:rPr>
          <w:rFonts w:ascii="Times New Roman" w:hAnsi="Times New Roman" w:cs="Times New Roman"/>
        </w:rPr>
        <w:t xml:space="preserve"> and Y. Sun, "Early Detection of Parkinson’s Disease Using Deep Learning and Machine Learning," in IEEE Access, vol. 8, pp. 147635-147646, 2020, </w:t>
      </w:r>
      <w:proofErr w:type="spellStart"/>
      <w:r w:rsidRPr="007835D1">
        <w:rPr>
          <w:rFonts w:ascii="Times New Roman" w:hAnsi="Times New Roman" w:cs="Times New Roman"/>
        </w:rPr>
        <w:t>doi</w:t>
      </w:r>
      <w:proofErr w:type="spellEnd"/>
      <w:r w:rsidRPr="007835D1">
        <w:rPr>
          <w:rFonts w:ascii="Times New Roman" w:hAnsi="Times New Roman" w:cs="Times New Roman"/>
        </w:rPr>
        <w:t>: 10.1109/ACCESS.2020.3016062.</w:t>
      </w:r>
    </w:p>
    <w:p w14:paraId="5F738761" w14:textId="77777777" w:rsidR="00313582" w:rsidRPr="007835D1" w:rsidRDefault="00313582" w:rsidP="00313582">
      <w:pPr>
        <w:spacing w:line="276" w:lineRule="auto"/>
        <w:rPr>
          <w:rFonts w:ascii="Times New Roman" w:hAnsi="Times New Roman" w:cs="Times New Roman"/>
        </w:rPr>
      </w:pPr>
    </w:p>
    <w:p w14:paraId="6E1D82AE"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[4] R. </w:t>
      </w:r>
      <w:proofErr w:type="spellStart"/>
      <w:r w:rsidRPr="007835D1">
        <w:rPr>
          <w:rFonts w:ascii="Times New Roman" w:hAnsi="Times New Roman" w:cs="Times New Roman"/>
        </w:rPr>
        <w:t>Alshammri</w:t>
      </w:r>
      <w:proofErr w:type="spellEnd"/>
      <w:r w:rsidRPr="007835D1">
        <w:rPr>
          <w:rFonts w:ascii="Times New Roman" w:hAnsi="Times New Roman" w:cs="Times New Roman"/>
        </w:rPr>
        <w:t xml:space="preserve">, G. Alharbi, E. Alharbi, and I. </w:t>
      </w:r>
      <w:proofErr w:type="spellStart"/>
      <w:r w:rsidRPr="007835D1">
        <w:rPr>
          <w:rFonts w:ascii="Times New Roman" w:hAnsi="Times New Roman" w:cs="Times New Roman"/>
        </w:rPr>
        <w:t>Almubark</w:t>
      </w:r>
      <w:proofErr w:type="spellEnd"/>
      <w:r w:rsidRPr="007835D1">
        <w:rPr>
          <w:rFonts w:ascii="Times New Roman" w:hAnsi="Times New Roman" w:cs="Times New Roman"/>
        </w:rPr>
        <w:t xml:space="preserve">, “Machine learning approaches to identify Parkinson’s disease using voice signal features,” Frontiers in Artificial Intelligence, vol. 6, p. 1084001, Mar. 2023, </w:t>
      </w:r>
      <w:proofErr w:type="spellStart"/>
      <w:r w:rsidRPr="007835D1">
        <w:rPr>
          <w:rFonts w:ascii="Times New Roman" w:hAnsi="Times New Roman" w:cs="Times New Roman"/>
        </w:rPr>
        <w:t>doi</w:t>
      </w:r>
      <w:proofErr w:type="spellEnd"/>
      <w:r w:rsidRPr="007835D1">
        <w:rPr>
          <w:rFonts w:ascii="Times New Roman" w:hAnsi="Times New Roman" w:cs="Times New Roman"/>
        </w:rPr>
        <w:t xml:space="preserve">: </w:t>
      </w:r>
      <w:hyperlink r:id="rId15" w:history="1">
        <w:r w:rsidRPr="007835D1">
          <w:rPr>
            <w:rFonts w:ascii="Times New Roman" w:hAnsi="Times New Roman" w:cs="Times New Roman"/>
          </w:rPr>
          <w:t>https://doi.org/10.3389/frai.2023.1084001.</w:t>
        </w:r>
      </w:hyperlink>
    </w:p>
    <w:p w14:paraId="7D2B435F" w14:textId="77777777" w:rsidR="00313582" w:rsidRPr="007835D1" w:rsidRDefault="00313582" w:rsidP="00313582">
      <w:pPr>
        <w:spacing w:line="276" w:lineRule="auto"/>
        <w:rPr>
          <w:rFonts w:ascii="Times New Roman" w:hAnsi="Times New Roman" w:cs="Times New Roman"/>
        </w:rPr>
      </w:pPr>
    </w:p>
    <w:p w14:paraId="7FC47E95"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[5] S. K. Biswas, A. Nath Boruah, R. Saha, R. S. Raj, M. Chakraborty, and M. </w:t>
      </w:r>
      <w:proofErr w:type="gramStart"/>
      <w:r w:rsidRPr="007835D1">
        <w:rPr>
          <w:rFonts w:ascii="Times New Roman" w:hAnsi="Times New Roman" w:cs="Times New Roman"/>
        </w:rPr>
        <w:t>Bordoloi,  “</w:t>
      </w:r>
      <w:proofErr w:type="gramEnd"/>
      <w:r w:rsidRPr="007835D1">
        <w:rPr>
          <w:rFonts w:ascii="Times New Roman" w:hAnsi="Times New Roman" w:cs="Times New Roman"/>
        </w:rPr>
        <w:t xml:space="preserve">Early detection of Parkinson disease using stacking ensemble method,” Computer Methods in Biomechanics and Biomedical Engineering, pp. 1–13, May 2022, </w:t>
      </w:r>
      <w:proofErr w:type="spellStart"/>
      <w:r w:rsidRPr="007835D1">
        <w:rPr>
          <w:rFonts w:ascii="Times New Roman" w:hAnsi="Times New Roman" w:cs="Times New Roman"/>
        </w:rPr>
        <w:t>doi</w:t>
      </w:r>
      <w:proofErr w:type="spellEnd"/>
      <w:r w:rsidRPr="007835D1">
        <w:rPr>
          <w:rFonts w:ascii="Times New Roman" w:hAnsi="Times New Roman" w:cs="Times New Roman"/>
        </w:rPr>
        <w:t xml:space="preserve">: </w:t>
      </w:r>
      <w:hyperlink r:id="rId16" w:history="1">
        <w:r w:rsidRPr="007835D1">
          <w:rPr>
            <w:rFonts w:ascii="Times New Roman" w:hAnsi="Times New Roman" w:cs="Times New Roman"/>
          </w:rPr>
          <w:t>https://doi.org/10.1080/10255842.2022.2072683.</w:t>
        </w:r>
      </w:hyperlink>
    </w:p>
    <w:p w14:paraId="303909B3" w14:textId="77777777" w:rsidR="00313582" w:rsidRPr="007835D1" w:rsidRDefault="00313582" w:rsidP="00313582">
      <w:pPr>
        <w:spacing w:line="276" w:lineRule="auto"/>
        <w:rPr>
          <w:rFonts w:ascii="Times New Roman" w:hAnsi="Times New Roman" w:cs="Times New Roman"/>
        </w:rPr>
      </w:pPr>
    </w:p>
    <w:p w14:paraId="1735DD57"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[6] A. Govindu and S. </w:t>
      </w:r>
      <w:proofErr w:type="spellStart"/>
      <w:r w:rsidRPr="007835D1">
        <w:rPr>
          <w:rFonts w:ascii="Times New Roman" w:hAnsi="Times New Roman" w:cs="Times New Roman"/>
        </w:rPr>
        <w:t>Palwe</w:t>
      </w:r>
      <w:proofErr w:type="spellEnd"/>
      <w:r w:rsidRPr="007835D1">
        <w:rPr>
          <w:rFonts w:ascii="Times New Roman" w:hAnsi="Times New Roman" w:cs="Times New Roman"/>
        </w:rPr>
        <w:t xml:space="preserve">, “Early detection of Parkinson’s disease using machine learning,” Procedia Computer Science, vol. 218, pp. 249–261, 2023, </w:t>
      </w:r>
      <w:proofErr w:type="spellStart"/>
      <w:r w:rsidRPr="007835D1">
        <w:rPr>
          <w:rFonts w:ascii="Times New Roman" w:hAnsi="Times New Roman" w:cs="Times New Roman"/>
        </w:rPr>
        <w:t>doi</w:t>
      </w:r>
      <w:proofErr w:type="spellEnd"/>
      <w:r w:rsidRPr="007835D1">
        <w:rPr>
          <w:rFonts w:ascii="Times New Roman" w:hAnsi="Times New Roman" w:cs="Times New Roman"/>
        </w:rPr>
        <w:t xml:space="preserve">: </w:t>
      </w:r>
      <w:hyperlink r:id="rId17" w:history="1">
        <w:r w:rsidRPr="007835D1">
          <w:rPr>
            <w:rFonts w:ascii="Times New Roman" w:hAnsi="Times New Roman" w:cs="Times New Roman"/>
          </w:rPr>
          <w:t>https://doi.org/10.1016/j.procs.2023.01.007.</w:t>
        </w:r>
      </w:hyperlink>
    </w:p>
    <w:p w14:paraId="087906C2" w14:textId="77777777" w:rsidR="00313582" w:rsidRPr="007835D1" w:rsidRDefault="00313582" w:rsidP="00313582">
      <w:pPr>
        <w:spacing w:line="276" w:lineRule="auto"/>
        <w:rPr>
          <w:rFonts w:ascii="Times New Roman" w:hAnsi="Times New Roman" w:cs="Times New Roman"/>
        </w:rPr>
      </w:pPr>
    </w:p>
    <w:p w14:paraId="26050424"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[7] </w:t>
      </w:r>
      <w:proofErr w:type="spellStart"/>
      <w:r w:rsidRPr="007835D1">
        <w:rPr>
          <w:rFonts w:ascii="Times New Roman" w:hAnsi="Times New Roman" w:cs="Times New Roman"/>
        </w:rPr>
        <w:t>Karapinar</w:t>
      </w:r>
      <w:proofErr w:type="spellEnd"/>
      <w:r w:rsidRPr="007835D1">
        <w:rPr>
          <w:rFonts w:ascii="Times New Roman" w:hAnsi="Times New Roman" w:cs="Times New Roman"/>
        </w:rPr>
        <w:t xml:space="preserve"> Senturk, Z. Early Diagnosis of Parkinson’s Disease Using Machine Learning Algorithms. Medical Hypotheses 2020, 138, 109603. </w:t>
      </w:r>
      <w:hyperlink r:id="rId18" w:history="1">
        <w:r w:rsidRPr="007835D1">
          <w:rPr>
            <w:rFonts w:ascii="Times New Roman" w:hAnsi="Times New Roman" w:cs="Times New Roman"/>
          </w:rPr>
          <w:t>https://doi.org/10.1016/j.mehy.2020.109603.</w:t>
        </w:r>
      </w:hyperlink>
    </w:p>
    <w:p w14:paraId="297C8D61" w14:textId="77777777" w:rsidR="00313582" w:rsidRPr="007835D1" w:rsidRDefault="00313582" w:rsidP="00313582">
      <w:pPr>
        <w:spacing w:line="276" w:lineRule="auto"/>
        <w:rPr>
          <w:rFonts w:ascii="Times New Roman" w:hAnsi="Times New Roman" w:cs="Times New Roman"/>
        </w:rPr>
      </w:pPr>
    </w:p>
    <w:p w14:paraId="2A4893D6"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[8] A. Govindu and S. </w:t>
      </w:r>
      <w:proofErr w:type="spellStart"/>
      <w:r w:rsidRPr="007835D1">
        <w:rPr>
          <w:rFonts w:ascii="Times New Roman" w:hAnsi="Times New Roman" w:cs="Times New Roman"/>
        </w:rPr>
        <w:t>Palwe</w:t>
      </w:r>
      <w:proofErr w:type="spellEnd"/>
      <w:r w:rsidRPr="007835D1">
        <w:rPr>
          <w:rFonts w:ascii="Times New Roman" w:hAnsi="Times New Roman" w:cs="Times New Roman"/>
        </w:rPr>
        <w:t xml:space="preserve">, “Early detection of Parkinson’s disease using machine learning,” Procedia Computer Science, vol. 218, pp. 249–261, 2023, </w:t>
      </w:r>
      <w:proofErr w:type="spellStart"/>
      <w:r w:rsidRPr="007835D1">
        <w:rPr>
          <w:rFonts w:ascii="Times New Roman" w:hAnsi="Times New Roman" w:cs="Times New Roman"/>
        </w:rPr>
        <w:t>doi</w:t>
      </w:r>
      <w:proofErr w:type="spellEnd"/>
      <w:r w:rsidRPr="007835D1">
        <w:rPr>
          <w:rFonts w:ascii="Times New Roman" w:hAnsi="Times New Roman" w:cs="Times New Roman"/>
        </w:rPr>
        <w:t xml:space="preserve">: </w:t>
      </w:r>
      <w:hyperlink r:id="rId19" w:history="1">
        <w:r w:rsidRPr="007835D1">
          <w:rPr>
            <w:rFonts w:ascii="Times New Roman" w:hAnsi="Times New Roman" w:cs="Times New Roman"/>
          </w:rPr>
          <w:t>https://doi.org/10.1016/j.procs.2023.01.007.</w:t>
        </w:r>
      </w:hyperlink>
    </w:p>
    <w:p w14:paraId="3D5C4B2A" w14:textId="77777777" w:rsidR="00313582" w:rsidRPr="007835D1" w:rsidRDefault="00313582" w:rsidP="00313582">
      <w:pPr>
        <w:spacing w:line="276" w:lineRule="auto"/>
        <w:rPr>
          <w:rFonts w:ascii="Times New Roman" w:hAnsi="Times New Roman" w:cs="Times New Roman"/>
        </w:rPr>
      </w:pPr>
    </w:p>
    <w:p w14:paraId="18BC5C9B"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[9] D. D. Joshi, H. H. Joshi, B. Y. Panchal, P. Goel and A. Ganatra, "A Parkinson Disease Classification Using Stacking Ensemble Machine Learning Methodology," 2022 2nd International Conference on Advance Computing and Innovative Technologies in Engineering (ICACITE), Greater Noida, India, 2022, pp. 1335-1341, </w:t>
      </w:r>
      <w:proofErr w:type="spellStart"/>
      <w:r w:rsidRPr="007835D1">
        <w:rPr>
          <w:rFonts w:ascii="Times New Roman" w:hAnsi="Times New Roman" w:cs="Times New Roman"/>
        </w:rPr>
        <w:t>doi</w:t>
      </w:r>
      <w:proofErr w:type="spellEnd"/>
      <w:r w:rsidRPr="007835D1">
        <w:rPr>
          <w:rFonts w:ascii="Times New Roman" w:hAnsi="Times New Roman" w:cs="Times New Roman"/>
        </w:rPr>
        <w:t xml:space="preserve">: </w:t>
      </w:r>
      <w:hyperlink r:id="rId20" w:history="1">
        <w:r w:rsidRPr="007835D1">
          <w:rPr>
            <w:rFonts w:ascii="Times New Roman" w:hAnsi="Times New Roman" w:cs="Times New Roman"/>
          </w:rPr>
          <w:t>https://ieeexplore.ieee.org/document/9823509</w:t>
        </w:r>
      </w:hyperlink>
    </w:p>
    <w:p w14:paraId="0D3971B1" w14:textId="77777777" w:rsidR="00313582" w:rsidRPr="007835D1" w:rsidRDefault="00313582" w:rsidP="00313582">
      <w:pPr>
        <w:spacing w:line="276" w:lineRule="auto"/>
        <w:rPr>
          <w:rFonts w:ascii="Times New Roman" w:hAnsi="Times New Roman" w:cs="Times New Roman"/>
        </w:rPr>
      </w:pPr>
    </w:p>
    <w:p w14:paraId="6FCB3C6F"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[10] T. Velmurugan and J. Dhinakaran, “A Novel Ensemble Stacking Learning Algorithm for Parkinson’s Disease Prediction,” Mathematical Problems in Engineering, vol. 2022, pp. 1–10, Jul. 2022, </w:t>
      </w:r>
      <w:proofErr w:type="spellStart"/>
      <w:r w:rsidRPr="007835D1">
        <w:rPr>
          <w:rFonts w:ascii="Times New Roman" w:hAnsi="Times New Roman" w:cs="Times New Roman"/>
        </w:rPr>
        <w:t>doi</w:t>
      </w:r>
      <w:proofErr w:type="spellEnd"/>
      <w:r w:rsidRPr="007835D1">
        <w:rPr>
          <w:rFonts w:ascii="Times New Roman" w:hAnsi="Times New Roman" w:cs="Times New Roman"/>
        </w:rPr>
        <w:t xml:space="preserve">: </w:t>
      </w:r>
      <w:hyperlink r:id="rId21" w:history="1">
        <w:r w:rsidRPr="007835D1">
          <w:rPr>
            <w:rFonts w:ascii="Times New Roman" w:hAnsi="Times New Roman" w:cs="Times New Roman"/>
          </w:rPr>
          <w:t>https://doi.org/10.1155/2022/9209656.</w:t>
        </w:r>
      </w:hyperlink>
    </w:p>
    <w:p w14:paraId="62DA63CF" w14:textId="77777777" w:rsidR="00313582" w:rsidRPr="007835D1" w:rsidRDefault="00313582" w:rsidP="00313582">
      <w:pPr>
        <w:spacing w:line="276" w:lineRule="auto"/>
        <w:rPr>
          <w:rFonts w:ascii="Times New Roman" w:hAnsi="Times New Roman" w:cs="Times New Roman"/>
        </w:rPr>
      </w:pPr>
    </w:p>
    <w:p w14:paraId="6F33F535"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[11] H. V. Nguyen and H. Byeon, “Prediction of Parkinson’s Disease Depression Using LIME-Based Stacking Ensemble Model,” Mathematics, vol. 11, no. 3, p. 708, Jan. 2023, </w:t>
      </w:r>
      <w:proofErr w:type="spellStart"/>
      <w:r w:rsidRPr="007835D1">
        <w:rPr>
          <w:rFonts w:ascii="Times New Roman" w:hAnsi="Times New Roman" w:cs="Times New Roman"/>
        </w:rPr>
        <w:t>doi</w:t>
      </w:r>
      <w:proofErr w:type="spellEnd"/>
      <w:r w:rsidRPr="007835D1">
        <w:rPr>
          <w:rFonts w:ascii="Times New Roman" w:hAnsi="Times New Roman" w:cs="Times New Roman"/>
        </w:rPr>
        <w:t xml:space="preserve">: </w:t>
      </w:r>
      <w:hyperlink r:id="rId22" w:history="1">
        <w:r w:rsidRPr="007835D1">
          <w:rPr>
            <w:rFonts w:ascii="Times New Roman" w:hAnsi="Times New Roman" w:cs="Times New Roman"/>
          </w:rPr>
          <w:t>https://doi.org/10.3390/math11030708.</w:t>
        </w:r>
      </w:hyperlink>
    </w:p>
    <w:p w14:paraId="3752D982" w14:textId="77777777" w:rsidR="00313582" w:rsidRPr="007835D1" w:rsidRDefault="00313582" w:rsidP="00313582">
      <w:pPr>
        <w:spacing w:line="276" w:lineRule="auto"/>
        <w:rPr>
          <w:rFonts w:ascii="Times New Roman" w:hAnsi="Times New Roman" w:cs="Times New Roman"/>
        </w:rPr>
      </w:pPr>
    </w:p>
    <w:p w14:paraId="006F0F65"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[12] K. M. </w:t>
      </w:r>
      <w:proofErr w:type="spellStart"/>
      <w:r w:rsidRPr="007835D1">
        <w:rPr>
          <w:rFonts w:ascii="Times New Roman" w:hAnsi="Times New Roman" w:cs="Times New Roman"/>
        </w:rPr>
        <w:t>Alalayah</w:t>
      </w:r>
      <w:proofErr w:type="spellEnd"/>
      <w:r w:rsidRPr="007835D1">
        <w:rPr>
          <w:rFonts w:ascii="Times New Roman" w:hAnsi="Times New Roman" w:cs="Times New Roman"/>
        </w:rPr>
        <w:t xml:space="preserve">, Ebrahim Mohammed Senan, H. F. </w:t>
      </w:r>
      <w:proofErr w:type="spellStart"/>
      <w:r w:rsidRPr="007835D1">
        <w:rPr>
          <w:rFonts w:ascii="Times New Roman" w:hAnsi="Times New Roman" w:cs="Times New Roman"/>
        </w:rPr>
        <w:t>Atlam</w:t>
      </w:r>
      <w:proofErr w:type="spellEnd"/>
      <w:r w:rsidRPr="007835D1">
        <w:rPr>
          <w:rFonts w:ascii="Times New Roman" w:hAnsi="Times New Roman" w:cs="Times New Roman"/>
        </w:rPr>
        <w:t xml:space="preserve">, Ibrahim Abdulrab Ahmed, and A. </w:t>
      </w:r>
      <w:proofErr w:type="spellStart"/>
      <w:r w:rsidRPr="007835D1">
        <w:rPr>
          <w:rFonts w:ascii="Times New Roman" w:hAnsi="Times New Roman" w:cs="Times New Roman"/>
        </w:rPr>
        <w:t>Shatnawi</w:t>
      </w:r>
      <w:proofErr w:type="spellEnd"/>
      <w:r w:rsidRPr="007835D1">
        <w:rPr>
          <w:rFonts w:ascii="Times New Roman" w:hAnsi="Times New Roman" w:cs="Times New Roman"/>
        </w:rPr>
        <w:t xml:space="preserve">, “Automatic and Early Detection of Parkinson’s Disease by Analyzing Acoustic Signals Using Classification Algorithms Based on Recursive Feature Elimination Method,” vol. 13, no. 11, pp. 1924–1924, May 2023, </w:t>
      </w:r>
      <w:proofErr w:type="spellStart"/>
      <w:r w:rsidRPr="007835D1">
        <w:rPr>
          <w:rFonts w:ascii="Times New Roman" w:hAnsi="Times New Roman" w:cs="Times New Roman"/>
        </w:rPr>
        <w:t>doi</w:t>
      </w:r>
      <w:proofErr w:type="spellEnd"/>
      <w:r w:rsidRPr="007835D1">
        <w:rPr>
          <w:rFonts w:ascii="Times New Roman" w:hAnsi="Times New Roman" w:cs="Times New Roman"/>
        </w:rPr>
        <w:t xml:space="preserve">: </w:t>
      </w:r>
      <w:hyperlink r:id="rId23" w:history="1">
        <w:r w:rsidRPr="007835D1">
          <w:rPr>
            <w:rFonts w:ascii="Times New Roman" w:hAnsi="Times New Roman" w:cs="Times New Roman"/>
          </w:rPr>
          <w:t>https://doi.org/10.3390/diagnostics13111924.</w:t>
        </w:r>
      </w:hyperlink>
    </w:p>
    <w:p w14:paraId="3FAE4DE3" w14:textId="77777777" w:rsidR="00313582" w:rsidRPr="007835D1" w:rsidRDefault="00313582" w:rsidP="00313582">
      <w:pPr>
        <w:spacing w:line="276" w:lineRule="auto"/>
        <w:rPr>
          <w:rFonts w:ascii="Times New Roman" w:hAnsi="Times New Roman" w:cs="Times New Roman"/>
        </w:rPr>
      </w:pPr>
    </w:p>
    <w:p w14:paraId="1CEEE026"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[13] S. A. </w:t>
      </w:r>
      <w:proofErr w:type="spellStart"/>
      <w:r w:rsidRPr="007835D1">
        <w:rPr>
          <w:rFonts w:ascii="Times New Roman" w:hAnsi="Times New Roman" w:cs="Times New Roman"/>
        </w:rPr>
        <w:t>Doumari</w:t>
      </w:r>
      <w:proofErr w:type="spellEnd"/>
      <w:r w:rsidRPr="007835D1">
        <w:rPr>
          <w:rFonts w:ascii="Times New Roman" w:hAnsi="Times New Roman" w:cs="Times New Roman"/>
        </w:rPr>
        <w:t xml:space="preserve">, K. </w:t>
      </w:r>
      <w:proofErr w:type="spellStart"/>
      <w:r w:rsidRPr="007835D1">
        <w:rPr>
          <w:rFonts w:ascii="Times New Roman" w:hAnsi="Times New Roman" w:cs="Times New Roman"/>
        </w:rPr>
        <w:t>Berahmand</w:t>
      </w:r>
      <w:proofErr w:type="spellEnd"/>
      <w:r w:rsidRPr="007835D1">
        <w:rPr>
          <w:rFonts w:ascii="Times New Roman" w:hAnsi="Times New Roman" w:cs="Times New Roman"/>
        </w:rPr>
        <w:t xml:space="preserve">, and M. J. Ebadi, “Early and High-Accuracy Diagnosis of Parkinson’s Disease: Outcomes of a New Model,” Computational and Mathematical Methods in Medicine, vol. 2023, p. 1493676, 2023, </w:t>
      </w:r>
      <w:proofErr w:type="spellStart"/>
      <w:r w:rsidRPr="007835D1">
        <w:rPr>
          <w:rFonts w:ascii="Times New Roman" w:hAnsi="Times New Roman" w:cs="Times New Roman"/>
        </w:rPr>
        <w:t>doi</w:t>
      </w:r>
      <w:proofErr w:type="spellEnd"/>
      <w:r w:rsidRPr="007835D1">
        <w:rPr>
          <w:rFonts w:ascii="Times New Roman" w:hAnsi="Times New Roman" w:cs="Times New Roman"/>
        </w:rPr>
        <w:t xml:space="preserve">: </w:t>
      </w:r>
      <w:hyperlink r:id="rId24" w:history="1">
        <w:r w:rsidRPr="007835D1">
          <w:rPr>
            <w:rFonts w:ascii="Times New Roman" w:hAnsi="Times New Roman" w:cs="Times New Roman"/>
          </w:rPr>
          <w:t>https://doi.org/10.1155/2023/1493676.</w:t>
        </w:r>
      </w:hyperlink>
    </w:p>
    <w:p w14:paraId="1319D937" w14:textId="77777777" w:rsidR="00313582" w:rsidRPr="007835D1" w:rsidRDefault="00313582" w:rsidP="00313582">
      <w:pPr>
        <w:spacing w:line="276" w:lineRule="auto"/>
        <w:rPr>
          <w:rFonts w:ascii="Times New Roman" w:hAnsi="Times New Roman" w:cs="Times New Roman"/>
        </w:rPr>
      </w:pPr>
    </w:p>
    <w:p w14:paraId="61AECA6D"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[14] Shelke, Maya &amp; Ranjan, Nihar &amp; Mate, Gitanjali. (2022). Detection of Parkinson's Disease using Machine Learning Algorithms and Handwriting Analysis. Journal of Data Mining and Management. 8. 10.46610/</w:t>
      </w:r>
      <w:proofErr w:type="gramStart"/>
      <w:r w:rsidRPr="007835D1">
        <w:rPr>
          <w:rFonts w:ascii="Times New Roman" w:hAnsi="Times New Roman" w:cs="Times New Roman"/>
        </w:rPr>
        <w:t>JoDMM.2023.v</w:t>
      </w:r>
      <w:proofErr w:type="gramEnd"/>
      <w:r w:rsidRPr="007835D1">
        <w:rPr>
          <w:rFonts w:ascii="Times New Roman" w:hAnsi="Times New Roman" w:cs="Times New Roman"/>
        </w:rPr>
        <w:t>08i01.004.</w:t>
      </w:r>
    </w:p>
    <w:p w14:paraId="0998A153" w14:textId="77777777" w:rsidR="00313582" w:rsidRPr="007835D1" w:rsidRDefault="00313582" w:rsidP="00313582">
      <w:pPr>
        <w:spacing w:line="276" w:lineRule="auto"/>
        <w:rPr>
          <w:rFonts w:ascii="Times New Roman" w:hAnsi="Times New Roman" w:cs="Times New Roman"/>
        </w:rPr>
      </w:pPr>
    </w:p>
    <w:p w14:paraId="3F71ABF1" w14:textId="77777777" w:rsidR="00313582" w:rsidRPr="007835D1" w:rsidRDefault="00313582" w:rsidP="00313582">
      <w:pPr>
        <w:spacing w:line="276" w:lineRule="auto"/>
        <w:rPr>
          <w:rFonts w:ascii="Times New Roman" w:hAnsi="Times New Roman" w:cs="Times New Roman"/>
        </w:rPr>
      </w:pPr>
      <w:r w:rsidRPr="007835D1">
        <w:rPr>
          <w:rFonts w:ascii="Times New Roman" w:hAnsi="Times New Roman" w:cs="Times New Roman"/>
        </w:rPr>
        <w:t xml:space="preserve">[15] Johann Faouzi, Olivier </w:t>
      </w:r>
      <w:proofErr w:type="spellStart"/>
      <w:r w:rsidRPr="007835D1">
        <w:rPr>
          <w:rFonts w:ascii="Times New Roman" w:hAnsi="Times New Roman" w:cs="Times New Roman"/>
        </w:rPr>
        <w:t>Colliot</w:t>
      </w:r>
      <w:proofErr w:type="spellEnd"/>
      <w:r w:rsidRPr="007835D1">
        <w:rPr>
          <w:rFonts w:ascii="Times New Roman" w:hAnsi="Times New Roman" w:cs="Times New Roman"/>
        </w:rPr>
        <w:t xml:space="preserve">, and Jean-Christophe </w:t>
      </w:r>
      <w:proofErr w:type="spellStart"/>
      <w:r w:rsidRPr="007835D1">
        <w:rPr>
          <w:rFonts w:ascii="Times New Roman" w:hAnsi="Times New Roman" w:cs="Times New Roman"/>
        </w:rPr>
        <w:t>Corvol</w:t>
      </w:r>
      <w:proofErr w:type="spellEnd"/>
      <w:r w:rsidRPr="007835D1">
        <w:rPr>
          <w:rFonts w:ascii="Times New Roman" w:hAnsi="Times New Roman" w:cs="Times New Roman"/>
        </w:rPr>
        <w:t>, “Machine Learning for Parkinson’s Disease and Related Disorders,” </w:t>
      </w:r>
      <w:proofErr w:type="spellStart"/>
      <w:r w:rsidRPr="007835D1">
        <w:rPr>
          <w:rFonts w:ascii="Times New Roman" w:hAnsi="Times New Roman" w:cs="Times New Roman"/>
        </w:rPr>
        <w:t>Neuromethods</w:t>
      </w:r>
      <w:proofErr w:type="spellEnd"/>
      <w:r w:rsidRPr="007835D1">
        <w:rPr>
          <w:rFonts w:ascii="Times New Roman" w:hAnsi="Times New Roman" w:cs="Times New Roman"/>
        </w:rPr>
        <w:t xml:space="preserve">, pp. 847–877, Jan. 2023, </w:t>
      </w:r>
      <w:proofErr w:type="spellStart"/>
      <w:r w:rsidRPr="007835D1">
        <w:rPr>
          <w:rFonts w:ascii="Times New Roman" w:hAnsi="Times New Roman" w:cs="Times New Roman"/>
        </w:rPr>
        <w:t>doi</w:t>
      </w:r>
      <w:proofErr w:type="spellEnd"/>
      <w:r w:rsidRPr="007835D1">
        <w:rPr>
          <w:rFonts w:ascii="Times New Roman" w:hAnsi="Times New Roman" w:cs="Times New Roman"/>
        </w:rPr>
        <w:t xml:space="preserve">: </w:t>
      </w:r>
      <w:hyperlink r:id="rId25" w:history="1">
        <w:r w:rsidRPr="007835D1">
          <w:rPr>
            <w:rFonts w:ascii="Times New Roman" w:hAnsi="Times New Roman" w:cs="Times New Roman"/>
          </w:rPr>
          <w:t>https://doi.org/10.1007/978-1-0716-3195-9_26.</w:t>
        </w:r>
      </w:hyperlink>
    </w:p>
    <w:p w14:paraId="281FEFFC" w14:textId="77777777" w:rsidR="00B70BBA" w:rsidRPr="007835D1" w:rsidRDefault="00B70BBA" w:rsidP="00313582">
      <w:pPr>
        <w:spacing w:line="276" w:lineRule="auto"/>
        <w:rPr>
          <w:rFonts w:ascii="Times New Roman" w:hAnsi="Times New Roman" w:cs="Times New Roman"/>
        </w:rPr>
      </w:pPr>
    </w:p>
    <w:sectPr w:rsidR="00B70BBA" w:rsidRPr="007835D1">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D75EB" w14:textId="77777777" w:rsidR="00276DAE" w:rsidRDefault="00276DAE">
      <w:pPr>
        <w:spacing w:after="0" w:line="240" w:lineRule="auto"/>
      </w:pPr>
      <w:r>
        <w:separator/>
      </w:r>
    </w:p>
  </w:endnote>
  <w:endnote w:type="continuationSeparator" w:id="0">
    <w:p w14:paraId="7EB06A6F" w14:textId="77777777" w:rsidR="00276DAE" w:rsidRDefault="00276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A52BB" w14:textId="77777777" w:rsidR="00276DAE" w:rsidRDefault="00276DAE">
      <w:pPr>
        <w:spacing w:after="0" w:line="240" w:lineRule="auto"/>
      </w:pPr>
      <w:r>
        <w:separator/>
      </w:r>
    </w:p>
  </w:footnote>
  <w:footnote w:type="continuationSeparator" w:id="0">
    <w:p w14:paraId="3935071D" w14:textId="77777777" w:rsidR="00276DAE" w:rsidRDefault="00276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E306ED"/>
    <w:multiLevelType w:val="multilevel"/>
    <w:tmpl w:val="B5E306ED"/>
    <w:lvl w:ilvl="0">
      <w:start w:val="1"/>
      <w:numFmt w:val="decimal"/>
      <w:lvlText w:val="%1)"/>
      <w:lvlJc w:val="left"/>
      <w:pPr>
        <w:ind w:left="820" w:hanging="360"/>
      </w:pPr>
      <w:rPr>
        <w:rFonts w:ascii="Times New Roman" w:eastAsia="Times New Roman" w:hAnsi="Times New Roman" w:cs="Times New Roman" w:hint="default"/>
        <w:w w:val="99"/>
        <w:sz w:val="28"/>
        <w:szCs w:val="28"/>
        <w:lang w:val="en-US" w:eastAsia="en-US" w:bidi="ar-SA"/>
      </w:rPr>
    </w:lvl>
    <w:lvl w:ilvl="1">
      <w:numFmt w:val="bullet"/>
      <w:lvlText w:val="•"/>
      <w:lvlJc w:val="left"/>
      <w:pPr>
        <w:ind w:left="1696" w:hanging="360"/>
      </w:pPr>
      <w:rPr>
        <w:rFonts w:hint="default"/>
        <w:lang w:val="en-US" w:eastAsia="en-US" w:bidi="ar-SA"/>
      </w:rPr>
    </w:lvl>
    <w:lvl w:ilvl="2">
      <w:numFmt w:val="bullet"/>
      <w:lvlText w:val="•"/>
      <w:lvlJc w:val="left"/>
      <w:pPr>
        <w:ind w:left="2573" w:hanging="360"/>
      </w:pPr>
      <w:rPr>
        <w:rFonts w:hint="default"/>
        <w:lang w:val="en-US" w:eastAsia="en-US" w:bidi="ar-SA"/>
      </w:rPr>
    </w:lvl>
    <w:lvl w:ilvl="3">
      <w:numFmt w:val="bullet"/>
      <w:lvlText w:val="•"/>
      <w:lvlJc w:val="left"/>
      <w:pPr>
        <w:ind w:left="3450" w:hanging="360"/>
      </w:pPr>
      <w:rPr>
        <w:rFonts w:hint="default"/>
        <w:lang w:val="en-US" w:eastAsia="en-US" w:bidi="ar-SA"/>
      </w:rPr>
    </w:lvl>
    <w:lvl w:ilvl="4">
      <w:numFmt w:val="bullet"/>
      <w:lvlText w:val="•"/>
      <w:lvlJc w:val="left"/>
      <w:pPr>
        <w:ind w:left="4327" w:hanging="360"/>
      </w:pPr>
      <w:rPr>
        <w:rFonts w:hint="default"/>
        <w:lang w:val="en-US" w:eastAsia="en-US" w:bidi="ar-SA"/>
      </w:rPr>
    </w:lvl>
    <w:lvl w:ilvl="5">
      <w:numFmt w:val="bullet"/>
      <w:lvlText w:val="•"/>
      <w:lvlJc w:val="left"/>
      <w:pPr>
        <w:ind w:left="5204" w:hanging="360"/>
      </w:pPr>
      <w:rPr>
        <w:rFonts w:hint="default"/>
        <w:lang w:val="en-US" w:eastAsia="en-US" w:bidi="ar-SA"/>
      </w:rPr>
    </w:lvl>
    <w:lvl w:ilvl="6">
      <w:numFmt w:val="bullet"/>
      <w:lvlText w:val="•"/>
      <w:lvlJc w:val="left"/>
      <w:pPr>
        <w:ind w:left="6080" w:hanging="360"/>
      </w:pPr>
      <w:rPr>
        <w:rFonts w:hint="default"/>
        <w:lang w:val="en-US" w:eastAsia="en-US" w:bidi="ar-SA"/>
      </w:rPr>
    </w:lvl>
    <w:lvl w:ilvl="7">
      <w:numFmt w:val="bullet"/>
      <w:lvlText w:val="•"/>
      <w:lvlJc w:val="left"/>
      <w:pPr>
        <w:ind w:left="6957" w:hanging="360"/>
      </w:pPr>
      <w:rPr>
        <w:rFonts w:hint="default"/>
        <w:lang w:val="en-US" w:eastAsia="en-US" w:bidi="ar-SA"/>
      </w:rPr>
    </w:lvl>
    <w:lvl w:ilvl="8">
      <w:numFmt w:val="bullet"/>
      <w:lvlText w:val="•"/>
      <w:lvlJc w:val="left"/>
      <w:pPr>
        <w:ind w:left="7834" w:hanging="360"/>
      </w:pPr>
      <w:rPr>
        <w:rFonts w:hint="default"/>
        <w:lang w:val="en-US" w:eastAsia="en-US" w:bidi="ar-SA"/>
      </w:rPr>
    </w:lvl>
  </w:abstractNum>
  <w:abstractNum w:abstractNumId="1" w15:restartNumberingAfterBreak="0">
    <w:nsid w:val="BF205925"/>
    <w:multiLevelType w:val="multilevel"/>
    <w:tmpl w:val="BF205925"/>
    <w:lvl w:ilvl="0">
      <w:start w:val="6"/>
      <w:numFmt w:val="decimal"/>
      <w:lvlText w:val="%1."/>
      <w:lvlJc w:val="left"/>
      <w:pPr>
        <w:ind w:left="460" w:hanging="360"/>
        <w:jc w:val="right"/>
      </w:pPr>
      <w:rPr>
        <w:rFonts w:ascii="Times New Roman" w:eastAsia="Times New Roman" w:hAnsi="Times New Roman" w:cs="Times New Roman" w:hint="default"/>
        <w:b/>
        <w:bCs/>
        <w:w w:val="100"/>
        <w:sz w:val="32"/>
        <w:szCs w:val="32"/>
        <w:lang w:val="en-US" w:eastAsia="en-US" w:bidi="ar-SA"/>
      </w:rPr>
    </w:lvl>
    <w:lvl w:ilvl="1">
      <w:numFmt w:val="bullet"/>
      <w:lvlText w:val=""/>
      <w:lvlJc w:val="left"/>
      <w:pPr>
        <w:ind w:left="820" w:hanging="360"/>
      </w:pPr>
      <w:rPr>
        <w:rFonts w:ascii="Symbol" w:eastAsia="Symbol" w:hAnsi="Symbol" w:cs="Symbol" w:hint="default"/>
        <w:w w:val="100"/>
        <w:sz w:val="20"/>
        <w:szCs w:val="20"/>
        <w:lang w:val="en-US" w:eastAsia="en-US" w:bidi="ar-SA"/>
      </w:rPr>
    </w:lvl>
    <w:lvl w:ilvl="2">
      <w:numFmt w:val="bullet"/>
      <w:lvlText w:val="•"/>
      <w:lvlJc w:val="left"/>
      <w:pPr>
        <w:ind w:left="1794" w:hanging="360"/>
      </w:pPr>
      <w:rPr>
        <w:rFonts w:hint="default"/>
        <w:lang w:val="en-US" w:eastAsia="en-US" w:bidi="ar-SA"/>
      </w:rPr>
    </w:lvl>
    <w:lvl w:ilvl="3">
      <w:numFmt w:val="bullet"/>
      <w:lvlText w:val="•"/>
      <w:lvlJc w:val="left"/>
      <w:pPr>
        <w:ind w:left="2768" w:hanging="360"/>
      </w:pPr>
      <w:rPr>
        <w:rFonts w:hint="default"/>
        <w:lang w:val="en-US" w:eastAsia="en-US" w:bidi="ar-SA"/>
      </w:rPr>
    </w:lvl>
    <w:lvl w:ilvl="4">
      <w:numFmt w:val="bullet"/>
      <w:lvlText w:val="•"/>
      <w:lvlJc w:val="left"/>
      <w:pPr>
        <w:ind w:left="3742" w:hanging="360"/>
      </w:pPr>
      <w:rPr>
        <w:rFonts w:hint="default"/>
        <w:lang w:val="en-US" w:eastAsia="en-US" w:bidi="ar-SA"/>
      </w:rPr>
    </w:lvl>
    <w:lvl w:ilvl="5">
      <w:numFmt w:val="bullet"/>
      <w:lvlText w:val="•"/>
      <w:lvlJc w:val="left"/>
      <w:pPr>
        <w:ind w:left="4716" w:hanging="360"/>
      </w:pPr>
      <w:rPr>
        <w:rFonts w:hint="default"/>
        <w:lang w:val="en-US" w:eastAsia="en-US" w:bidi="ar-SA"/>
      </w:rPr>
    </w:lvl>
    <w:lvl w:ilvl="6">
      <w:numFmt w:val="bullet"/>
      <w:lvlText w:val="•"/>
      <w:lvlJc w:val="left"/>
      <w:pPr>
        <w:ind w:left="5691" w:hanging="360"/>
      </w:pPr>
      <w:rPr>
        <w:rFonts w:hint="default"/>
        <w:lang w:val="en-US" w:eastAsia="en-US" w:bidi="ar-SA"/>
      </w:rPr>
    </w:lvl>
    <w:lvl w:ilvl="7">
      <w:numFmt w:val="bullet"/>
      <w:lvlText w:val="•"/>
      <w:lvlJc w:val="left"/>
      <w:pPr>
        <w:ind w:left="6665" w:hanging="360"/>
      </w:pPr>
      <w:rPr>
        <w:rFonts w:hint="default"/>
        <w:lang w:val="en-US" w:eastAsia="en-US" w:bidi="ar-SA"/>
      </w:rPr>
    </w:lvl>
    <w:lvl w:ilvl="8">
      <w:numFmt w:val="bullet"/>
      <w:lvlText w:val="•"/>
      <w:lvlJc w:val="left"/>
      <w:pPr>
        <w:ind w:left="7639" w:hanging="360"/>
      </w:pPr>
      <w:rPr>
        <w:rFonts w:hint="default"/>
        <w:lang w:val="en-US" w:eastAsia="en-US" w:bidi="ar-SA"/>
      </w:rPr>
    </w:lvl>
  </w:abstractNum>
  <w:abstractNum w:abstractNumId="2" w15:restartNumberingAfterBreak="0">
    <w:nsid w:val="CF092B84"/>
    <w:multiLevelType w:val="multilevel"/>
    <w:tmpl w:val="CF092B84"/>
    <w:lvl w:ilvl="0">
      <w:start w:val="4"/>
      <w:numFmt w:val="decimal"/>
      <w:lvlText w:val="%1."/>
      <w:lvlJc w:val="left"/>
      <w:pPr>
        <w:ind w:left="460" w:hanging="360"/>
      </w:pPr>
      <w:rPr>
        <w:rFonts w:ascii="Times New Roman" w:eastAsia="Times New Roman" w:hAnsi="Times New Roman" w:cs="Times New Roman" w:hint="default"/>
        <w:b/>
        <w:bCs/>
        <w:w w:val="100"/>
        <w:sz w:val="32"/>
        <w:szCs w:val="32"/>
        <w:lang w:val="en-US" w:eastAsia="en-US" w:bidi="ar-SA"/>
      </w:rPr>
    </w:lvl>
    <w:lvl w:ilvl="1">
      <w:start w:val="1"/>
      <w:numFmt w:val="decimal"/>
      <w:lvlText w:val="%2."/>
      <w:lvlJc w:val="left"/>
      <w:pPr>
        <w:ind w:left="820" w:hanging="360"/>
      </w:pPr>
      <w:rPr>
        <w:rFonts w:ascii="Times New Roman" w:eastAsia="Times New Roman" w:hAnsi="Times New Roman" w:cs="Times New Roman" w:hint="default"/>
        <w:spacing w:val="0"/>
        <w:w w:val="100"/>
        <w:sz w:val="33"/>
        <w:szCs w:val="33"/>
        <w:lang w:val="en-US" w:eastAsia="en-US" w:bidi="ar-SA"/>
      </w:rPr>
    </w:lvl>
    <w:lvl w:ilvl="2">
      <w:numFmt w:val="bullet"/>
      <w:lvlText w:val="•"/>
      <w:lvlJc w:val="left"/>
      <w:pPr>
        <w:ind w:left="1794" w:hanging="360"/>
      </w:pPr>
      <w:rPr>
        <w:rFonts w:hint="default"/>
        <w:lang w:val="en-US" w:eastAsia="en-US" w:bidi="ar-SA"/>
      </w:rPr>
    </w:lvl>
    <w:lvl w:ilvl="3">
      <w:numFmt w:val="bullet"/>
      <w:lvlText w:val="•"/>
      <w:lvlJc w:val="left"/>
      <w:pPr>
        <w:ind w:left="2768" w:hanging="360"/>
      </w:pPr>
      <w:rPr>
        <w:rFonts w:hint="default"/>
        <w:lang w:val="en-US" w:eastAsia="en-US" w:bidi="ar-SA"/>
      </w:rPr>
    </w:lvl>
    <w:lvl w:ilvl="4">
      <w:numFmt w:val="bullet"/>
      <w:lvlText w:val="•"/>
      <w:lvlJc w:val="left"/>
      <w:pPr>
        <w:ind w:left="3742" w:hanging="360"/>
      </w:pPr>
      <w:rPr>
        <w:rFonts w:hint="default"/>
        <w:lang w:val="en-US" w:eastAsia="en-US" w:bidi="ar-SA"/>
      </w:rPr>
    </w:lvl>
    <w:lvl w:ilvl="5">
      <w:numFmt w:val="bullet"/>
      <w:lvlText w:val="•"/>
      <w:lvlJc w:val="left"/>
      <w:pPr>
        <w:ind w:left="4716" w:hanging="360"/>
      </w:pPr>
      <w:rPr>
        <w:rFonts w:hint="default"/>
        <w:lang w:val="en-US" w:eastAsia="en-US" w:bidi="ar-SA"/>
      </w:rPr>
    </w:lvl>
    <w:lvl w:ilvl="6">
      <w:numFmt w:val="bullet"/>
      <w:lvlText w:val="•"/>
      <w:lvlJc w:val="left"/>
      <w:pPr>
        <w:ind w:left="5691" w:hanging="360"/>
      </w:pPr>
      <w:rPr>
        <w:rFonts w:hint="default"/>
        <w:lang w:val="en-US" w:eastAsia="en-US" w:bidi="ar-SA"/>
      </w:rPr>
    </w:lvl>
    <w:lvl w:ilvl="7">
      <w:numFmt w:val="bullet"/>
      <w:lvlText w:val="•"/>
      <w:lvlJc w:val="left"/>
      <w:pPr>
        <w:ind w:left="6665" w:hanging="360"/>
      </w:pPr>
      <w:rPr>
        <w:rFonts w:hint="default"/>
        <w:lang w:val="en-US" w:eastAsia="en-US" w:bidi="ar-SA"/>
      </w:rPr>
    </w:lvl>
    <w:lvl w:ilvl="8">
      <w:numFmt w:val="bullet"/>
      <w:lvlText w:val="•"/>
      <w:lvlJc w:val="left"/>
      <w:pPr>
        <w:ind w:left="7639" w:hanging="360"/>
      </w:pPr>
      <w:rPr>
        <w:rFonts w:hint="default"/>
        <w:lang w:val="en-US" w:eastAsia="en-US" w:bidi="ar-SA"/>
      </w:rPr>
    </w:lvl>
  </w:abstractNum>
  <w:abstractNum w:abstractNumId="3" w15:restartNumberingAfterBreak="0">
    <w:nsid w:val="00BC623A"/>
    <w:multiLevelType w:val="hybridMultilevel"/>
    <w:tmpl w:val="42948DF8"/>
    <w:lvl w:ilvl="0" w:tplc="D6866164">
      <w:start w:val="1"/>
      <w:numFmt w:val="decimal"/>
      <w:lvlText w:val="[%1]"/>
      <w:lvlJc w:val="left"/>
      <w:pPr>
        <w:ind w:left="4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A1A5D4C">
      <w:start w:val="1"/>
      <w:numFmt w:val="lowerLetter"/>
      <w:lvlText w:val="%2"/>
      <w:lvlJc w:val="left"/>
      <w:pPr>
        <w:ind w:left="11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A3C4F8E">
      <w:start w:val="1"/>
      <w:numFmt w:val="lowerRoman"/>
      <w:lvlText w:val="%3"/>
      <w:lvlJc w:val="left"/>
      <w:pPr>
        <w:ind w:left="18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C385102">
      <w:start w:val="1"/>
      <w:numFmt w:val="decimal"/>
      <w:lvlText w:val="%4"/>
      <w:lvlJc w:val="left"/>
      <w:pPr>
        <w:ind w:left="25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E74BBFC">
      <w:start w:val="1"/>
      <w:numFmt w:val="lowerLetter"/>
      <w:lvlText w:val="%5"/>
      <w:lvlJc w:val="left"/>
      <w:pPr>
        <w:ind w:left="32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74EC9CA">
      <w:start w:val="1"/>
      <w:numFmt w:val="lowerRoman"/>
      <w:lvlText w:val="%6"/>
      <w:lvlJc w:val="left"/>
      <w:pPr>
        <w:ind w:left="40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52A61A">
      <w:start w:val="1"/>
      <w:numFmt w:val="decimal"/>
      <w:lvlText w:val="%7"/>
      <w:lvlJc w:val="left"/>
      <w:pPr>
        <w:ind w:left="47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13C351A">
      <w:start w:val="1"/>
      <w:numFmt w:val="lowerLetter"/>
      <w:lvlText w:val="%8"/>
      <w:lvlJc w:val="left"/>
      <w:pPr>
        <w:ind w:left="54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C3E6F18">
      <w:start w:val="1"/>
      <w:numFmt w:val="lowerRoman"/>
      <w:lvlText w:val="%9"/>
      <w:lvlJc w:val="left"/>
      <w:pPr>
        <w:ind w:left="61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057870EF"/>
    <w:multiLevelType w:val="hybridMultilevel"/>
    <w:tmpl w:val="A0486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1F1CC8"/>
    <w:multiLevelType w:val="multilevel"/>
    <w:tmpl w:val="D9D8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9716A"/>
    <w:multiLevelType w:val="multilevel"/>
    <w:tmpl w:val="8E12E1C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121DE6"/>
    <w:multiLevelType w:val="hybridMultilevel"/>
    <w:tmpl w:val="663A179C"/>
    <w:lvl w:ilvl="0" w:tplc="2F04162C">
      <w:start w:val="1"/>
      <w:numFmt w:val="upperRoman"/>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5A0E74E">
      <w:start w:val="1"/>
      <w:numFmt w:val="lowerLetter"/>
      <w:lvlText w:val="%2"/>
      <w:lvlJc w:val="left"/>
      <w:pPr>
        <w:ind w:left="19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6A0A5E8">
      <w:start w:val="1"/>
      <w:numFmt w:val="lowerRoman"/>
      <w:lvlText w:val="%3"/>
      <w:lvlJc w:val="left"/>
      <w:pPr>
        <w:ind w:left="26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8AF100">
      <w:start w:val="1"/>
      <w:numFmt w:val="decimal"/>
      <w:lvlText w:val="%4"/>
      <w:lvlJc w:val="left"/>
      <w:pPr>
        <w:ind w:left="33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A4C5FC">
      <w:start w:val="1"/>
      <w:numFmt w:val="lowerLetter"/>
      <w:lvlText w:val="%5"/>
      <w:lvlJc w:val="left"/>
      <w:pPr>
        <w:ind w:left="4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6681324">
      <w:start w:val="1"/>
      <w:numFmt w:val="lowerRoman"/>
      <w:lvlText w:val="%6"/>
      <w:lvlJc w:val="left"/>
      <w:pPr>
        <w:ind w:left="4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7E5B92">
      <w:start w:val="1"/>
      <w:numFmt w:val="decimal"/>
      <w:lvlText w:val="%7"/>
      <w:lvlJc w:val="left"/>
      <w:pPr>
        <w:ind w:left="5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22F13E">
      <w:start w:val="1"/>
      <w:numFmt w:val="lowerLetter"/>
      <w:lvlText w:val="%8"/>
      <w:lvlJc w:val="left"/>
      <w:pPr>
        <w:ind w:left="6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B0E0EAA">
      <w:start w:val="1"/>
      <w:numFmt w:val="lowerRoman"/>
      <w:lvlText w:val="%9"/>
      <w:lvlJc w:val="left"/>
      <w:pPr>
        <w:ind w:left="69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C90134"/>
    <w:multiLevelType w:val="hybridMultilevel"/>
    <w:tmpl w:val="AB543136"/>
    <w:lvl w:ilvl="0" w:tplc="48E2555A">
      <w:start w:val="11"/>
      <w:numFmt w:val="upperLetter"/>
      <w:lvlText w:val="%1."/>
      <w:lvlJc w:val="left"/>
      <w:pPr>
        <w:ind w:left="331"/>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E1B6C986">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CD9C901E">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5902207A">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3958493C">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E2AA2176">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2C7A9F00">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43B84268">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F4644F5A">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5C4D6E"/>
    <w:multiLevelType w:val="hybridMultilevel"/>
    <w:tmpl w:val="6C72B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75746A"/>
    <w:multiLevelType w:val="hybridMultilevel"/>
    <w:tmpl w:val="96D29004"/>
    <w:lvl w:ilvl="0" w:tplc="5D8E72DC">
      <w:start w:val="3"/>
      <w:numFmt w:val="upperLetter"/>
      <w:lvlText w:val="%1."/>
      <w:lvlJc w:val="left"/>
      <w:pPr>
        <w:ind w:left="293"/>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E460C2B8">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9BAE10A2">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641282C0">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746A7606">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5E122D98">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6BAC1DE0">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61D82058">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4F328492">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F45729B"/>
    <w:multiLevelType w:val="hybridMultilevel"/>
    <w:tmpl w:val="F1B41B6E"/>
    <w:lvl w:ilvl="0" w:tplc="B328BD5C">
      <w:start w:val="2"/>
      <w:numFmt w:val="upperLetter"/>
      <w:lvlText w:val="%1."/>
      <w:lvlJc w:val="left"/>
      <w:pPr>
        <w:ind w:left="293"/>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243C5F1E">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6E0E9AA0">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7130991C">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691827DA">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578E389A">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F8E29344">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35DCC0E8">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1972A8D0">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7B52648"/>
    <w:multiLevelType w:val="hybridMultilevel"/>
    <w:tmpl w:val="A1D60FB8"/>
    <w:lvl w:ilvl="0" w:tplc="761A325A">
      <w:start w:val="1"/>
      <w:numFmt w:val="upperLetter"/>
      <w:lvlText w:val="%1."/>
      <w:lvlJc w:val="left"/>
      <w:pPr>
        <w:ind w:left="28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5247542">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CA8CD15C">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44DCFCF4">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A3849802">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03784A64">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32C056EE">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6284E546">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2AFEBB64">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ECB7BD6"/>
    <w:multiLevelType w:val="multilevel"/>
    <w:tmpl w:val="0A6E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AE77C8"/>
    <w:multiLevelType w:val="hybridMultilevel"/>
    <w:tmpl w:val="0C4ACF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7E2EF5"/>
    <w:multiLevelType w:val="hybridMultilevel"/>
    <w:tmpl w:val="50F2EBCA"/>
    <w:lvl w:ilvl="0" w:tplc="57640E60">
      <w:start w:val="1"/>
      <w:numFmt w:val="upperLetter"/>
      <w:lvlText w:val="%1."/>
      <w:lvlJc w:val="left"/>
      <w:pPr>
        <w:ind w:left="28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F702A10C">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BF0E154E">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B030C086">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54640F2E">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B71E9008">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0E924A30">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783C0096">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E2BAA28E">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74F4C51"/>
    <w:multiLevelType w:val="hybridMultilevel"/>
    <w:tmpl w:val="4260EFAC"/>
    <w:lvl w:ilvl="0" w:tplc="FD621F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ADCABA"/>
    <w:multiLevelType w:val="multilevel"/>
    <w:tmpl w:val="59ADCABA"/>
    <w:lvl w:ilvl="0">
      <w:start w:val="1"/>
      <w:numFmt w:val="decimal"/>
      <w:lvlText w:val="%1."/>
      <w:lvlJc w:val="left"/>
      <w:pPr>
        <w:ind w:left="383" w:hanging="284"/>
      </w:pPr>
      <w:rPr>
        <w:rFonts w:ascii="Times New Roman" w:eastAsia="Times New Roman" w:hAnsi="Times New Roman" w:cs="Times New Roman" w:hint="default"/>
        <w:b/>
        <w:bCs/>
        <w:w w:val="100"/>
        <w:sz w:val="28"/>
        <w:szCs w:val="28"/>
        <w:lang w:val="en-US" w:eastAsia="en-US" w:bidi="ar-SA"/>
      </w:rPr>
    </w:lvl>
    <w:lvl w:ilvl="1">
      <w:start w:val="1"/>
      <w:numFmt w:val="lowerLetter"/>
      <w:lvlText w:val="%2)"/>
      <w:lvlJc w:val="left"/>
      <w:pPr>
        <w:ind w:left="820" w:hanging="360"/>
      </w:pPr>
      <w:rPr>
        <w:rFonts w:ascii="Times New Roman" w:eastAsia="Times New Roman" w:hAnsi="Times New Roman" w:cs="Times New Roman" w:hint="default"/>
        <w:spacing w:val="-1"/>
        <w:w w:val="99"/>
        <w:sz w:val="28"/>
        <w:szCs w:val="28"/>
        <w:lang w:val="en-US" w:eastAsia="en-US" w:bidi="ar-SA"/>
      </w:rPr>
    </w:lvl>
    <w:lvl w:ilvl="2">
      <w:numFmt w:val="bullet"/>
      <w:lvlText w:val="•"/>
      <w:lvlJc w:val="left"/>
      <w:pPr>
        <w:ind w:left="1794" w:hanging="360"/>
      </w:pPr>
      <w:rPr>
        <w:rFonts w:hint="default"/>
        <w:lang w:val="en-US" w:eastAsia="en-US" w:bidi="ar-SA"/>
      </w:rPr>
    </w:lvl>
    <w:lvl w:ilvl="3">
      <w:numFmt w:val="bullet"/>
      <w:lvlText w:val="•"/>
      <w:lvlJc w:val="left"/>
      <w:pPr>
        <w:ind w:left="2768" w:hanging="360"/>
      </w:pPr>
      <w:rPr>
        <w:rFonts w:hint="default"/>
        <w:lang w:val="en-US" w:eastAsia="en-US" w:bidi="ar-SA"/>
      </w:rPr>
    </w:lvl>
    <w:lvl w:ilvl="4">
      <w:numFmt w:val="bullet"/>
      <w:lvlText w:val="•"/>
      <w:lvlJc w:val="left"/>
      <w:pPr>
        <w:ind w:left="3742" w:hanging="360"/>
      </w:pPr>
      <w:rPr>
        <w:rFonts w:hint="default"/>
        <w:lang w:val="en-US" w:eastAsia="en-US" w:bidi="ar-SA"/>
      </w:rPr>
    </w:lvl>
    <w:lvl w:ilvl="5">
      <w:numFmt w:val="bullet"/>
      <w:lvlText w:val="•"/>
      <w:lvlJc w:val="left"/>
      <w:pPr>
        <w:ind w:left="4716" w:hanging="360"/>
      </w:pPr>
      <w:rPr>
        <w:rFonts w:hint="default"/>
        <w:lang w:val="en-US" w:eastAsia="en-US" w:bidi="ar-SA"/>
      </w:rPr>
    </w:lvl>
    <w:lvl w:ilvl="6">
      <w:numFmt w:val="bullet"/>
      <w:lvlText w:val="•"/>
      <w:lvlJc w:val="left"/>
      <w:pPr>
        <w:ind w:left="5691" w:hanging="360"/>
      </w:pPr>
      <w:rPr>
        <w:rFonts w:hint="default"/>
        <w:lang w:val="en-US" w:eastAsia="en-US" w:bidi="ar-SA"/>
      </w:rPr>
    </w:lvl>
    <w:lvl w:ilvl="7">
      <w:numFmt w:val="bullet"/>
      <w:lvlText w:val="•"/>
      <w:lvlJc w:val="left"/>
      <w:pPr>
        <w:ind w:left="6665" w:hanging="360"/>
      </w:pPr>
      <w:rPr>
        <w:rFonts w:hint="default"/>
        <w:lang w:val="en-US" w:eastAsia="en-US" w:bidi="ar-SA"/>
      </w:rPr>
    </w:lvl>
    <w:lvl w:ilvl="8">
      <w:numFmt w:val="bullet"/>
      <w:lvlText w:val="•"/>
      <w:lvlJc w:val="left"/>
      <w:pPr>
        <w:ind w:left="7639" w:hanging="360"/>
      </w:pPr>
      <w:rPr>
        <w:rFonts w:hint="default"/>
        <w:lang w:val="en-US" w:eastAsia="en-US" w:bidi="ar-SA"/>
      </w:rPr>
    </w:lvl>
  </w:abstractNum>
  <w:abstractNum w:abstractNumId="18" w15:restartNumberingAfterBreak="0">
    <w:nsid w:val="67EE59EB"/>
    <w:multiLevelType w:val="hybridMultilevel"/>
    <w:tmpl w:val="C1240DD2"/>
    <w:lvl w:ilvl="0" w:tplc="70F62FC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B3A404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C96CD36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218E95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220E4C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C3EEDB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4A49172">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EBA57E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D4A8D54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9" w15:restartNumberingAfterBreak="0">
    <w:nsid w:val="6C9F6B03"/>
    <w:multiLevelType w:val="hybridMultilevel"/>
    <w:tmpl w:val="333AA802"/>
    <w:lvl w:ilvl="0" w:tplc="CC72BB64">
      <w:start w:val="1"/>
      <w:numFmt w:val="upperLetter"/>
      <w:lvlText w:val="%1."/>
      <w:lvlJc w:val="left"/>
      <w:pPr>
        <w:ind w:left="1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7EBC99CA">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79F6603C">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41FCBC98">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BB74F192">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065C6F46">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43908254">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3A2E6E7A">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C63EB42C">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1584030217">
    <w:abstractNumId w:val="19"/>
  </w:num>
  <w:num w:numId="2" w16cid:durableId="369845107">
    <w:abstractNumId w:val="10"/>
  </w:num>
  <w:num w:numId="3" w16cid:durableId="1800874209">
    <w:abstractNumId w:val="8"/>
  </w:num>
  <w:num w:numId="4" w16cid:durableId="269510655">
    <w:abstractNumId w:val="12"/>
  </w:num>
  <w:num w:numId="5" w16cid:durableId="1316452525">
    <w:abstractNumId w:val="11"/>
  </w:num>
  <w:num w:numId="6" w16cid:durableId="37246119">
    <w:abstractNumId w:val="15"/>
  </w:num>
  <w:num w:numId="7" w16cid:durableId="764882693">
    <w:abstractNumId w:val="18"/>
  </w:num>
  <w:num w:numId="8" w16cid:durableId="1288658042">
    <w:abstractNumId w:val="3"/>
  </w:num>
  <w:num w:numId="9" w16cid:durableId="270431103">
    <w:abstractNumId w:val="7"/>
  </w:num>
  <w:num w:numId="10" w16cid:durableId="1199590613">
    <w:abstractNumId w:val="5"/>
  </w:num>
  <w:num w:numId="11" w16cid:durableId="854196519">
    <w:abstractNumId w:val="2"/>
  </w:num>
  <w:num w:numId="12" w16cid:durableId="724836508">
    <w:abstractNumId w:val="17"/>
  </w:num>
  <w:num w:numId="13" w16cid:durableId="1485663010">
    <w:abstractNumId w:val="1"/>
  </w:num>
  <w:num w:numId="14" w16cid:durableId="1510868211">
    <w:abstractNumId w:val="13"/>
  </w:num>
  <w:num w:numId="15" w16cid:durableId="1555969491">
    <w:abstractNumId w:val="0"/>
  </w:num>
  <w:num w:numId="16" w16cid:durableId="1320764231">
    <w:abstractNumId w:val="9"/>
  </w:num>
  <w:num w:numId="17" w16cid:durableId="569392943">
    <w:abstractNumId w:val="6"/>
  </w:num>
  <w:num w:numId="18" w16cid:durableId="1920626705">
    <w:abstractNumId w:val="4"/>
  </w:num>
  <w:num w:numId="19" w16cid:durableId="764572334">
    <w:abstractNumId w:val="14"/>
  </w:num>
  <w:num w:numId="20" w16cid:durableId="13250080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BDA"/>
    <w:rsid w:val="00092E59"/>
    <w:rsid w:val="000B2EBC"/>
    <w:rsid w:val="000C72C4"/>
    <w:rsid w:val="00134049"/>
    <w:rsid w:val="00141230"/>
    <w:rsid w:val="00146183"/>
    <w:rsid w:val="0019679B"/>
    <w:rsid w:val="00212431"/>
    <w:rsid w:val="0025548A"/>
    <w:rsid w:val="00276DAE"/>
    <w:rsid w:val="00313582"/>
    <w:rsid w:val="00322310"/>
    <w:rsid w:val="003D4B74"/>
    <w:rsid w:val="004015E3"/>
    <w:rsid w:val="00435735"/>
    <w:rsid w:val="00437E22"/>
    <w:rsid w:val="00490BDA"/>
    <w:rsid w:val="006951E6"/>
    <w:rsid w:val="007835D1"/>
    <w:rsid w:val="007D3C36"/>
    <w:rsid w:val="0084652D"/>
    <w:rsid w:val="0085727E"/>
    <w:rsid w:val="008B019B"/>
    <w:rsid w:val="009476EE"/>
    <w:rsid w:val="00947F34"/>
    <w:rsid w:val="009B1162"/>
    <w:rsid w:val="00A21F37"/>
    <w:rsid w:val="00B453AE"/>
    <w:rsid w:val="00B70BBA"/>
    <w:rsid w:val="00C07EBC"/>
    <w:rsid w:val="00CA411E"/>
    <w:rsid w:val="00D26245"/>
    <w:rsid w:val="00D510BB"/>
    <w:rsid w:val="00D611A8"/>
    <w:rsid w:val="00D707F9"/>
    <w:rsid w:val="00DD2524"/>
    <w:rsid w:val="00DD6481"/>
    <w:rsid w:val="00E04E7A"/>
    <w:rsid w:val="00F037AF"/>
    <w:rsid w:val="00F37996"/>
    <w:rsid w:val="00F63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7C786"/>
  <w15:docId w15:val="{339CCF11-0AD5-4EFC-9FBD-12F75829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9"/>
      </w:numPr>
      <w:spacing w:after="43" w:line="265" w:lineRule="auto"/>
      <w:ind w:left="10" w:hanging="10"/>
      <w:jc w:val="center"/>
      <w:outlineLvl w:val="0"/>
    </w:pPr>
    <w:rPr>
      <w:rFonts w:ascii="Calibri" w:eastAsia="Calibri" w:hAnsi="Calibri" w:cs="Calibri"/>
      <w:color w:val="000000"/>
      <w:sz w:val="16"/>
    </w:rPr>
  </w:style>
  <w:style w:type="paragraph" w:styleId="Heading2">
    <w:name w:val="heading 2"/>
    <w:basedOn w:val="Normal"/>
    <w:next w:val="Normal"/>
    <w:link w:val="Heading2Char"/>
    <w:uiPriority w:val="9"/>
    <w:semiHidden/>
    <w:unhideWhenUsed/>
    <w:qFormat/>
    <w:rsid w:val="00255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54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54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E04E7A"/>
    <w:pPr>
      <w:ind w:left="720"/>
      <w:contextualSpacing/>
    </w:pPr>
  </w:style>
  <w:style w:type="table" w:styleId="TableGrid0">
    <w:name w:val="Table Grid"/>
    <w:basedOn w:val="TableNormal"/>
    <w:uiPriority w:val="39"/>
    <w:rsid w:val="0094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55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54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548A"/>
    <w:rPr>
      <w:rFonts w:asciiTheme="majorHAnsi" w:eastAsiaTheme="majorEastAsia" w:hAnsiTheme="majorHAnsi" w:cstheme="majorBidi"/>
      <w:i/>
      <w:iCs/>
      <w:color w:val="2F5496" w:themeColor="accent1" w:themeShade="BF"/>
      <w:sz w:val="20"/>
    </w:rPr>
  </w:style>
  <w:style w:type="paragraph" w:styleId="Title">
    <w:name w:val="Title"/>
    <w:basedOn w:val="Normal"/>
    <w:link w:val="TitleChar"/>
    <w:uiPriority w:val="1"/>
    <w:qFormat/>
    <w:rsid w:val="0025548A"/>
    <w:pPr>
      <w:widowControl w:val="0"/>
      <w:autoSpaceDE w:val="0"/>
      <w:autoSpaceDN w:val="0"/>
      <w:spacing w:before="76" w:after="0" w:line="240" w:lineRule="auto"/>
      <w:ind w:left="1817" w:right="2174" w:firstLine="0"/>
      <w:jc w:val="center"/>
    </w:pPr>
    <w:rPr>
      <w:rFonts w:ascii="Times New Roman" w:eastAsia="Times New Roman" w:hAnsi="Times New Roman" w:cs="Times New Roman"/>
      <w:b/>
      <w:bCs/>
      <w:color w:val="auto"/>
      <w:sz w:val="56"/>
      <w:szCs w:val="56"/>
      <w:lang w:val="en-US" w:eastAsia="en-US"/>
    </w:rPr>
  </w:style>
  <w:style w:type="character" w:customStyle="1" w:styleId="TitleChar">
    <w:name w:val="Title Char"/>
    <w:basedOn w:val="DefaultParagraphFont"/>
    <w:link w:val="Title"/>
    <w:uiPriority w:val="1"/>
    <w:rsid w:val="0025548A"/>
    <w:rPr>
      <w:rFonts w:ascii="Times New Roman" w:eastAsia="Times New Roman" w:hAnsi="Times New Roman" w:cs="Times New Roman"/>
      <w:b/>
      <w:bCs/>
      <w:sz w:val="56"/>
      <w:szCs w:val="56"/>
      <w:lang w:val="en-US" w:eastAsia="en-US"/>
    </w:rPr>
  </w:style>
  <w:style w:type="paragraph" w:styleId="BodyText">
    <w:name w:val="Body Text"/>
    <w:basedOn w:val="Normal"/>
    <w:link w:val="BodyTextChar"/>
    <w:uiPriority w:val="1"/>
    <w:qFormat/>
    <w:rsid w:val="0025548A"/>
    <w:pPr>
      <w:widowControl w:val="0"/>
      <w:autoSpaceDE w:val="0"/>
      <w:autoSpaceDN w:val="0"/>
      <w:spacing w:after="0" w:line="240" w:lineRule="auto"/>
      <w:ind w:left="0" w:firstLine="0"/>
      <w:jc w:val="left"/>
    </w:pPr>
    <w:rPr>
      <w:rFonts w:ascii="Times New Roman" w:eastAsia="Times New Roman" w:hAnsi="Times New Roman" w:cs="Times New Roman"/>
      <w:color w:val="auto"/>
      <w:sz w:val="28"/>
      <w:szCs w:val="28"/>
      <w:lang w:val="en-US" w:eastAsia="en-US"/>
    </w:rPr>
  </w:style>
  <w:style w:type="character" w:customStyle="1" w:styleId="BodyTextChar">
    <w:name w:val="Body Text Char"/>
    <w:basedOn w:val="DefaultParagraphFont"/>
    <w:link w:val="BodyText"/>
    <w:uiPriority w:val="1"/>
    <w:rsid w:val="0025548A"/>
    <w:rPr>
      <w:rFonts w:ascii="Times New Roman" w:eastAsia="Times New Roman" w:hAnsi="Times New Roman" w:cs="Times New Roman"/>
      <w:sz w:val="28"/>
      <w:szCs w:val="28"/>
      <w:lang w:val="en-US" w:eastAsia="en-US"/>
    </w:rPr>
  </w:style>
  <w:style w:type="character" w:styleId="Hyperlink">
    <w:name w:val="Hyperlink"/>
    <w:basedOn w:val="DefaultParagraphFont"/>
    <w:uiPriority w:val="99"/>
    <w:unhideWhenUsed/>
    <w:rsid w:val="00B70BBA"/>
    <w:rPr>
      <w:color w:val="0563C1" w:themeColor="hyperlink"/>
      <w:u w:val="single"/>
    </w:rPr>
  </w:style>
  <w:style w:type="character" w:styleId="UnresolvedMention">
    <w:name w:val="Unresolved Mention"/>
    <w:basedOn w:val="DefaultParagraphFont"/>
    <w:uiPriority w:val="99"/>
    <w:semiHidden/>
    <w:unhideWhenUsed/>
    <w:rsid w:val="00B70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162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rijansingh.somvanshi2020@vitstudent.ac.in" TargetMode="External"/><Relationship Id="rId13" Type="http://schemas.openxmlformats.org/officeDocument/2006/relationships/image" Target="media/image4.png"/><Relationship Id="rId18" Type="http://schemas.openxmlformats.org/officeDocument/2006/relationships/hyperlink" Target="https://doi.org/10.1016/j.mehy.2020.10960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55/2022/9209656." TargetMode="External"/><Relationship Id="rId7" Type="http://schemas.openxmlformats.org/officeDocument/2006/relationships/hyperlink" Target="mailto:mridul.madnani2020@vitstudent.ac.in" TargetMode="External"/><Relationship Id="rId12" Type="http://schemas.openxmlformats.org/officeDocument/2006/relationships/image" Target="media/image3.png"/><Relationship Id="rId17" Type="http://schemas.openxmlformats.org/officeDocument/2006/relationships/hyperlink" Target="https://doi.org/10.1016/j.procs.2023.01.007" TargetMode="External"/><Relationship Id="rId25" Type="http://schemas.openxmlformats.org/officeDocument/2006/relationships/hyperlink" Target="https://doi.org/10.1007/978-1-0716-3195-9_26." TargetMode="External"/><Relationship Id="rId2" Type="http://schemas.openxmlformats.org/officeDocument/2006/relationships/styles" Target="styles.xml"/><Relationship Id="rId16" Type="http://schemas.openxmlformats.org/officeDocument/2006/relationships/hyperlink" Target="https://doi.org/10.1080/10255842.2022.2072683" TargetMode="External"/><Relationship Id="rId20" Type="http://schemas.openxmlformats.org/officeDocument/2006/relationships/hyperlink" Target="https://ieeexplore.ieee.org/document/98235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doi.org/10.1155/2023/1493676." TargetMode="External"/><Relationship Id="rId5" Type="http://schemas.openxmlformats.org/officeDocument/2006/relationships/footnotes" Target="footnotes.xml"/><Relationship Id="rId15" Type="http://schemas.openxmlformats.org/officeDocument/2006/relationships/hyperlink" Target="https://doi.org/10.3389/frai.2023.1084001." TargetMode="External"/><Relationship Id="rId23" Type="http://schemas.openxmlformats.org/officeDocument/2006/relationships/hyperlink" Target="https://doi.org/10.3390/diagnostics13111924." TargetMode="External"/><Relationship Id="rId10" Type="http://schemas.openxmlformats.org/officeDocument/2006/relationships/image" Target="media/image1.png"/><Relationship Id="rId19" Type="http://schemas.openxmlformats.org/officeDocument/2006/relationships/hyperlink" Target="https://doi.org/10.1016/j.procs.2023.01.007." TargetMode="External"/><Relationship Id="rId4" Type="http://schemas.openxmlformats.org/officeDocument/2006/relationships/webSettings" Target="webSettings.xml"/><Relationship Id="rId9" Type="http://schemas.openxmlformats.org/officeDocument/2006/relationships/hyperlink" Target="mailto:devansh.bajpai2020@vitstudent.ac.in" TargetMode="External"/><Relationship Id="rId14" Type="http://schemas.openxmlformats.org/officeDocument/2006/relationships/image" Target="media/image5.png"/><Relationship Id="rId22" Type="http://schemas.openxmlformats.org/officeDocument/2006/relationships/hyperlink" Target="https://doi.org/10.3390/math1103070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cp:lastModifiedBy>SRIJAN SINGH SOMVANSHI</cp:lastModifiedBy>
  <cp:revision>11</cp:revision>
  <cp:lastPrinted>2023-04-13T16:53:00Z</cp:lastPrinted>
  <dcterms:created xsi:type="dcterms:W3CDTF">2024-05-06T20:13:00Z</dcterms:created>
  <dcterms:modified xsi:type="dcterms:W3CDTF">2024-05-06T20:40:00Z</dcterms:modified>
</cp:coreProperties>
</file>