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 xml:space="preserve">Team Name: AccessFlow (confirm this matches registration)</w:t>
      </w:r>
    </w:p>
    <w:p w14:paraId="128E5794" w14:textId="44E68798" w:rsidR="00A127C4" w:rsidRDefault="00BB66B1">
      <w:r>
        <w:t xml:space="preserve">Project / Product Name: AccessFlow</w:t>
      </w:r>
    </w:p>
    <w:p w14:paraId="79C27D10" w14:textId="0D156429" w:rsidR="00A127C4" w:rsidRDefault="00BB66B1">
      <w:r>
        <w:t xml:space="preserve">Organization / Institution: Thapar Institute of Engineering &amp; Technology</w:t>
      </w:r>
    </w:p>
    <w:p w14:paraId="3544C6C6" w14:textId="3EF9E479" w:rsidR="00A127C4" w:rsidRDefault="00BB66B1">
      <w:r>
        <w:t xml:space="preserve">Submission Date: 30 September 2026 (release date; actual form submission time must be confirmed)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 xml:space="preserve">Did your team use Artificial Intelligence in developing this project? Yes.</w:t>
      </w:r>
    </w:p>
    <w:p w14:paraId="597EA384" w14:textId="47EE214E" w:rsidR="00A127C4" w:rsidRDefault="00066A04">
      <w:r>
        <w:t xml:space="preserve">Development used OpenAI Codex and Claude Code. AI-generated code and documents were substantial; the team selected scope, directed agents, and performed manual microphone checks. Detailed dated records: docs/AI_USE_LOG.md.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 xml:space="preserve">Idea generation / brainstorming: conversational accessibility concept, scope, workflows and feasibility comparisons.</w:t>
      </w:r>
    </w:p>
    <w:p w14:paraId="4B1DE582" w14:textId="0AFB9FA9" w:rsidR="00A127C4" w:rsidRDefault="00BB66B1">
      <w:r>
        <w:t xml:space="preserve">Code generation or assistance: controller, contracts, tools, perception, LiveKit integration, tests and packaging.</w:t>
      </w:r>
    </w:p>
    <w:p w14:paraId="54FA81DE" w14:textId="47A12911" w:rsidR="00A127C4" w:rsidRDefault="00BB66B1">
      <w:r>
        <w:t xml:space="preserve">UI / UX design: voice-first design references, Google Stitch prompts and browser demo implementation.</w:t>
      </w:r>
    </w:p>
    <w:p w14:paraId="29551317" w14:textId="0B1452FD" w:rsidR="00A127C4" w:rsidRDefault="00BB66B1">
      <w:r>
        <w:t xml:space="preserve">Content creation: plans, audit reports, setup instructions, presentation drafts and recording scripts.</w:t>
      </w:r>
    </w:p>
    <w:p w14:paraId="3FCA3358" w14:textId="58F7E21F" w:rsidR="00A127C4" w:rsidRDefault="00BB66B1">
      <w:r>
        <w:t xml:space="preserve">Data analysis: trace metrics, failure diagnosis and comparison reports; no model training or fine-tuning.</w:t>
      </w:r>
    </w:p>
    <w:p w14:paraId="4B209694" w14:textId="245BCEDB" w:rsidR="00A127C4" w:rsidRDefault="00BB66B1">
      <w:r>
        <w:t xml:space="preserve">Testing / debugging: generated regressions, automated test runs, source audits and hosted-runtime probes.</w:t>
      </w:r>
    </w:p>
    <w:p w14:paraId="3C3D7CEA" w14:textId="65E2240A" w:rsidR="00A127C4" w:rsidRDefault="00BB66B1">
      <w:r>
        <w:t xml:space="preserve">Other: runtime inference uses Groq whisper-large-v3 STT, LiveKit Inference openai/gpt-5.6-luna reasoning, and Deepgram Aura-2 speech. These are pretrained services.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pPr>
        <w:keepLines/>
        <w:keepNext/>
      </w:pPr>
      <w:r>
        <w:t xml:space="preserve">1. Feature Name: Session controller and tool execution</w:t>
      </w:r>
    </w:p>
    <w:p w14:paraId="129CC6A3" w14:textId="77777777" w:rsidR="00066A04" w:rsidRDefault="00066A04" w:rsidP="00066A04">
      <w:pPr>
        <w:keepLines/>
        <w:keepNext/>
      </w:pPr>
      <w:r>
        <w:t xml:space="preserve">2. Self-Generated / AI-Generated / Both: Both</w:t>
      </w:r>
    </w:p>
    <w:p w14:paraId="237D0DF2" w14:textId="1E8D9163" w:rsidR="00066A04" w:rsidRDefault="00066A04" w:rsidP="00066A04">
      <w:pPr>
        <w:keepLines/>
      </w:pPr>
      <w:r>
        <w:t xml:space="preserve">3. Tools, prompt, output and modification: Tools: OpenAI Codex and Claude Code. Prompt summary: implement the approved plan, preserve teammate ownership, and repair audit findings. Outputs: typed queues, slot revisions, dependency invalidation, cancellation, stale-result rejection and write reconciliation. Modification: iterative agent revisions following user decisions and test failures; human line-level code edits are not documented. Evidence: engine tests and AI_USE_LOG.md.</w:t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pPr>
        <w:keepLines/>
        <w:keepNext/>
      </w:pPr>
      <w:r>
        <w:t xml:space="preserve">1. Feature Name: Speech perception and live interruption</w:t>
      </w:r>
    </w:p>
    <w:p w14:paraId="129CC6A3" w14:textId="77777777" w:rsidR="00066A04" w:rsidRDefault="00066A04" w:rsidP="00066A04">
      <w:pPr>
        <w:keepLines/>
        <w:keepNext/>
      </w:pPr>
      <w:r>
        <w:t xml:space="preserve">2. Self-Generated / AI-Generated / Both: Both</w:t>
      </w:r>
    </w:p>
    <w:p w14:paraId="237D0DF2" w14:textId="1E8D9163" w:rsidR="00066A04" w:rsidRDefault="00066A04" w:rsidP="00066A04">
      <w:pPr>
        <w:keepLines/>
      </w:pPr>
      <w:r>
        <w:t xml:space="preserve">3. Tools, prompt, output and modification: Tools: AI coding assistance; runtime Groq Whisper, LiveKit Inference and Deepgram Aura-2. Prompt summary: implement continuous user-started voice sessions, interruptions and approved stop semantics. Outputs: speech ingestion, turn policy and LiveKit bridge. Modification: agent-led fixes after audio/tool probes; Atishay reports four physical microphone checks passed. No new foundation model, fine-tuning or measured population-level accessibility benefit is claimed.</w:t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pPr>
        <w:keepLines/>
        <w:keepNext/>
      </w:pPr>
      <w:r>
        <w:t xml:space="preserve">1. Feature Name: Voice interface and navigation extension</w:t>
      </w:r>
    </w:p>
    <w:p w14:paraId="129CC6A3" w14:textId="77777777" w:rsidR="00066A04" w:rsidRDefault="00066A04" w:rsidP="00066A04">
      <w:pPr>
        <w:keepLines/>
        <w:keepNext/>
      </w:pPr>
      <w:r>
        <w:t xml:space="preserve">2. Self-Generated / AI-Generated / Both: Both</w:t>
      </w:r>
    </w:p>
    <w:p w14:paraId="237D0DF2" w14:textId="1E8D9163" w:rsidR="00066A04" w:rsidRDefault="00066A04" w:rsidP="00066A04">
      <w:pPr>
        <w:keepLines/>
      </w:pPr>
      <w:r>
        <w:t xml:space="preserve">3. Tools, prompt, output and modification: Tools: AI coding assistance, generated design references and Google Stitch. Prompt summary: build the selected voice-first interface and an in-car destination-change demonstration. Outputs: browser interface, mock navigation tools and per-room route dashboard. Modification: user-selected design and workflow corrections, agent implementation and browser QA. Navigation is simulated; no actual vehicle control or mapping service is included.</w:t>
      </w:r>
    </w:p>
    <w:p w14:paraId="427CFBAB" w14:textId="77777777" w:rsidR="00BB66B1" w:rsidRDefault="00BB66B1" w:rsidP="00066A04">
      <w:r>
        <w:t xml:space="preserve"/>
      </w:r>
    </w:p>
    <w:p w14:paraId="34CC09B2" w14:textId="77777777" w:rsidR="00066A04" w:rsidRDefault="00066A04" w:rsidP="00066A04">
      <w:pPr>
        <w:keepLines/>
        <w:keepNext/>
      </w:pPr>
      <w:r>
        <w:t xml:space="preserve">1. Feature Name: Evaluation infrastructure and submission documentation</w:t>
      </w:r>
    </w:p>
    <w:p w14:paraId="129CC6A3" w14:textId="77777777" w:rsidR="00066A04" w:rsidRDefault="00066A04" w:rsidP="00066A04">
      <w:pPr>
        <w:keepLines/>
        <w:keepNext/>
      </w:pPr>
      <w:r>
        <w:t xml:space="preserve">2. Self-Generated / AI-Generated / Both: Both</w:t>
      </w:r>
    </w:p>
    <w:p w14:paraId="237D0DF2" w14:textId="1E8D9163" w:rsidR="00066A04" w:rsidRDefault="00066A04" w:rsidP="00066A04">
      <w:pPr>
        <w:keepLines/>
      </w:pPr>
      <w:r>
        <w:t xml:space="preserve">3. Tools, prompt, output and modification: Tools: OpenAI Codex and other documented coding-agent assistance. Prompt summary: audit both branches, test the combined project, package official FDB-v3 reproduction, and prepare documentation. Outputs: regression tests, metrics, dependency locks, Docker/replay scripts, audit reports and slides. Modification: repeated agent review against reproduced failures. Latest software suite: 1,614 passed and 8 skipped. Official judged score is not available; software tests are not benchmark accuracy.</w:t>
      </w:r>
    </w:p>
    <w:p w14:paraId="427CFBAB" w14:textId="77777777" w:rsidR="00BB66B1" w:rsidRDefault="00BB66B1" w:rsidP="00066A04">
      <w:r>
        <w:t xml:space="preserve"/>
      </w:r>
    </w:p>
    <w:p w14:paraId="174E2871" w14:textId="0B3A30E0" w:rsidR="00A127C4" w:rsidRDefault="00066A04">
      <w:r>
        <w:t xml:space="preserve"/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 xml:space="preserve">AI usage compliance confirmation: representative review and confirmation required before signing.</w:t>
      </w:r>
    </w:p>
    <w:p w14:paraId="071FE349" w14:textId="59B6ED63" w:rsidR="00A127C4" w:rsidRDefault="00BB66B1">
      <w:r>
        <w:t xml:space="preserve">Data rights confirmation: representative review and agreement required before signing. No proprietary/private corpus or provider keys are intentionally published; released benchmark media remain outside Git.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 xml:space="preserve">Name of Team Representative: Mridul Negi; teammate: Atishay Jain</w:t>
      </w:r>
    </w:p>
    <w:p w14:paraId="343EF5D4" w14:textId="77777777" w:rsidR="00A127C4" w:rsidRDefault="00BB66B1">
      <w:r>
        <w:t xml:space="preserve">Role: Team member and submission representative</w:t>
      </w:r>
    </w:p>
    <w:p w14:paraId="6E698D32" w14:textId="77777777" w:rsidR="00A127C4" w:rsidRDefault="00BB66B1">
      <w:r>
        <w:t xml:space="preserve">Signature: ____________________ (human representative must sign)</w:t>
      </w:r>
    </w:p>
    <w:p w14:paraId="625AA66E" w14:textId="77777777" w:rsidR="00A127C4" w:rsidRDefault="00BB66B1">
      <w:r>
        <w:t xml:space="preserve">Date: ____________________ (date of actual signature)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