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CC5" w:rsidRDefault="00AD6CC5" w:rsidP="00AD6CC5"/>
    <w:p w:rsidR="00AD6CC5" w:rsidRDefault="00AD6CC5" w:rsidP="00AD6CC5">
      <w:r>
        <w:rPr>
          <w:lang w:val="en-US"/>
        </w:rPr>
        <w:t>C</w:t>
      </w:r>
      <w:r>
        <w:t>ase Study 1</w:t>
      </w:r>
      <w:bookmarkStart w:id="0" w:name="_GoBack"/>
      <w:bookmarkEnd w:id="0"/>
    </w:p>
    <w:p w:rsidR="00AD6CC5" w:rsidRDefault="00AD6CC5" w:rsidP="00AD6CC5">
      <w:r>
        <w:t>Context of the organisation</w:t>
      </w:r>
    </w:p>
    <w:p w:rsidR="00AD6CC5" w:rsidRDefault="00AD6CC5" w:rsidP="00AD6CC5"/>
    <w:p w:rsidR="00AD6CC5" w:rsidRDefault="00AD6CC5" w:rsidP="00AD6CC5">
      <w:r>
        <w:t>Time Allowed:</w:t>
      </w:r>
      <w:r>
        <w:tab/>
      </w:r>
      <w:r w:rsidR="00CC7B50">
        <w:rPr>
          <w:lang w:val="en-US"/>
        </w:rPr>
        <w:t>60</w:t>
      </w:r>
      <w:r>
        <w:t xml:space="preserve"> min</w:t>
      </w:r>
    </w:p>
    <w:p w:rsidR="00AD6CC5" w:rsidRDefault="00AD6CC5" w:rsidP="00AD6CC5">
      <w:r>
        <w:t>________________________________________</w:t>
      </w:r>
    </w:p>
    <w:p w:rsidR="00AD6CC5" w:rsidRDefault="00AD6CC5" w:rsidP="00AD6CC5">
      <w:r>
        <w:t>Working in teams defined by your tutor select a team leader. The leader should distribute the tasks to each team member or work as a group.</w:t>
      </w:r>
    </w:p>
    <w:p w:rsidR="00AD6CC5" w:rsidRDefault="00AD6CC5" w:rsidP="00AD6CC5">
      <w:r>
        <w:t>(1)</w:t>
      </w:r>
      <w:r>
        <w:tab/>
        <w:t>Working as a team and using ISO</w:t>
      </w:r>
      <w:r w:rsidR="00153BC3">
        <w:rPr>
          <w:lang w:val="en-US"/>
        </w:rPr>
        <w:t xml:space="preserve"> 27</w:t>
      </w:r>
      <w:r>
        <w:t>001:201</w:t>
      </w:r>
      <w:r w:rsidR="00153BC3">
        <w:rPr>
          <w:lang w:val="en-US"/>
        </w:rPr>
        <w:t>3 (with ISO 27002:2013)</w:t>
      </w:r>
      <w:r>
        <w:t xml:space="preserve"> as reference point devise a Matrix that will help you determine external and internal issues, that are relevant to the purpose of your own organization and its strategic  direction and that affect its ability to achieve the intended outcome(s) of its </w:t>
      </w:r>
      <w:r w:rsidR="00153BC3">
        <w:rPr>
          <w:lang w:val="en-US"/>
        </w:rPr>
        <w:t>information security</w:t>
      </w:r>
      <w:r>
        <w:t xml:space="preserve"> management system.</w:t>
      </w:r>
    </w:p>
    <w:p w:rsidR="00AD6CC5" w:rsidRDefault="00AD6CC5" w:rsidP="00AD6CC5">
      <w:r>
        <w:t>(2)</w:t>
      </w:r>
      <w:r>
        <w:tab/>
        <w:t xml:space="preserve">Working as a team and using </w:t>
      </w:r>
      <w:r w:rsidR="00153BC3">
        <w:t>ISO</w:t>
      </w:r>
      <w:r w:rsidR="00153BC3">
        <w:rPr>
          <w:lang w:val="en-US"/>
        </w:rPr>
        <w:t xml:space="preserve"> 27</w:t>
      </w:r>
      <w:r w:rsidR="00153BC3">
        <w:t>001:201</w:t>
      </w:r>
      <w:r w:rsidR="00153BC3">
        <w:rPr>
          <w:lang w:val="en-US"/>
        </w:rPr>
        <w:t>3</w:t>
      </w:r>
      <w:r>
        <w:t xml:space="preserve"> as reference point  devise a </w:t>
      </w:r>
      <w:r w:rsidR="00AB39C2">
        <w:rPr>
          <w:lang w:val="en-US"/>
        </w:rPr>
        <w:t>report</w:t>
      </w:r>
      <w:r>
        <w:t xml:space="preserve"> that will help you identify</w:t>
      </w:r>
      <w:r w:rsidR="003B3995">
        <w:rPr>
          <w:lang w:val="en-US"/>
        </w:rPr>
        <w:t>:</w:t>
      </w:r>
      <w:r>
        <w:t xml:space="preserve"> </w:t>
      </w:r>
    </w:p>
    <w:p w:rsidR="00AD6CC5" w:rsidRDefault="00AD6CC5" w:rsidP="00AD6CC5">
      <w:r>
        <w:t>•</w:t>
      </w:r>
      <w:r>
        <w:tab/>
        <w:t xml:space="preserve">the interested parties that are relevant to the </w:t>
      </w:r>
      <w:r w:rsidR="00153BC3">
        <w:rPr>
          <w:lang w:val="en-US"/>
        </w:rPr>
        <w:t>IS</w:t>
      </w:r>
      <w:r>
        <w:t xml:space="preserve"> management system, and </w:t>
      </w:r>
    </w:p>
    <w:p w:rsidR="00AD6CC5" w:rsidRDefault="00AD6CC5" w:rsidP="00AD6CC5">
      <w:r>
        <w:t>•</w:t>
      </w:r>
      <w:r>
        <w:tab/>
        <w:t xml:space="preserve">the requirements of these interested parties. </w:t>
      </w:r>
    </w:p>
    <w:p w:rsidR="00153BC3" w:rsidRPr="00153BC3" w:rsidRDefault="00AD6CC5" w:rsidP="00AD6CC5">
      <w:pPr>
        <w:rPr>
          <w:lang w:val="en-US"/>
        </w:rPr>
      </w:pPr>
      <w:r>
        <w:t>(3)</w:t>
      </w:r>
      <w:r>
        <w:tab/>
        <w:t xml:space="preserve">Explain the value added of these requirements to development and implementation of a </w:t>
      </w:r>
      <w:r w:rsidR="00D523D8">
        <w:rPr>
          <w:lang w:val="en-US"/>
        </w:rPr>
        <w:t>IS</w:t>
      </w:r>
      <w:r>
        <w:t>MS.</w:t>
      </w:r>
    </w:p>
    <w:p w:rsidR="00AD6CC5" w:rsidRPr="00737A75" w:rsidRDefault="00AD6CC5" w:rsidP="00AD6CC5">
      <w:pPr>
        <w:rPr>
          <w:lang w:val="en-US"/>
        </w:rPr>
      </w:pPr>
      <w:r>
        <w:t>(4)</w:t>
      </w:r>
      <w:r>
        <w:tab/>
        <w:t>List any potential difficulties that organizations may face when determining the context and possible strategies to overcome them</w:t>
      </w:r>
      <w:r w:rsidR="00737A75">
        <w:rPr>
          <w:lang w:val="en-US"/>
        </w:rPr>
        <w:t>;</w:t>
      </w:r>
    </w:p>
    <w:p w:rsidR="00AD6CC5" w:rsidRDefault="00AD6CC5" w:rsidP="00AD6CC5">
      <w:r>
        <w:t>(5)</w:t>
      </w:r>
      <w:r>
        <w:tab/>
        <w:t>Explain a clear audit trail of auditing Cl.4.1 and 4.2. of the new revision. What will be the objective evidence auditors will search for to establish compliance with the new requirements.</w:t>
      </w:r>
    </w:p>
    <w:p w:rsidR="00DB2352" w:rsidRDefault="00AD6CC5" w:rsidP="00AD6CC5">
      <w:r>
        <w:t>Ensure the report is complete and identifiable to your team with the team name at the top.</w:t>
      </w:r>
    </w:p>
    <w:sectPr w:rsidR="00DB2352">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D36" w:rsidRDefault="00767D36" w:rsidP="00AD6CC5">
      <w:pPr>
        <w:spacing w:after="0" w:line="240" w:lineRule="auto"/>
      </w:pPr>
      <w:r>
        <w:separator/>
      </w:r>
    </w:p>
  </w:endnote>
  <w:endnote w:type="continuationSeparator" w:id="0">
    <w:p w:rsidR="00767D36" w:rsidRDefault="00767D36" w:rsidP="00AD6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CC5" w:rsidRPr="005022B4" w:rsidRDefault="00AD6CC5" w:rsidP="00AD6CC5">
    <w:pPr>
      <w:pStyle w:val="Footer"/>
      <w:pBdr>
        <w:top w:val="single" w:sz="4" w:space="1" w:color="auto"/>
      </w:pBdr>
      <w:tabs>
        <w:tab w:val="left" w:pos="0"/>
        <w:tab w:val="center" w:pos="4111"/>
        <w:tab w:val="right" w:pos="9214"/>
        <w:tab w:val="left" w:pos="10206"/>
      </w:tabs>
      <w:rPr>
        <w:rFonts w:ascii="Arial" w:hAnsi="Arial" w:cs="Arial"/>
        <w:sz w:val="16"/>
        <w:szCs w:val="16"/>
      </w:rPr>
    </w:pPr>
    <w:r w:rsidRPr="005022B4">
      <w:rPr>
        <w:rFonts w:ascii="Arial" w:hAnsi="Arial" w:cs="Arial"/>
        <w:sz w:val="16"/>
        <w:szCs w:val="16"/>
      </w:rPr>
      <w:t xml:space="preserve">Issue </w:t>
    </w:r>
    <w:r>
      <w:rPr>
        <w:rFonts w:ascii="Arial" w:hAnsi="Arial" w:cs="Arial"/>
        <w:sz w:val="16"/>
        <w:szCs w:val="16"/>
      </w:rPr>
      <w:t>3/ March 2014</w:t>
    </w:r>
    <w:r w:rsidRPr="005022B4">
      <w:rPr>
        <w:rFonts w:ascii="Arial" w:hAnsi="Arial" w:cs="Arial"/>
        <w:sz w:val="16"/>
        <w:szCs w:val="16"/>
      </w:rPr>
      <w:tab/>
    </w:r>
    <w:r>
      <w:rPr>
        <w:rFonts w:ascii="Arial" w:hAnsi="Arial" w:cs="Arial"/>
        <w:sz w:val="16"/>
        <w:szCs w:val="16"/>
      </w:rPr>
      <w:t>ISMS Auditor/Lead Auditor</w:t>
    </w:r>
    <w:r w:rsidRPr="005022B4">
      <w:rPr>
        <w:rFonts w:ascii="Arial" w:hAnsi="Arial" w:cs="Arial"/>
        <w:sz w:val="16"/>
        <w:szCs w:val="16"/>
      </w:rPr>
      <w:t xml:space="preserve">– CS </w:t>
    </w:r>
    <w:r>
      <w:rPr>
        <w:rFonts w:ascii="Arial" w:hAnsi="Arial" w:cs="Arial"/>
        <w:sz w:val="16"/>
        <w:szCs w:val="16"/>
        <w:lang w:val="en-US"/>
      </w:rPr>
      <w:t>1</w:t>
    </w:r>
    <w:r w:rsidRPr="005022B4">
      <w:rPr>
        <w:rFonts w:ascii="Arial" w:hAnsi="Arial" w:cs="Arial"/>
        <w:sz w:val="16"/>
        <w:szCs w:val="16"/>
      </w:rPr>
      <w:tab/>
      <w:t xml:space="preserve">Page </w:t>
    </w:r>
    <w:r w:rsidRPr="005022B4">
      <w:rPr>
        <w:rStyle w:val="PageNumber"/>
        <w:rFonts w:ascii="Arial" w:hAnsi="Arial" w:cs="Arial"/>
        <w:sz w:val="16"/>
        <w:szCs w:val="16"/>
      </w:rPr>
      <w:fldChar w:fldCharType="begin"/>
    </w:r>
    <w:r w:rsidRPr="005022B4">
      <w:rPr>
        <w:rStyle w:val="PageNumber"/>
        <w:rFonts w:ascii="Arial" w:hAnsi="Arial" w:cs="Arial"/>
        <w:sz w:val="16"/>
        <w:szCs w:val="16"/>
      </w:rPr>
      <w:instrText xml:space="preserve"> PAGE </w:instrText>
    </w:r>
    <w:r w:rsidRPr="005022B4">
      <w:rPr>
        <w:rStyle w:val="PageNumber"/>
        <w:rFonts w:ascii="Arial" w:hAnsi="Arial" w:cs="Arial"/>
        <w:sz w:val="16"/>
        <w:szCs w:val="16"/>
      </w:rPr>
      <w:fldChar w:fldCharType="separate"/>
    </w:r>
    <w:r w:rsidR="00C474CE">
      <w:rPr>
        <w:rStyle w:val="PageNumber"/>
        <w:rFonts w:ascii="Arial" w:hAnsi="Arial" w:cs="Arial"/>
        <w:noProof/>
        <w:sz w:val="16"/>
        <w:szCs w:val="16"/>
      </w:rPr>
      <w:t>1</w:t>
    </w:r>
    <w:r w:rsidRPr="005022B4">
      <w:rPr>
        <w:rStyle w:val="PageNumber"/>
        <w:rFonts w:ascii="Arial" w:hAnsi="Arial" w:cs="Arial"/>
        <w:sz w:val="16"/>
        <w:szCs w:val="16"/>
      </w:rPr>
      <w:fldChar w:fldCharType="end"/>
    </w:r>
    <w:r w:rsidRPr="005022B4">
      <w:rPr>
        <w:rStyle w:val="PageNumber"/>
        <w:rFonts w:ascii="Arial" w:hAnsi="Arial" w:cs="Arial"/>
        <w:sz w:val="16"/>
        <w:szCs w:val="16"/>
      </w:rPr>
      <w:t xml:space="preserve"> </w:t>
    </w:r>
    <w:r w:rsidRPr="005022B4">
      <w:rPr>
        <w:rFonts w:ascii="Arial" w:hAnsi="Arial" w:cs="Arial"/>
        <w:sz w:val="16"/>
        <w:szCs w:val="16"/>
      </w:rPr>
      <w:t xml:space="preserve">of </w:t>
    </w:r>
    <w:r w:rsidRPr="005022B4">
      <w:rPr>
        <w:rStyle w:val="PageNumber"/>
        <w:rFonts w:ascii="Arial" w:hAnsi="Arial" w:cs="Arial"/>
        <w:sz w:val="16"/>
        <w:szCs w:val="16"/>
      </w:rPr>
      <w:fldChar w:fldCharType="begin"/>
    </w:r>
    <w:r w:rsidRPr="005022B4">
      <w:rPr>
        <w:rStyle w:val="PageNumber"/>
        <w:rFonts w:ascii="Arial" w:hAnsi="Arial" w:cs="Arial"/>
        <w:sz w:val="16"/>
        <w:szCs w:val="16"/>
      </w:rPr>
      <w:instrText xml:space="preserve"> NUMPAGES </w:instrText>
    </w:r>
    <w:r w:rsidRPr="005022B4">
      <w:rPr>
        <w:rStyle w:val="PageNumber"/>
        <w:rFonts w:ascii="Arial" w:hAnsi="Arial" w:cs="Arial"/>
        <w:sz w:val="16"/>
        <w:szCs w:val="16"/>
      </w:rPr>
      <w:fldChar w:fldCharType="separate"/>
    </w:r>
    <w:r w:rsidR="00C474CE">
      <w:rPr>
        <w:rStyle w:val="PageNumber"/>
        <w:rFonts w:ascii="Arial" w:hAnsi="Arial" w:cs="Arial"/>
        <w:noProof/>
        <w:sz w:val="16"/>
        <w:szCs w:val="16"/>
      </w:rPr>
      <w:t>1</w:t>
    </w:r>
    <w:r w:rsidRPr="005022B4">
      <w:rPr>
        <w:rStyle w:val="PageNumber"/>
        <w:rFonts w:ascii="Arial" w:hAnsi="Arial" w:cs="Arial"/>
        <w:sz w:val="16"/>
        <w:szCs w:val="16"/>
      </w:rPr>
      <w:fldChar w:fldCharType="end"/>
    </w:r>
  </w:p>
  <w:p w:rsidR="00AD6CC5" w:rsidRDefault="00AD6C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D36" w:rsidRDefault="00767D36" w:rsidP="00AD6CC5">
      <w:pPr>
        <w:spacing w:after="0" w:line="240" w:lineRule="auto"/>
      </w:pPr>
      <w:r>
        <w:separator/>
      </w:r>
    </w:p>
  </w:footnote>
  <w:footnote w:type="continuationSeparator" w:id="0">
    <w:p w:rsidR="00767D36" w:rsidRDefault="00767D36" w:rsidP="00AD6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CC5" w:rsidRDefault="00C474CE">
    <w:pPr>
      <w:pStyle w:val="Header"/>
    </w:pPr>
    <w:r w:rsidRPr="009C5927">
      <w:rPr>
        <w:noProof/>
        <w:lang w:val="en-US"/>
      </w:rPr>
      <w:drawing>
        <wp:anchor distT="0" distB="0" distL="114300" distR="114300" simplePos="0" relativeHeight="251659264" behindDoc="0" locked="1" layoutInCell="1" allowOverlap="1" wp14:anchorId="7E3188E0" wp14:editId="4D5CE9B1">
          <wp:simplePos x="0" y="0"/>
          <wp:positionH relativeFrom="page">
            <wp:posOffset>854710</wp:posOffset>
          </wp:positionH>
          <wp:positionV relativeFrom="page">
            <wp:posOffset>372745</wp:posOffset>
          </wp:positionV>
          <wp:extent cx="1439545" cy="489585"/>
          <wp:effectExtent l="0" t="0" r="8255" b="5715"/>
          <wp:wrapNone/>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9545" cy="48958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C3"/>
    <w:rsid w:val="00153BC3"/>
    <w:rsid w:val="003356C3"/>
    <w:rsid w:val="003B3995"/>
    <w:rsid w:val="00706170"/>
    <w:rsid w:val="00737A75"/>
    <w:rsid w:val="00767D36"/>
    <w:rsid w:val="00AB39C2"/>
    <w:rsid w:val="00AD6CC5"/>
    <w:rsid w:val="00C108A2"/>
    <w:rsid w:val="00C474CE"/>
    <w:rsid w:val="00CC7B50"/>
    <w:rsid w:val="00D45582"/>
    <w:rsid w:val="00D523D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C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6CC5"/>
  </w:style>
  <w:style w:type="paragraph" w:styleId="Footer">
    <w:name w:val="footer"/>
    <w:basedOn w:val="Normal"/>
    <w:link w:val="FooterChar"/>
    <w:unhideWhenUsed/>
    <w:rsid w:val="00AD6C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6CC5"/>
  </w:style>
  <w:style w:type="paragraph" w:styleId="BalloonText">
    <w:name w:val="Balloon Text"/>
    <w:basedOn w:val="Normal"/>
    <w:link w:val="BalloonTextChar"/>
    <w:uiPriority w:val="99"/>
    <w:semiHidden/>
    <w:unhideWhenUsed/>
    <w:rsid w:val="00AD6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CC5"/>
    <w:rPr>
      <w:rFonts w:ascii="Tahoma" w:hAnsi="Tahoma" w:cs="Tahoma"/>
      <w:sz w:val="16"/>
      <w:szCs w:val="16"/>
    </w:rPr>
  </w:style>
  <w:style w:type="character" w:styleId="PageNumber">
    <w:name w:val="page number"/>
    <w:basedOn w:val="DefaultParagraphFont"/>
    <w:rsid w:val="00AD6C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C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6CC5"/>
  </w:style>
  <w:style w:type="paragraph" w:styleId="Footer">
    <w:name w:val="footer"/>
    <w:basedOn w:val="Normal"/>
    <w:link w:val="FooterChar"/>
    <w:unhideWhenUsed/>
    <w:rsid w:val="00AD6C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6CC5"/>
  </w:style>
  <w:style w:type="paragraph" w:styleId="BalloonText">
    <w:name w:val="Balloon Text"/>
    <w:basedOn w:val="Normal"/>
    <w:link w:val="BalloonTextChar"/>
    <w:uiPriority w:val="99"/>
    <w:semiHidden/>
    <w:unhideWhenUsed/>
    <w:rsid w:val="00AD6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CC5"/>
    <w:rPr>
      <w:rFonts w:ascii="Tahoma" w:hAnsi="Tahoma" w:cs="Tahoma"/>
      <w:sz w:val="16"/>
      <w:szCs w:val="16"/>
    </w:rPr>
  </w:style>
  <w:style w:type="character" w:styleId="PageNumber">
    <w:name w:val="page number"/>
    <w:basedOn w:val="DefaultParagraphFont"/>
    <w:rsid w:val="00AD6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dimitarbahchedzhiev</dc:creator>
  <cp:keywords/>
  <dc:description/>
  <cp:lastModifiedBy>Hiram Nduma  Intertek</cp:lastModifiedBy>
  <cp:revision>6</cp:revision>
  <dcterms:created xsi:type="dcterms:W3CDTF">2014-03-11T14:11:00Z</dcterms:created>
  <dcterms:modified xsi:type="dcterms:W3CDTF">2017-12-13T16:20:00Z</dcterms:modified>
</cp:coreProperties>
</file>