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2C3" w:rsidRDefault="001662C3" w:rsidP="002F6735">
      <w:r>
        <w:t>MVVM - Model-View-ViewModel</w:t>
      </w:r>
    </w:p>
    <w:p w:rsidR="00000000" w:rsidRDefault="002F6735" w:rsidP="002F6735">
      <w:pPr>
        <w:pStyle w:val="Akapitzlist"/>
        <w:numPr>
          <w:ilvl w:val="0"/>
          <w:numId w:val="1"/>
        </w:numPr>
      </w:pPr>
      <w:r>
        <w:t>Po co w folderze entities mamy klasy POCO np. Customer, a następnie jeszcze Customer.ViewModels?</w:t>
      </w:r>
    </w:p>
    <w:p w:rsidR="00122CE7" w:rsidRDefault="002F6735">
      <w:r w:rsidRPr="002F6735">
        <w:t xml:space="preserve">Na przykład Blip.Entities.Customer nie zawiera Blip.Entities.Customer.ViewModels. Zobaczymy to w akcji, gdy spojrzymy na metody kontrolera w projekcie Blip.Web. Działania kontrolera będą miały dostęp do </w:t>
      </w:r>
      <w:r w:rsidRPr="002F6735">
        <w:rPr>
          <w:u w:val="single"/>
        </w:rPr>
        <w:t>modeli widoku, ale nie do samych bytów</w:t>
      </w:r>
      <w:r w:rsidRPr="002F6735">
        <w:t>. Zapobiega to dokonywaniu przez błędne działanie kontrolera zmian bezpośrednio w jednostce, a tym samym bezpośrednio w pamięci trwałej. Może to mieć istotne zalety w zakresie bezpieczeństwa.</w:t>
      </w:r>
    </w:p>
    <w:p w:rsidR="00122CE7" w:rsidRDefault="00122CE7" w:rsidP="00122CE7">
      <w:pPr>
        <w:pStyle w:val="Akapitzlist"/>
        <w:numPr>
          <w:ilvl w:val="0"/>
          <w:numId w:val="1"/>
        </w:numPr>
      </w:pPr>
      <w:r>
        <w:t>Kontrolki danych z klasy modelu w MVC. Jak powiedzieć że prop id to właśnie id, albo że dana jest wymagana itp. do utworzenie obiktu modelu, który potem będzie rzutowany na DB, wiec musi mieć te atrybuty/wymagania szzególne.</w:t>
      </w:r>
    </w:p>
    <w:p w:rsidR="00122CE7" w:rsidRDefault="00122CE7" w:rsidP="00122CE7">
      <w:pPr>
        <w:pStyle w:val="Akapitzlist"/>
      </w:pPr>
      <w:r>
        <w:t xml:space="preserve">Zapewnia to klasa Systemowa .net : </w:t>
      </w:r>
      <w:r w:rsidR="00CC2FF7" w:rsidRPr="00CC2FF7">
        <w:t>System.ComponentModel.DataAnnotations</w:t>
      </w:r>
    </w:p>
    <w:p w:rsidR="00122CE7" w:rsidRPr="00122CE7" w:rsidRDefault="00122CE7" w:rsidP="00122CE7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lang w:val="en-US"/>
        </w:rPr>
      </w:pPr>
      <w:r w:rsidRPr="00122CE7">
        <w:rPr>
          <w:rFonts w:ascii="Courier New" w:eastAsia="Times New Roman" w:hAnsi="Courier New" w:cs="Courier New"/>
          <w:color w:val="F2F2F2"/>
          <w:lang w:val="en-US"/>
        </w:rPr>
        <w:t>[Key]</w:t>
      </w:r>
    </w:p>
    <w:p w:rsidR="00122CE7" w:rsidRPr="00122CE7" w:rsidRDefault="00122CE7" w:rsidP="00122CE7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lang w:val="en-US"/>
        </w:rPr>
      </w:pPr>
      <w:r w:rsidRPr="00122CE7">
        <w:rPr>
          <w:rFonts w:ascii="Courier New" w:eastAsia="Times New Roman" w:hAnsi="Courier New" w:cs="Courier New"/>
          <w:color w:val="F2F2F2"/>
          <w:lang w:val="en-US"/>
        </w:rPr>
        <w:t xml:space="preserve">        [Column(Order = </w:t>
      </w:r>
      <w:r w:rsidRPr="00122CE7">
        <w:rPr>
          <w:rFonts w:ascii="Courier New" w:eastAsia="Times New Roman" w:hAnsi="Courier New" w:cs="Courier New"/>
          <w:color w:val="FF9466"/>
          <w:lang w:val="en-US"/>
        </w:rPr>
        <w:t>1</w:t>
      </w:r>
      <w:r w:rsidRPr="00122CE7">
        <w:rPr>
          <w:rFonts w:ascii="Courier New" w:eastAsia="Times New Roman" w:hAnsi="Courier New" w:cs="Courier New"/>
          <w:color w:val="F2F2F2"/>
          <w:lang w:val="en-US"/>
        </w:rPr>
        <w:t>)]</w:t>
      </w:r>
    </w:p>
    <w:p w:rsidR="00122CE7" w:rsidRPr="00122CE7" w:rsidRDefault="00122CE7" w:rsidP="00122CE7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lang w:val="en-US"/>
        </w:rPr>
      </w:pPr>
      <w:r w:rsidRPr="00122CE7">
        <w:rPr>
          <w:rFonts w:ascii="Courier New" w:eastAsia="Times New Roman" w:hAnsi="Courier New" w:cs="Courier New"/>
          <w:color w:val="F2F2F2"/>
          <w:lang w:val="en-US"/>
        </w:rPr>
        <w:t xml:space="preserve">        </w:t>
      </w:r>
      <w:r w:rsidRPr="00122CE7">
        <w:rPr>
          <w:rFonts w:ascii="Courier New" w:eastAsia="Times New Roman" w:hAnsi="Courier New" w:cs="Courier New"/>
          <w:color w:val="F26D6D"/>
          <w:lang w:val="en-US"/>
        </w:rPr>
        <w:t>public</w:t>
      </w:r>
      <w:r w:rsidRPr="00122CE7">
        <w:rPr>
          <w:rFonts w:ascii="Courier New" w:eastAsia="Times New Roman" w:hAnsi="Courier New" w:cs="Courier New"/>
          <w:color w:val="F2F2F2"/>
          <w:lang w:val="en-US"/>
        </w:rPr>
        <w:t xml:space="preserve"> Guid CustomerID { </w:t>
      </w:r>
      <w:r w:rsidRPr="00122CE7">
        <w:rPr>
          <w:rFonts w:ascii="Courier New" w:eastAsia="Times New Roman" w:hAnsi="Courier New" w:cs="Courier New"/>
          <w:color w:val="F26D6D"/>
          <w:lang w:val="en-US"/>
        </w:rPr>
        <w:t>get</w:t>
      </w:r>
      <w:r w:rsidRPr="00122CE7">
        <w:rPr>
          <w:rFonts w:ascii="Courier New" w:eastAsia="Times New Roman" w:hAnsi="Courier New" w:cs="Courier New"/>
          <w:color w:val="F2F2F2"/>
          <w:lang w:val="en-US"/>
        </w:rPr>
        <w:t xml:space="preserve">; </w:t>
      </w:r>
      <w:r w:rsidRPr="00122CE7">
        <w:rPr>
          <w:rFonts w:ascii="Courier New" w:eastAsia="Times New Roman" w:hAnsi="Courier New" w:cs="Courier New"/>
          <w:color w:val="F26D6D"/>
          <w:lang w:val="en-US"/>
        </w:rPr>
        <w:t>set</w:t>
      </w:r>
      <w:r w:rsidRPr="00122CE7">
        <w:rPr>
          <w:rFonts w:ascii="Courier New" w:eastAsia="Times New Roman" w:hAnsi="Courier New" w:cs="Courier New"/>
          <w:color w:val="F2F2F2"/>
          <w:lang w:val="en-US"/>
        </w:rPr>
        <w:t>; }</w:t>
      </w:r>
    </w:p>
    <w:p w:rsidR="001662C3" w:rsidRPr="001662C3" w:rsidRDefault="001662C3" w:rsidP="001662C3">
      <w:pPr>
        <w:pStyle w:val="Akapitzlist"/>
        <w:numPr>
          <w:ilvl w:val="0"/>
          <w:numId w:val="1"/>
        </w:numPr>
        <w:rPr>
          <w:b/>
        </w:rPr>
      </w:pPr>
      <w:r w:rsidRPr="001662C3">
        <w:rPr>
          <w:b/>
        </w:rPr>
        <w:t>Co sprawia, że nasze rozwiązanie Model-View-ViewModel (MVVM) jest pragmatyczne?</w:t>
      </w:r>
    </w:p>
    <w:p w:rsidR="00493874" w:rsidRDefault="001662C3" w:rsidP="001662C3">
      <w:pPr>
        <w:pStyle w:val="Akapitzlist"/>
      </w:pPr>
      <w:r>
        <w:t>T</w:t>
      </w:r>
      <w:r w:rsidRPr="001662C3">
        <w:t xml:space="preserve">o że zarówno jednostki podstawowe, jak i modele widoków są dostępne w warstwie internetowej, więc </w:t>
      </w:r>
    </w:p>
    <w:p w:rsidR="00493874" w:rsidRPr="00BA1021" w:rsidRDefault="001662C3" w:rsidP="00493874">
      <w:pPr>
        <w:pStyle w:val="Akapitzlist"/>
        <w:numPr>
          <w:ilvl w:val="0"/>
          <w:numId w:val="2"/>
        </w:numPr>
        <w:rPr>
          <w:u w:val="single"/>
        </w:rPr>
      </w:pPr>
      <w:r w:rsidRPr="00BA1021">
        <w:rPr>
          <w:u w:val="single"/>
        </w:rPr>
        <w:t>możliwe jest utrzymanie danych w formularzach internetowych dla akcji CRUD bezpośrednio przy użyciu klasy podstawowej encji.</w:t>
      </w:r>
    </w:p>
    <w:p w:rsidR="00493874" w:rsidRDefault="001662C3" w:rsidP="00493874">
      <w:pPr>
        <w:pStyle w:val="Akapitzlist"/>
        <w:ind w:left="708"/>
      </w:pPr>
      <w:r w:rsidRPr="001662C3">
        <w:t xml:space="preserve"> W projektach, w których istnieje znaczna liczba tabel baz danych zawierających refe</w:t>
      </w:r>
      <w:r w:rsidR="00493874">
        <w:t>rencje lub dane „sprawdzające”</w:t>
      </w:r>
    </w:p>
    <w:p w:rsidR="00122CE7" w:rsidRDefault="001662C3" w:rsidP="00493874">
      <w:pPr>
        <w:pStyle w:val="Akapitzlist"/>
        <w:numPr>
          <w:ilvl w:val="0"/>
          <w:numId w:val="2"/>
        </w:numPr>
      </w:pPr>
      <w:r w:rsidRPr="001662C3">
        <w:t>może to wyeliminować wiele powtarzających się kodów, które nie służą przekonującym celom.</w:t>
      </w:r>
    </w:p>
    <w:p w:rsidR="00BA1021" w:rsidRDefault="00BA1021" w:rsidP="00BA1021">
      <w:pPr>
        <w:pStyle w:val="Akapitzlist"/>
        <w:numPr>
          <w:ilvl w:val="0"/>
          <w:numId w:val="1"/>
        </w:numPr>
      </w:pPr>
      <w:r>
        <w:t>Jak to u mnie wygląda: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3"/>
        <w:gridCol w:w="2990"/>
      </w:tblGrid>
      <w:tr w:rsidR="00BA1021" w:rsidRPr="00BA1021" w:rsidTr="00BA1021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BA1021" w:rsidRPr="00BA1021" w:rsidRDefault="00BA1021" w:rsidP="00BA102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 w:rsidRPr="00BA1021">
              <w:rPr>
                <w:rFonts w:ascii="Helvetica" w:eastAsia="Times New Roman" w:hAnsi="Helvetica" w:cs="Helvetica"/>
                <w:color w:val="000000"/>
              </w:rPr>
              <w:t>Project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1021" w:rsidRPr="00BA1021" w:rsidRDefault="00BA1021" w:rsidP="00BA102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 w:rsidRPr="00BA1021">
              <w:rPr>
                <w:rFonts w:ascii="Helvetica" w:eastAsia="Times New Roman" w:hAnsi="Helvetica" w:cs="Helvetica"/>
                <w:color w:val="000000"/>
              </w:rPr>
              <w:t>Components</w:t>
            </w:r>
          </w:p>
        </w:tc>
      </w:tr>
      <w:tr w:rsidR="00BA1021" w:rsidRPr="00BA1021" w:rsidTr="00BA1021">
        <w:tc>
          <w:tcPr>
            <w:tcW w:w="0" w:type="auto"/>
            <w:shd w:val="clear" w:color="auto" w:fill="FFFFFF"/>
            <w:vAlign w:val="center"/>
            <w:hideMark/>
          </w:tcPr>
          <w:p w:rsidR="00BA1021" w:rsidRPr="00BA1021" w:rsidRDefault="00BA1021" w:rsidP="00BA102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</w:rPr>
            </w:pPr>
            <w:r w:rsidRPr="00BA1021">
              <w:rPr>
                <w:rFonts w:ascii="Helvetica" w:eastAsia="Times New Roman" w:hAnsi="Helvetica" w:cs="Helvetica"/>
                <w:color w:val="000000"/>
              </w:rPr>
              <w:t>Web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1021" w:rsidRPr="00BA1021" w:rsidRDefault="00BA1021" w:rsidP="00BA102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</w:rPr>
            </w:pPr>
            <w:r w:rsidRPr="00BA1021">
              <w:rPr>
                <w:rFonts w:ascii="Helvetica" w:eastAsia="Times New Roman" w:hAnsi="Helvetica" w:cs="Helvetica"/>
                <w:color w:val="000000"/>
              </w:rPr>
              <w:t>Controllers, Views</w:t>
            </w:r>
          </w:p>
        </w:tc>
      </w:tr>
      <w:tr w:rsidR="00BA1021" w:rsidRPr="00BA1021" w:rsidTr="00BA1021">
        <w:tc>
          <w:tcPr>
            <w:tcW w:w="0" w:type="auto"/>
            <w:shd w:val="clear" w:color="auto" w:fill="F2F2F2"/>
            <w:vAlign w:val="center"/>
            <w:hideMark/>
          </w:tcPr>
          <w:p w:rsidR="00BA1021" w:rsidRPr="00BA1021" w:rsidRDefault="00BA1021" w:rsidP="00BA102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</w:rPr>
            </w:pPr>
            <w:r w:rsidRPr="00BA1021">
              <w:rPr>
                <w:rFonts w:ascii="Helvetica" w:eastAsia="Times New Roman" w:hAnsi="Helvetica" w:cs="Helvetica"/>
                <w:color w:val="000000"/>
              </w:rPr>
              <w:t>Entities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BA1021" w:rsidRPr="00BA1021" w:rsidRDefault="00BA1021" w:rsidP="00BA102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</w:rPr>
            </w:pPr>
            <w:r w:rsidRPr="00BA1021">
              <w:rPr>
                <w:rFonts w:ascii="Helvetica" w:eastAsia="Times New Roman" w:hAnsi="Helvetica" w:cs="Helvetica"/>
                <w:color w:val="000000"/>
              </w:rPr>
              <w:t>Models, View Models</w:t>
            </w:r>
          </w:p>
        </w:tc>
      </w:tr>
      <w:tr w:rsidR="00BA1021" w:rsidRPr="00BA1021" w:rsidTr="00BA1021">
        <w:tc>
          <w:tcPr>
            <w:tcW w:w="0" w:type="auto"/>
            <w:shd w:val="clear" w:color="auto" w:fill="FFFFFF"/>
            <w:vAlign w:val="center"/>
            <w:hideMark/>
          </w:tcPr>
          <w:p w:rsidR="00BA1021" w:rsidRPr="00BA1021" w:rsidRDefault="00BA1021" w:rsidP="00BA102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</w:rPr>
            </w:pPr>
            <w:r w:rsidRPr="00BA1021">
              <w:rPr>
                <w:rFonts w:ascii="Helvetica" w:eastAsia="Times New Roman" w:hAnsi="Helvetica" w:cs="Helvetica"/>
                <w:color w:val="000000"/>
              </w:rPr>
              <w:t>Data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1021" w:rsidRPr="00BA1021" w:rsidRDefault="00BA1021" w:rsidP="00BA102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</w:rPr>
            </w:pPr>
            <w:r w:rsidRPr="00BA1021">
              <w:rPr>
                <w:rFonts w:ascii="Helvetica" w:eastAsia="Times New Roman" w:hAnsi="Helvetica" w:cs="Helvetica"/>
                <w:color w:val="000000"/>
              </w:rPr>
              <w:t>Data Context, Repositories</w:t>
            </w:r>
          </w:p>
        </w:tc>
      </w:tr>
      <w:tr w:rsidR="00BA1021" w:rsidRPr="00BA1021" w:rsidTr="00BA1021">
        <w:tc>
          <w:tcPr>
            <w:tcW w:w="0" w:type="auto"/>
            <w:shd w:val="clear" w:color="auto" w:fill="F2F2F2"/>
            <w:vAlign w:val="center"/>
            <w:hideMark/>
          </w:tcPr>
          <w:p w:rsidR="00BA1021" w:rsidRPr="00BA1021" w:rsidRDefault="00BA1021" w:rsidP="00BA102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</w:rPr>
            </w:pPr>
            <w:r w:rsidRPr="00BA1021">
              <w:rPr>
                <w:rFonts w:ascii="Helvetica" w:eastAsia="Times New Roman" w:hAnsi="Helvetica" w:cs="Helvetica"/>
                <w:color w:val="000000"/>
              </w:rPr>
              <w:t>Common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BA1021" w:rsidRPr="00BA1021" w:rsidRDefault="00BA1021" w:rsidP="00BA102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</w:rPr>
            </w:pPr>
            <w:r w:rsidRPr="00BA1021">
              <w:rPr>
                <w:rFonts w:ascii="Helvetica" w:eastAsia="Times New Roman" w:hAnsi="Helvetica" w:cs="Helvetica"/>
                <w:color w:val="000000"/>
              </w:rPr>
              <w:t>Utility functions, Enumerations</w:t>
            </w:r>
          </w:p>
        </w:tc>
      </w:tr>
    </w:tbl>
    <w:p w:rsidR="00BA1021" w:rsidRDefault="00BA1021" w:rsidP="00BA1021">
      <w:pPr>
        <w:pStyle w:val="Akapitzlist"/>
        <w:numPr>
          <w:ilvl w:val="0"/>
          <w:numId w:val="1"/>
        </w:numPr>
      </w:pPr>
      <w:r>
        <w:t>W projekcie w którym chcielibyśmy oddzielić DB od web przechodząc przez view model w akcjach kontrolera, to wtedy web miałby ref do data, ale do entities już nie (do bazowych klas modelu, do ich propert)</w:t>
      </w:r>
    </w:p>
    <w:p w:rsidR="00077A3E" w:rsidRDefault="001D1177" w:rsidP="00077A3E">
      <w:pPr>
        <w:pStyle w:val="Akapitzlist"/>
        <w:numPr>
          <w:ilvl w:val="0"/>
          <w:numId w:val="1"/>
        </w:numPr>
      </w:pPr>
      <w:r w:rsidRPr="00C75441">
        <w:t>To w jakim stopniu to moje rozw. zabezpiecza dane? Odp. sobie gadając z Szymonem. Ale odp. jest gdzieś powyżej, że przez to ze mamy viewmodel w innym folderze to i tak nie działamy bezpośrednio na bytach? Jak to zobaczyć naocznie? Przetestować czy faktycznie tak jest?.</w:t>
      </w:r>
    </w:p>
    <w:p w:rsidR="00C75441" w:rsidRDefault="00C75441" w:rsidP="00C75441">
      <w:pPr>
        <w:pStyle w:val="Akapitzlist"/>
        <w:ind w:left="644"/>
      </w:pPr>
      <w:r>
        <w:t>Odp.:</w:t>
      </w:r>
    </w:p>
    <w:p w:rsidR="00C75441" w:rsidRPr="00C75441" w:rsidRDefault="00C75441" w:rsidP="00C75441">
      <w:pPr>
        <w:pStyle w:val="Akapitzlist"/>
        <w:ind w:left="644"/>
      </w:pPr>
      <w:r>
        <w:t xml:space="preserve">W klasie kontrolera odwołujemy się tylko do </w:t>
      </w:r>
      <w:r w:rsidRPr="00C75441">
        <w:t>using Blip.Entities.Customer.ViewModels;</w:t>
      </w:r>
    </w:p>
    <w:p w:rsidR="00C75441" w:rsidRPr="00C75441" w:rsidRDefault="00C75441" w:rsidP="00C75441">
      <w:pPr>
        <w:pStyle w:val="Akapitzlist"/>
        <w:ind w:left="644"/>
      </w:pPr>
      <w:r>
        <w:t xml:space="preserve">więc </w:t>
      </w:r>
      <w:r w:rsidRPr="00C75441">
        <w:t xml:space="preserve">nie musi wiedzieć o samych </w:t>
      </w:r>
      <w:r>
        <w:t>entities</w:t>
      </w:r>
      <w:r w:rsidRPr="00C75441">
        <w:t xml:space="preserve"> ani o  innych </w:t>
      </w:r>
      <w:r>
        <w:t xml:space="preserve">view models </w:t>
      </w:r>
      <w:r w:rsidRPr="00C75441">
        <w:t xml:space="preserve">niż te związane z obiektem </w:t>
      </w:r>
      <w:r>
        <w:t>Customer</w:t>
      </w:r>
      <w:r w:rsidRPr="00C75441">
        <w:t>.</w:t>
      </w:r>
    </w:p>
    <w:p w:rsidR="00077A3E" w:rsidRPr="00C10182" w:rsidRDefault="00C10182" w:rsidP="00077A3E">
      <w:pPr>
        <w:pStyle w:val="Akapitzlist"/>
        <w:numPr>
          <w:ilvl w:val="0"/>
          <w:numId w:val="1"/>
        </w:numPr>
      </w:pPr>
      <w:r>
        <w:lastRenderedPageBreak/>
        <w:t>Pojedynczy projekt solucji, czy multi = oba bazują na repository wzorcu projektowym, jedyna różnica jest w ref między projektami, przez co namespaces.</w:t>
      </w:r>
    </w:p>
    <w:sectPr w:rsidR="00077A3E" w:rsidRPr="00C101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30152"/>
    <w:multiLevelType w:val="hybridMultilevel"/>
    <w:tmpl w:val="3C80434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EF715C"/>
    <w:multiLevelType w:val="hybridMultilevel"/>
    <w:tmpl w:val="E2B85704"/>
    <w:lvl w:ilvl="0" w:tplc="B8366928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2F6735"/>
    <w:rsid w:val="00077A3E"/>
    <w:rsid w:val="00122CE7"/>
    <w:rsid w:val="001662C3"/>
    <w:rsid w:val="001D1177"/>
    <w:rsid w:val="002F6735"/>
    <w:rsid w:val="00493874"/>
    <w:rsid w:val="005D5B82"/>
    <w:rsid w:val="00BA1021"/>
    <w:rsid w:val="00C10182"/>
    <w:rsid w:val="00C75441"/>
    <w:rsid w:val="00CC2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F6735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22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22CE7"/>
    <w:rPr>
      <w:rFonts w:ascii="Courier New" w:eastAsia="Times New Roman" w:hAnsi="Courier New" w:cs="Courier New"/>
      <w:sz w:val="20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122CE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122CE7"/>
  </w:style>
  <w:style w:type="character" w:styleId="Pogrubienie">
    <w:name w:val="Strong"/>
    <w:basedOn w:val="Domylnaczcionkaakapitu"/>
    <w:uiPriority w:val="22"/>
    <w:qFormat/>
    <w:rsid w:val="00BA102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7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347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2020-01-27T09:00:00Z</dcterms:created>
  <dcterms:modified xsi:type="dcterms:W3CDTF">2020-01-27T10:07:00Z</dcterms:modified>
</cp:coreProperties>
</file>