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BD10A" w14:textId="25F1FC2C" w:rsidR="00A323E5" w:rsidRPr="00456D6A" w:rsidRDefault="00A323E5" w:rsidP="003B2D25">
      <w:pPr>
        <w:jc w:val="center"/>
        <w:rPr>
          <w:rFonts w:ascii="Cordia New" w:eastAsia="Times New Roman" w:hAnsi="Cordia New" w:cs="Cordia New"/>
          <w:b/>
          <w:sz w:val="36"/>
          <w:szCs w:val="36"/>
          <w:u w:val="single"/>
        </w:rPr>
      </w:pPr>
      <w:r w:rsidRPr="00456D6A">
        <w:rPr>
          <w:rFonts w:ascii="Cordia New" w:eastAsia="Times New Roman" w:hAnsi="Cordia New" w:cs="Cordia New" w:hint="cs"/>
          <w:b/>
          <w:sz w:val="36"/>
          <w:szCs w:val="36"/>
          <w:u w:val="single"/>
        </w:rPr>
        <w:t>Project Title</w:t>
      </w:r>
    </w:p>
    <w:p w14:paraId="514F4F64" w14:textId="6A0D3FA8" w:rsidR="00A323E5" w:rsidRPr="00456D6A" w:rsidRDefault="00A323E5" w:rsidP="003B2D25">
      <w:pPr>
        <w:pStyle w:val="NormalWeb"/>
        <w:jc w:val="center"/>
        <w:rPr>
          <w:rFonts w:ascii="Cambria Math" w:hAnsi="Cambria Math" w:cs="Cordia New"/>
          <w:b/>
          <w:u w:val="single"/>
          <w:lang w:eastAsia="ja-JP"/>
        </w:rPr>
      </w:pPr>
      <w:r w:rsidRPr="00456D6A">
        <w:rPr>
          <w:rFonts w:ascii="Cordia New" w:hAnsi="Cordia New" w:cs="Cordia New" w:hint="cs"/>
          <w:b/>
          <w:u w:val="single"/>
        </w:rPr>
        <w:t>Customer 360</w:t>
      </w:r>
      <w:r w:rsidR="00403A23" w:rsidRPr="00456D6A">
        <w:rPr>
          <w:rFonts w:ascii="Cordia New" w:hAnsi="Cordia New" w:cs="Cordia New"/>
          <w:b/>
          <w:u w:val="single"/>
        </w:rPr>
        <w:t xml:space="preserve"> </w:t>
      </w:r>
      <w:r w:rsidRPr="00456D6A">
        <w:rPr>
          <w:rFonts w:ascii="Cordia New" w:hAnsi="Cordia New" w:cs="Cordia New" w:hint="cs"/>
          <w:b/>
          <w:u w:val="single"/>
        </w:rPr>
        <w:t>– Next-Generation Customer Decision Platform</w:t>
      </w:r>
      <w:r w:rsidR="0007505E" w:rsidRPr="00456D6A">
        <w:rPr>
          <w:rFonts w:ascii="Cordia New" w:hAnsi="Cordia New" w:cs="Cordia New"/>
          <w:b/>
          <w:u w:val="single"/>
        </w:rPr>
        <w:t xml:space="preserve"> (</w:t>
      </w:r>
      <w:r w:rsidR="0007505E" w:rsidRPr="00456D6A">
        <w:rPr>
          <w:rFonts w:ascii="Cordia New" w:hAnsi="Cordia New" w:cs="Cordia New" w:hint="cs"/>
          <w:b/>
          <w:u w:val="single"/>
        </w:rPr>
        <w:t>CDP</w:t>
      </w:r>
      <w:r w:rsidR="0007505E" w:rsidRPr="00456D6A">
        <w:rPr>
          <w:rFonts w:ascii="Cordia New" w:hAnsi="Cordia New" w:cs="Cordia New"/>
          <w:b/>
          <w:u w:val="single"/>
        </w:rPr>
        <w:t>)</w:t>
      </w:r>
      <w:bookmarkStart w:id="0" w:name="_GoBack"/>
      <w:bookmarkEnd w:id="0"/>
    </w:p>
    <w:p w14:paraId="6AA5893D" w14:textId="77777777" w:rsidR="00A323E5" w:rsidRPr="00373E3A" w:rsidRDefault="00A323E5" w:rsidP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Description</w:t>
      </w:r>
    </w:p>
    <w:p w14:paraId="6B8EE829" w14:textId="77777777" w:rsidR="00A323E5" w:rsidRPr="00503F86" w:rsidRDefault="00A323E5" w:rsidP="00A323E5">
      <w:pPr>
        <w:rPr>
          <w:rFonts w:ascii="Cordia New" w:eastAsia="Times New Roman" w:hAnsi="Cordia New" w:cs="Cordia New"/>
        </w:rPr>
      </w:pPr>
    </w:p>
    <w:p w14:paraId="646D6886" w14:textId="06A6BAED" w:rsidR="00A323E5" w:rsidRPr="00503F86" w:rsidRDefault="00A323E5" w:rsidP="00A323E5">
      <w:pPr>
        <w:rPr>
          <w:rFonts w:ascii="Cordia New" w:eastAsia="Times New Roman" w:hAnsi="Cordia New" w:cs="Cordia New"/>
        </w:rPr>
      </w:pPr>
      <w:r w:rsidRPr="00503F86">
        <w:rPr>
          <w:rFonts w:ascii="Cordia New" w:eastAsia="Times New Roman" w:hAnsi="Cordia New" w:cs="Cordia New" w:hint="cs"/>
        </w:rPr>
        <w:t>Lenders provid</w:t>
      </w:r>
      <w:r w:rsidR="00A54B97">
        <w:rPr>
          <w:rFonts w:ascii="Cordia New" w:eastAsia="Times New Roman" w:hAnsi="Cordia New" w:cs="Cordia New"/>
        </w:rPr>
        <w:t>e</w:t>
      </w:r>
      <w:r w:rsidRPr="00503F86">
        <w:rPr>
          <w:rFonts w:ascii="Cordia New" w:eastAsia="Times New Roman" w:hAnsi="Cordia New" w:cs="Cordia New" w:hint="cs"/>
        </w:rPr>
        <w:t xml:space="preserve"> funds to individuals and businesses with the expectation of repayment. They thoroughly assess credit histories,</w:t>
      </w:r>
      <w:r w:rsidR="00226372" w:rsidRPr="00226372">
        <w:rPr>
          <w:rFonts w:ascii="Cordia New" w:eastAsia="Times New Roman" w:hAnsi="Cordia New" w:cs="Cordia New" w:hint="cs"/>
        </w:rPr>
        <w:t xml:space="preserve"> </w:t>
      </w:r>
      <w:r w:rsidR="00226372" w:rsidRPr="00503F86">
        <w:rPr>
          <w:rFonts w:ascii="Cordia New" w:eastAsia="Times New Roman" w:hAnsi="Cordia New" w:cs="Cordia New" w:hint="cs"/>
        </w:rPr>
        <w:t>financial health</w:t>
      </w:r>
      <w:r w:rsidR="00226372">
        <w:rPr>
          <w:rFonts w:ascii="Cordia New" w:eastAsia="Times New Roman" w:hAnsi="Cordia New" w:cs="Cordia New"/>
        </w:rPr>
        <w:t>,</w:t>
      </w:r>
      <w:r w:rsidRPr="00503F86">
        <w:rPr>
          <w:rFonts w:ascii="Cordia New" w:eastAsia="Times New Roman" w:hAnsi="Cordia New" w:cs="Cordia New" w:hint="cs"/>
        </w:rPr>
        <w:t xml:space="preserve"> collateral, </w:t>
      </w:r>
      <w:r w:rsidR="00226372" w:rsidRPr="00503F86">
        <w:rPr>
          <w:rFonts w:ascii="Cordia New" w:eastAsia="Times New Roman" w:hAnsi="Cordia New" w:cs="Cordia New" w:hint="cs"/>
        </w:rPr>
        <w:t xml:space="preserve">and </w:t>
      </w:r>
      <w:r w:rsidRPr="00503F86">
        <w:rPr>
          <w:rFonts w:ascii="Cordia New" w:eastAsia="Times New Roman" w:hAnsi="Cordia New" w:cs="Cordia New" w:hint="cs"/>
        </w:rPr>
        <w:t>behaviours</w:t>
      </w:r>
      <w:r w:rsidR="00DB027C">
        <w:rPr>
          <w:rFonts w:ascii="Cordia New" w:eastAsia="Times New Roman" w:hAnsi="Cordia New" w:cs="Cordia New"/>
        </w:rPr>
        <w:t xml:space="preserve"> </w:t>
      </w:r>
      <w:r w:rsidRPr="00503F86">
        <w:rPr>
          <w:rFonts w:ascii="Cordia New" w:eastAsia="Times New Roman" w:hAnsi="Cordia New" w:cs="Cordia New" w:hint="cs"/>
        </w:rPr>
        <w:t>to decide on loan approvals.</w:t>
      </w:r>
    </w:p>
    <w:p w14:paraId="41957C14" w14:textId="77777777" w:rsidR="00BD43EB" w:rsidRDefault="00BD43EB" w:rsidP="00BD43EB">
      <w:pPr>
        <w:spacing w:after="160"/>
        <w:rPr>
          <w:rFonts w:ascii="Cordia New" w:eastAsia="Times New Roman" w:hAnsi="Cordia New" w:cs="Cordia New"/>
        </w:rPr>
      </w:pPr>
    </w:p>
    <w:p w14:paraId="38736081" w14:textId="403D1563" w:rsidR="00A54B97" w:rsidRDefault="00A54B97" w:rsidP="00A54B97">
      <w:pPr>
        <w:rPr>
          <w:rFonts w:ascii="Cordia New" w:eastAsia="Times New Roman" w:hAnsi="Cordia New" w:cs="Cordia New"/>
        </w:rPr>
      </w:pPr>
      <w:r w:rsidRPr="00A54B97">
        <w:rPr>
          <w:rFonts w:ascii="Cordia New" w:eastAsia="Times New Roman" w:hAnsi="Cordia New" w:cs="Cordia New"/>
        </w:rPr>
        <w:t>Customer 360 is a CDP platform that turns judgment-based lending decisions into a clear, data-driven process. It interprets customer intent and behaviour in real time and transforms them into personalized, automated actions.</w:t>
      </w:r>
    </w:p>
    <w:p w14:paraId="026A3B9A" w14:textId="77777777" w:rsidR="00A54B97" w:rsidRPr="00A54B97" w:rsidRDefault="00A54B97" w:rsidP="00A54B97">
      <w:pPr>
        <w:rPr>
          <w:rFonts w:ascii="Cordia New" w:eastAsia="Times New Roman" w:hAnsi="Cordia New" w:cs="Cordia New"/>
        </w:rPr>
      </w:pPr>
    </w:p>
    <w:p w14:paraId="65DFAB36" w14:textId="30A3364A" w:rsidR="00BD43EB" w:rsidRPr="00BD43EB" w:rsidRDefault="00BD43EB" w:rsidP="00BD43EB">
      <w:pPr>
        <w:spacing w:after="160"/>
        <w:rPr>
          <w:rFonts w:ascii="Cordia New" w:eastAsia="Times New Roman" w:hAnsi="Cordia New" w:cs="Cordia New"/>
        </w:rPr>
      </w:pPr>
      <w:r>
        <w:rPr>
          <w:rFonts w:ascii="Cordia New" w:eastAsia="Times New Roman" w:hAnsi="Cordia New" w:cs="Cordia New"/>
        </w:rPr>
        <w:t xml:space="preserve">Platform </w:t>
      </w:r>
      <w:r w:rsidRPr="00BD43EB">
        <w:rPr>
          <w:rFonts w:ascii="Cordia New" w:eastAsia="Times New Roman" w:hAnsi="Cordia New" w:cs="Cordia New"/>
        </w:rPr>
        <w:t xml:space="preserve">unifies customer signals from across the </w:t>
      </w:r>
      <w:r w:rsidR="00345FFE">
        <w:rPr>
          <w:rFonts w:ascii="Cordia New" w:eastAsia="Times New Roman" w:hAnsi="Cordia New" w:cs="Cordia New"/>
        </w:rPr>
        <w:t>customer</w:t>
      </w:r>
      <w:r w:rsidR="00A54B97">
        <w:rPr>
          <w:rFonts w:ascii="Cordia New" w:eastAsia="Times New Roman" w:hAnsi="Cordia New" w:cs="Cordia New"/>
        </w:rPr>
        <w:t xml:space="preserve"> product</w:t>
      </w:r>
      <w:r w:rsidR="00345FFE">
        <w:rPr>
          <w:rFonts w:ascii="Cordia New" w:eastAsia="Times New Roman" w:hAnsi="Cordia New" w:cs="Cordia New"/>
        </w:rPr>
        <w:t xml:space="preserve"> domain data,</w:t>
      </w:r>
      <w:r w:rsidRPr="00BD43EB">
        <w:rPr>
          <w:rFonts w:ascii="Cordia New" w:eastAsia="Times New Roman" w:hAnsi="Cordia New" w:cs="Cordia New"/>
        </w:rPr>
        <w:t xml:space="preserve"> applies predictive AI/ML, and uses real-time analytics to generate actionable decision outcomes. The platform is built entirely on open-source technology to eliminate licensing costs, avoid vendor lock-in, and give business teams direct, governed access to data </w:t>
      </w:r>
      <w:r w:rsidR="00FB783A">
        <w:rPr>
          <w:rFonts w:ascii="Cordia New" w:eastAsia="Times New Roman" w:hAnsi="Cordia New" w:cs="Cordia New"/>
        </w:rPr>
        <w:t>&amp;</w:t>
      </w:r>
      <w:r w:rsidRPr="00BD43EB">
        <w:rPr>
          <w:rFonts w:ascii="Cordia New" w:eastAsia="Times New Roman" w:hAnsi="Cordia New" w:cs="Cordia New"/>
        </w:rPr>
        <w:t xml:space="preserve"> insight.</w:t>
      </w:r>
    </w:p>
    <w:p w14:paraId="544FD1CB" w14:textId="6A9E8094" w:rsidR="00A323E5" w:rsidRPr="00503F86" w:rsidRDefault="00A323E5" w:rsidP="00BD43EB">
      <w:pPr>
        <w:rPr>
          <w:rFonts w:ascii="Cordia New" w:eastAsia="Times New Roman" w:hAnsi="Cordia New" w:cs="Cordia New"/>
        </w:rPr>
      </w:pPr>
    </w:p>
    <w:p w14:paraId="15302EEB" w14:textId="77777777" w:rsidR="00A323E5" w:rsidRPr="00373E3A" w:rsidRDefault="00A323E5" w:rsidP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Problem Statement</w:t>
      </w:r>
    </w:p>
    <w:p w14:paraId="74849C80" w14:textId="77777777" w:rsidR="00A323E5" w:rsidRPr="00503F86" w:rsidRDefault="00A323E5" w:rsidP="00A323E5">
      <w:pPr>
        <w:rPr>
          <w:rFonts w:ascii="Cordia New" w:eastAsia="Times New Roman" w:hAnsi="Cordia New" w:cs="Cordia New"/>
          <w:b/>
        </w:rPr>
      </w:pPr>
    </w:p>
    <w:p w14:paraId="3F81F538" w14:textId="6D9E774D" w:rsidR="00EF1809" w:rsidRDefault="00EF1809" w:rsidP="00EF1809">
      <w:p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Lending businesses today operate with customer data spread across CRM, core banking, credit bureaus, web/mobile channels, and partner systems. This fragmentation slows decisioning, weakens risk visibility, and limits personalization. Customer 360 addresses this by building a single decision intelligence layer that</w:t>
      </w:r>
    </w:p>
    <w:p w14:paraId="7353C579" w14:textId="77777777" w:rsidR="001F07C1" w:rsidRPr="00EF1809" w:rsidRDefault="001F07C1" w:rsidP="00EF1809">
      <w:pPr>
        <w:spacing w:after="160"/>
        <w:rPr>
          <w:rFonts w:ascii="Cordia New" w:eastAsia="Times New Roman" w:hAnsi="Cordia New" w:cs="Cordia New"/>
        </w:rPr>
      </w:pPr>
    </w:p>
    <w:p w14:paraId="77A934FD" w14:textId="55EAAA9F" w:rsidR="00EF1809" w:rsidRPr="00EF1809" w:rsidRDefault="00EF1809" w:rsidP="00503FEC">
      <w:pPr>
        <w:pStyle w:val="ListParagraph"/>
        <w:numPr>
          <w:ilvl w:val="0"/>
          <w:numId w:val="32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Unifies structured and unstructured customer signals into one queryable, governed view</w:t>
      </w:r>
      <w:r w:rsidR="00A967C6">
        <w:rPr>
          <w:rFonts w:ascii="Cordia New" w:eastAsia="Times New Roman" w:hAnsi="Cordia New" w:cs="Cordia New"/>
        </w:rPr>
        <w:t>.</w:t>
      </w:r>
    </w:p>
    <w:p w14:paraId="3162D156" w14:textId="26A0681C" w:rsidR="00EF1809" w:rsidRPr="00EF1809" w:rsidRDefault="00EF1809" w:rsidP="00503FEC">
      <w:pPr>
        <w:pStyle w:val="ListParagraph"/>
        <w:numPr>
          <w:ilvl w:val="0"/>
          <w:numId w:val="32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Applies predictive AI/ML models to credit risk, fraud, and engagement propensity</w:t>
      </w:r>
      <w:r w:rsidR="00A967C6">
        <w:rPr>
          <w:rFonts w:ascii="Cordia New" w:eastAsia="Times New Roman" w:hAnsi="Cordia New" w:cs="Cordia New"/>
        </w:rPr>
        <w:t>.</w:t>
      </w:r>
    </w:p>
    <w:p w14:paraId="37059ACC" w14:textId="72C6C58C" w:rsidR="00EF1809" w:rsidRPr="00EF1809" w:rsidRDefault="00EF1809" w:rsidP="00503FEC">
      <w:pPr>
        <w:pStyle w:val="ListParagraph"/>
        <w:numPr>
          <w:ilvl w:val="0"/>
          <w:numId w:val="32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Surfaces real-time analytics that drive instant, explainable decisions</w:t>
      </w:r>
      <w:r w:rsidR="00A967C6">
        <w:rPr>
          <w:rFonts w:ascii="Cordia New" w:eastAsia="Times New Roman" w:hAnsi="Cordia New" w:cs="Cordia New"/>
        </w:rPr>
        <w:t>.</w:t>
      </w:r>
    </w:p>
    <w:p w14:paraId="6D1053AE" w14:textId="4E9581B9" w:rsidR="00EF1809" w:rsidRPr="00EF1809" w:rsidRDefault="00EF1809" w:rsidP="00503FEC">
      <w:pPr>
        <w:pStyle w:val="ListParagraph"/>
        <w:numPr>
          <w:ilvl w:val="0"/>
          <w:numId w:val="32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Transforms raw customer data into measurable business outcomes — conversion, retention, lifetime value</w:t>
      </w:r>
      <w:r w:rsidR="00A967C6">
        <w:rPr>
          <w:rFonts w:ascii="Cordia New" w:eastAsia="Times New Roman" w:hAnsi="Cordia New" w:cs="Cordia New"/>
        </w:rPr>
        <w:t>.</w:t>
      </w:r>
    </w:p>
    <w:p w14:paraId="7FAA0E97" w14:textId="77777777" w:rsidR="00FB2742" w:rsidRPr="00503F86" w:rsidRDefault="00A46FB2">
      <w:pPr>
        <w:rPr>
          <w:rFonts w:ascii="Cordia New" w:hAnsi="Cordia New" w:cs="Cordia New"/>
        </w:rPr>
      </w:pPr>
    </w:p>
    <w:p w14:paraId="39FEBC14" w14:textId="277F0D4A" w:rsidR="00A323E5" w:rsidRDefault="00A323E5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Scope</w:t>
      </w:r>
    </w:p>
    <w:p w14:paraId="502D95DD" w14:textId="77777777" w:rsidR="00373E3A" w:rsidRPr="00373E3A" w:rsidRDefault="00373E3A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7C82239A" w14:textId="77777777" w:rsidR="00A323E5" w:rsidRPr="00503FEC" w:rsidRDefault="00A323E5" w:rsidP="00503FEC">
      <w:pPr>
        <w:pStyle w:val="ListParagraph"/>
        <w:numPr>
          <w:ilvl w:val="0"/>
          <w:numId w:val="32"/>
        </w:numPr>
        <w:spacing w:after="160"/>
        <w:rPr>
          <w:rFonts w:ascii="Cordia New" w:hAnsi="Cordia New" w:cs="Cordia New"/>
          <w:lang w:val="en-US"/>
        </w:rPr>
      </w:pPr>
      <w:r w:rsidRPr="00503FEC">
        <w:rPr>
          <w:rFonts w:ascii="Cordia New" w:eastAsia="Times New Roman" w:hAnsi="Cordia New" w:cs="Cordia New" w:hint="cs"/>
        </w:rPr>
        <w:t>Develop</w:t>
      </w:r>
      <w:r w:rsidRPr="00503FEC">
        <w:rPr>
          <w:rFonts w:ascii="Cordia New" w:hAnsi="Cordia New" w:cs="Cordia New" w:hint="cs"/>
          <w:lang w:val="en-US"/>
        </w:rPr>
        <w:t xml:space="preserve"> a decision intelligence engine that interprets credit histories, financial health.</w:t>
      </w:r>
    </w:p>
    <w:p w14:paraId="279CD112" w14:textId="77777777" w:rsidR="00A323E5" w:rsidRPr="00503FEC" w:rsidRDefault="00A323E5" w:rsidP="00503FEC">
      <w:pPr>
        <w:pStyle w:val="ListParagraph"/>
        <w:numPr>
          <w:ilvl w:val="0"/>
          <w:numId w:val="32"/>
        </w:numPr>
        <w:spacing w:after="160"/>
        <w:rPr>
          <w:rFonts w:ascii="Cordia New" w:hAnsi="Cordia New" w:cs="Cordia New"/>
          <w:lang w:val="en-US"/>
        </w:rPr>
      </w:pPr>
      <w:r w:rsidRPr="00503FEC">
        <w:rPr>
          <w:rFonts w:ascii="Cordia New" w:hAnsi="Cordia New" w:cs="Cordia New" w:hint="cs"/>
          <w:lang w:val="en-US"/>
        </w:rPr>
        <w:t>Develop a decision intelligence engine that interprets behavioral patterns, intent signals, and engagement metrics.</w:t>
      </w:r>
    </w:p>
    <w:p w14:paraId="090588D1" w14:textId="77777777" w:rsidR="00A323E5" w:rsidRPr="00503FEC" w:rsidRDefault="00A323E5" w:rsidP="00503FEC">
      <w:pPr>
        <w:pStyle w:val="ListParagraph"/>
        <w:numPr>
          <w:ilvl w:val="0"/>
          <w:numId w:val="32"/>
        </w:numPr>
        <w:spacing w:after="160"/>
        <w:rPr>
          <w:rFonts w:ascii="Cordia New" w:hAnsi="Cordia New" w:cs="Cordia New"/>
          <w:lang w:val="en-US"/>
        </w:rPr>
      </w:pPr>
      <w:r w:rsidRPr="00503FEC">
        <w:rPr>
          <w:rFonts w:ascii="Cordia New" w:hAnsi="Cordia New" w:cs="Cordia New" w:hint="cs"/>
          <w:lang w:val="en-US"/>
        </w:rPr>
        <w:t>Ensure scalability, security, and compliance while maintaining seamless interoperability with existing enterprise systems.</w:t>
      </w:r>
    </w:p>
    <w:p w14:paraId="345E7725" w14:textId="16C7C18F" w:rsidR="00A323E5" w:rsidRDefault="00A323E5" w:rsidP="00A323E5">
      <w:pPr>
        <w:rPr>
          <w:rFonts w:ascii="Cordia New" w:eastAsia="Times New Roman" w:hAnsi="Cordia New" w:cs="Cordia New"/>
        </w:rPr>
      </w:pPr>
    </w:p>
    <w:p w14:paraId="08593852" w14:textId="77777777" w:rsidR="001F07C1" w:rsidRPr="00503F86" w:rsidRDefault="001F07C1" w:rsidP="00A323E5">
      <w:pPr>
        <w:rPr>
          <w:rFonts w:ascii="Cordia New" w:eastAsia="Times New Roman" w:hAnsi="Cordia New" w:cs="Cordia New"/>
        </w:rPr>
      </w:pPr>
    </w:p>
    <w:p w14:paraId="270D8947" w14:textId="7FDB3226" w:rsidR="00A323E5" w:rsidRPr="00373E3A" w:rsidRDefault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Goal</w:t>
      </w:r>
    </w:p>
    <w:p w14:paraId="4D584388" w14:textId="61D267CF" w:rsidR="00A323E5" w:rsidRDefault="00A323E5">
      <w:pPr>
        <w:rPr>
          <w:rFonts w:ascii="Cordia New" w:hAnsi="Cordia New" w:cs="Cordia New"/>
        </w:rPr>
      </w:pPr>
    </w:p>
    <w:p w14:paraId="5FE5535D" w14:textId="77777777" w:rsidR="001F07C1" w:rsidRPr="00503F86" w:rsidRDefault="001F07C1">
      <w:pPr>
        <w:rPr>
          <w:rFonts w:ascii="Cordia New" w:hAnsi="Cordia New" w:cs="Cordia New"/>
        </w:rPr>
      </w:pPr>
    </w:p>
    <w:p w14:paraId="4E2390F9" w14:textId="5C9AE3D7" w:rsidR="00A323E5" w:rsidRPr="00797B7C" w:rsidRDefault="00A323E5" w:rsidP="00AC7BAF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>Deliver AI</w:t>
      </w:r>
      <w:r w:rsidR="00605F52" w:rsidRPr="00797B7C">
        <w:rPr>
          <w:rFonts w:ascii="Cordia New" w:hAnsi="Cordia New" w:cs="Cordia New"/>
          <w:lang w:val="en-US"/>
        </w:rPr>
        <w:t xml:space="preserve">/ML </w:t>
      </w:r>
      <w:r w:rsidRPr="00797B7C">
        <w:rPr>
          <w:rFonts w:ascii="Cordia New" w:hAnsi="Cordia New" w:cs="Cordia New" w:hint="cs"/>
          <w:lang w:val="en-US"/>
        </w:rPr>
        <w:t>-</w:t>
      </w:r>
      <w:r w:rsidR="00605F52" w:rsidRPr="00797B7C">
        <w:rPr>
          <w:rFonts w:ascii="Cordia New" w:hAnsi="Cordia New" w:cs="Cordia New"/>
          <w:lang w:val="en-US"/>
        </w:rPr>
        <w:t xml:space="preserve"> </w:t>
      </w:r>
      <w:r w:rsidRPr="00797B7C">
        <w:rPr>
          <w:rFonts w:ascii="Cordia New" w:hAnsi="Cordia New" w:cs="Cordia New" w:hint="cs"/>
          <w:lang w:val="en-US"/>
        </w:rPr>
        <w:t xml:space="preserve">driven customer intelligence that empowers </w:t>
      </w:r>
      <w:r w:rsidR="00DD5003" w:rsidRPr="00797B7C">
        <w:rPr>
          <w:rFonts w:ascii="Cordia New" w:hAnsi="Cordia New" w:cs="Cordia New"/>
          <w:lang w:val="en-US"/>
        </w:rPr>
        <w:t xml:space="preserve">loan offering </w:t>
      </w:r>
      <w:r w:rsidRPr="00797B7C">
        <w:rPr>
          <w:rFonts w:ascii="Cordia New" w:hAnsi="Cordia New" w:cs="Cordia New" w:hint="cs"/>
          <w:lang w:val="en-US"/>
        </w:rPr>
        <w:t>to personalize engagement at scale.</w:t>
      </w:r>
      <w:r w:rsidRPr="00797B7C">
        <w:rPr>
          <w:rFonts w:ascii="MS Gothic" w:eastAsia="MS Gothic" w:hAnsi="MS Gothic" w:cs="MS Gothic" w:hint="eastAsia"/>
          <w:lang w:val="en-US"/>
        </w:rPr>
        <w:t> </w:t>
      </w:r>
    </w:p>
    <w:p w14:paraId="780EDB32" w14:textId="0CD8A5D3" w:rsidR="00A323E5" w:rsidRPr="00797B7C" w:rsidRDefault="00A323E5" w:rsidP="00AC7BAF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 xml:space="preserve">Achieve sustainable business growth through measurable improvements in customer </w:t>
      </w:r>
      <w:r w:rsidR="00DD5003" w:rsidRPr="00797B7C">
        <w:rPr>
          <w:rFonts w:ascii="Cordia New" w:hAnsi="Cordia New" w:cs="Cordia New"/>
          <w:lang w:val="en-US"/>
        </w:rPr>
        <w:t>conversion</w:t>
      </w:r>
      <w:r w:rsidRPr="00797B7C">
        <w:rPr>
          <w:rFonts w:ascii="Cordia New" w:hAnsi="Cordia New" w:cs="Cordia New" w:hint="cs"/>
          <w:lang w:val="en-US"/>
        </w:rPr>
        <w:t>, retention, and lifetime value.</w:t>
      </w:r>
    </w:p>
    <w:p w14:paraId="330B2619" w14:textId="4DC16379" w:rsidR="00A967C6" w:rsidRPr="00797B7C" w:rsidRDefault="00A967C6" w:rsidP="00AC7BAF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/>
          <w:lang w:val="en-US"/>
        </w:rPr>
        <w:t>Run entirely on open-source components to remove licensing cost as a constraint on scale.</w:t>
      </w:r>
    </w:p>
    <w:p w14:paraId="7FB90D8C" w14:textId="77777777" w:rsidR="00A622EC" w:rsidRPr="00503F86" w:rsidRDefault="00A622EC">
      <w:pPr>
        <w:rPr>
          <w:rFonts w:ascii="Cordia New" w:hAnsi="Cordia New" w:cs="Cordia New"/>
        </w:rPr>
      </w:pPr>
    </w:p>
    <w:p w14:paraId="2E4223D7" w14:textId="62E3418F" w:rsidR="001F07C1" w:rsidRDefault="001F07C1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43570070" w14:textId="77777777" w:rsidR="001050C2" w:rsidRDefault="001050C2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6ABB0BDD" w14:textId="034CA427" w:rsidR="00A323E5" w:rsidRDefault="00A323E5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lastRenderedPageBreak/>
        <w:t>Business Requirement</w:t>
      </w:r>
    </w:p>
    <w:p w14:paraId="44BE500B" w14:textId="77777777" w:rsidR="00A967C6" w:rsidRPr="00A967C6" w:rsidRDefault="00A967C6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6904DBF9" w14:textId="17BE6577" w:rsidR="00A323E5" w:rsidRDefault="00A323E5" w:rsidP="00A323E5">
      <w:pPr>
        <w:pStyle w:val="Header"/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 xml:space="preserve">Customer 360 </w:t>
      </w:r>
    </w:p>
    <w:p w14:paraId="7E473E33" w14:textId="77777777" w:rsidR="00A967C6" w:rsidRPr="00503F86" w:rsidRDefault="00A967C6" w:rsidP="00A323E5">
      <w:pPr>
        <w:pStyle w:val="Header"/>
        <w:rPr>
          <w:rFonts w:ascii="Cordia New" w:hAnsi="Cordia New" w:cs="Cordia New"/>
        </w:rPr>
      </w:pPr>
    </w:p>
    <w:p w14:paraId="7A77CB0D" w14:textId="6B650D79" w:rsidR="00A323E5" w:rsidRDefault="00A323E5" w:rsidP="00AC7BAF">
      <w:pPr>
        <w:pStyle w:val="Header"/>
        <w:numPr>
          <w:ilvl w:val="0"/>
          <w:numId w:val="3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Higher Loan Conversions</w:t>
      </w:r>
      <w:r w:rsidR="00613D32">
        <w:rPr>
          <w:rFonts w:ascii="Cordia New" w:hAnsi="Cordia New" w:cs="Cordia New"/>
        </w:rPr>
        <w:t>.</w:t>
      </w:r>
    </w:p>
    <w:p w14:paraId="22839AD8" w14:textId="3FEAA09C" w:rsidR="008511DD" w:rsidRPr="008511DD" w:rsidRDefault="008511DD" w:rsidP="00AC7BAF">
      <w:pPr>
        <w:pStyle w:val="Header"/>
        <w:numPr>
          <w:ilvl w:val="0"/>
          <w:numId w:val="3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Lower Default Rates</w:t>
      </w:r>
      <w:r w:rsidR="00DC79FF">
        <w:rPr>
          <w:rFonts w:ascii="Cordia New" w:hAnsi="Cordia New" w:cs="Cordia New"/>
        </w:rPr>
        <w:t>,</w:t>
      </w:r>
      <w:r w:rsidRPr="00503F86">
        <w:rPr>
          <w:rFonts w:ascii="Cordia New" w:hAnsi="Cordia New" w:cs="Cordia New" w:hint="cs"/>
        </w:rPr>
        <w:t xml:space="preserve"> Better risk models spot early warning signs.</w:t>
      </w:r>
    </w:p>
    <w:p w14:paraId="484DF616" w14:textId="3358F156" w:rsidR="00A323E5" w:rsidRDefault="00A323E5" w:rsidP="00AC7BAF">
      <w:pPr>
        <w:pStyle w:val="Header"/>
        <w:numPr>
          <w:ilvl w:val="0"/>
          <w:numId w:val="3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Instant Loan Approvals: Automated risk checks allow low-risk customers to get loan approvals in minutes</w:t>
      </w:r>
      <w:r w:rsidR="00613D32">
        <w:rPr>
          <w:rFonts w:ascii="Cordia New" w:hAnsi="Cordia New" w:cs="Cordia New"/>
        </w:rPr>
        <w:t>.</w:t>
      </w:r>
    </w:p>
    <w:p w14:paraId="12912CFA" w14:textId="327CA03E" w:rsidR="008511DD" w:rsidRPr="00503F86" w:rsidRDefault="008511DD" w:rsidP="00AC7BAF">
      <w:pPr>
        <w:pStyle w:val="Header"/>
        <w:numPr>
          <w:ilvl w:val="0"/>
          <w:numId w:val="3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Personalized cross-sellin</w:t>
      </w:r>
      <w:r w:rsidR="00613D32">
        <w:rPr>
          <w:rFonts w:ascii="Cordia New" w:hAnsi="Cordia New" w:cs="Cordia New"/>
        </w:rPr>
        <w:t>g.</w:t>
      </w:r>
    </w:p>
    <w:p w14:paraId="66772D6A" w14:textId="742109A9" w:rsidR="008511DD" w:rsidRPr="00503F86" w:rsidRDefault="008511DD" w:rsidP="00AC7BAF">
      <w:pPr>
        <w:pStyle w:val="Header"/>
        <w:numPr>
          <w:ilvl w:val="0"/>
          <w:numId w:val="3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Reducing bad debt write-offs</w:t>
      </w:r>
      <w:r w:rsidR="00613D32">
        <w:rPr>
          <w:rFonts w:ascii="Cordia New" w:hAnsi="Cordia New" w:cs="Cordia New"/>
        </w:rPr>
        <w:t>.</w:t>
      </w:r>
    </w:p>
    <w:p w14:paraId="5828078A" w14:textId="77777777" w:rsidR="00373E3A" w:rsidRPr="00503F86" w:rsidRDefault="00373E3A" w:rsidP="00A323E5">
      <w:pPr>
        <w:pStyle w:val="Header"/>
        <w:rPr>
          <w:rFonts w:ascii="Cordia New" w:hAnsi="Cordia New" w:cs="Cordia New"/>
        </w:rPr>
      </w:pPr>
    </w:p>
    <w:p w14:paraId="35649CA5" w14:textId="4F552FF6" w:rsidR="00A323E5" w:rsidRPr="00373E3A" w:rsidRDefault="00A323E5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 xml:space="preserve">Technical Requirement </w:t>
      </w:r>
    </w:p>
    <w:p w14:paraId="6FDA2E65" w14:textId="77777777" w:rsidR="00A323E5" w:rsidRPr="00503F86" w:rsidRDefault="00A323E5" w:rsidP="00A323E5">
      <w:pPr>
        <w:pStyle w:val="Header"/>
        <w:rPr>
          <w:rFonts w:ascii="Cordia New" w:hAnsi="Cordia New" w:cs="Cordia New"/>
        </w:rPr>
      </w:pPr>
    </w:p>
    <w:p w14:paraId="57AF526C" w14:textId="56E8AF9C" w:rsidR="00A323E5" w:rsidRPr="00A967C6" w:rsidRDefault="00A323E5" w:rsidP="00AC7BAF">
      <w:pPr>
        <w:pStyle w:val="Header"/>
        <w:numPr>
          <w:ilvl w:val="0"/>
          <w:numId w:val="35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Zero Software Licensing Costs: Eliminates expensive vendor lock-in fees by relying entirely on community-driven open-source tools</w:t>
      </w:r>
    </w:p>
    <w:p w14:paraId="402A34E2" w14:textId="11F50A25" w:rsidR="00A967C6" w:rsidRPr="00A967C6" w:rsidRDefault="00A323E5" w:rsidP="00AC7BAF">
      <w:pPr>
        <w:pStyle w:val="Header"/>
        <w:numPr>
          <w:ilvl w:val="0"/>
          <w:numId w:val="35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Fewer Data Silos: Business teams access data directly without waiting weeks for a central IT team to build custom pipelines.</w:t>
      </w:r>
    </w:p>
    <w:p w14:paraId="52374E30" w14:textId="37A5E7BD" w:rsidR="00A967C6" w:rsidRPr="00A967C6" w:rsidRDefault="00A967C6" w:rsidP="00AC7BAF">
      <w:pPr>
        <w:pStyle w:val="Header"/>
        <w:numPr>
          <w:ilvl w:val="0"/>
          <w:numId w:val="35"/>
        </w:numPr>
        <w:rPr>
          <w:rFonts w:ascii="Cordia New" w:hAnsi="Cordia New" w:cs="Cordia New"/>
        </w:rPr>
      </w:pPr>
      <w:r w:rsidRPr="00A967C6">
        <w:rPr>
          <w:rFonts w:ascii="Cordia New" w:hAnsi="Cordia New" w:cs="Cordia New"/>
        </w:rPr>
        <w:t>Scalability, security, and regulatory compliance (GDPR, RBI guidelines) by design</w:t>
      </w:r>
      <w:r>
        <w:rPr>
          <w:rFonts w:ascii="Cordia New" w:hAnsi="Cordia New" w:cs="Cordia New"/>
        </w:rPr>
        <w:t>.</w:t>
      </w:r>
    </w:p>
    <w:p w14:paraId="2EBF604E" w14:textId="77777777" w:rsidR="00A967C6" w:rsidRPr="00A967C6" w:rsidRDefault="00A967C6" w:rsidP="00AC7BAF">
      <w:pPr>
        <w:pStyle w:val="Header"/>
        <w:numPr>
          <w:ilvl w:val="0"/>
          <w:numId w:val="35"/>
        </w:numPr>
        <w:rPr>
          <w:rFonts w:ascii="Cordia New" w:hAnsi="Cordia New" w:cs="Cordia New"/>
        </w:rPr>
      </w:pPr>
      <w:r w:rsidRPr="00A967C6">
        <w:rPr>
          <w:rFonts w:ascii="Cordia New" w:hAnsi="Cordia New" w:cs="Cordia New"/>
        </w:rPr>
        <w:t>Seamless interoperability with existing enterprise systems (CRM, core banking, LOS/LMS)</w:t>
      </w:r>
    </w:p>
    <w:p w14:paraId="4D81A39F" w14:textId="77777777" w:rsidR="00D212C0" w:rsidRPr="00D212C0" w:rsidRDefault="00D212C0" w:rsidP="00D212C0">
      <w:pPr>
        <w:pStyle w:val="Header"/>
        <w:rPr>
          <w:rFonts w:ascii="Cordia New" w:hAnsi="Cordia New" w:cs="Cordia New"/>
        </w:rPr>
      </w:pPr>
    </w:p>
    <w:p w14:paraId="0BC23C8D" w14:textId="41B85882" w:rsidR="002C6F6D" w:rsidRDefault="002C6F6D" w:rsidP="00AC7BAF">
      <w:pPr>
        <w:rPr>
          <w:rFonts w:ascii="Cordia New" w:hAnsi="Cordia New" w:cs="Cordia New"/>
          <w:lang w:val="en-US"/>
        </w:rPr>
      </w:pPr>
      <w:r w:rsidRPr="002C6F6D">
        <w:rPr>
          <w:rFonts w:ascii="Cordia New" w:eastAsia="Times New Roman" w:hAnsi="Cordia New" w:cs="Cordia New"/>
          <w:b/>
          <w:sz w:val="28"/>
          <w:szCs w:val="28"/>
          <w:u w:val="single"/>
        </w:rPr>
        <w:t>Implementation</w:t>
      </w:r>
      <w:r>
        <w:rPr>
          <w:rFonts w:ascii="Cordia New" w:hAnsi="Cordia New" w:cs="Cordia New"/>
          <w:lang w:val="en-US"/>
        </w:rPr>
        <w:t xml:space="preserve"> </w:t>
      </w:r>
    </w:p>
    <w:p w14:paraId="582855D5" w14:textId="77777777" w:rsidR="00AC7BAF" w:rsidRDefault="00AC7BAF" w:rsidP="00AC7BAF">
      <w:pPr>
        <w:rPr>
          <w:rFonts w:ascii="Cordia New" w:hAnsi="Cordia New" w:cs="Cordia New"/>
          <w:lang w:val="en-US"/>
        </w:rPr>
      </w:pPr>
    </w:p>
    <w:p w14:paraId="50C61664" w14:textId="1255839C" w:rsidR="00904407" w:rsidRDefault="002C6F6D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>
        <w:rPr>
          <w:rFonts w:ascii="Cordia New" w:hAnsi="Cordia New" w:cs="Cordia New"/>
          <w:lang w:val="en-US"/>
        </w:rPr>
        <w:t xml:space="preserve">Open Source Tools selection – </w:t>
      </w:r>
    </w:p>
    <w:p w14:paraId="7EAC07AE" w14:textId="4F2A7B90" w:rsidR="002C6F6D" w:rsidRPr="002C6F6D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2C6F6D">
        <w:rPr>
          <w:rFonts w:ascii="Cordia New" w:hAnsi="Cordia New" w:cs="Cordia New"/>
          <w:lang w:val="en-US"/>
        </w:rPr>
        <w:t>Front End</w:t>
      </w:r>
      <w:r w:rsidR="008618D6">
        <w:rPr>
          <w:rFonts w:ascii="Cordia New" w:hAnsi="Cordia New" w:cs="Cordia New"/>
          <w:b/>
          <w:lang w:val="en-US"/>
        </w:rPr>
        <w:t xml:space="preserve"> </w:t>
      </w:r>
      <w:r w:rsidR="008618D6" w:rsidRPr="002C6F6D">
        <w:rPr>
          <w:rFonts w:ascii="Cordia New" w:hAnsi="Cordia New" w:cs="Cordia New"/>
          <w:lang w:val="en-US"/>
        </w:rPr>
        <w:t>-</w:t>
      </w:r>
      <w:r w:rsidR="008618D6">
        <w:rPr>
          <w:rFonts w:ascii="Cordia New" w:hAnsi="Cordia New" w:cs="Cordia New"/>
          <w:lang w:val="en-US"/>
        </w:rPr>
        <w:t xml:space="preserve"> </w:t>
      </w:r>
      <w:r w:rsidR="008618D6" w:rsidRPr="008618D6">
        <w:rPr>
          <w:rFonts w:ascii="Cordia New" w:hAnsi="Cordia New" w:cs="Cordia New"/>
          <w:b/>
          <w:lang w:val="en-US"/>
        </w:rPr>
        <w:t>Django + React</w:t>
      </w:r>
      <w:r w:rsidR="00C244C3">
        <w:rPr>
          <w:rFonts w:ascii="Cordia New" w:hAnsi="Cordia New" w:cs="Cordia New"/>
          <w:b/>
          <w:lang w:val="en-US"/>
        </w:rPr>
        <w:t>.js</w:t>
      </w:r>
    </w:p>
    <w:p w14:paraId="51AE52F1" w14:textId="58F1724F" w:rsidR="002C6F6D" w:rsidRPr="008618D6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2C6F6D">
        <w:rPr>
          <w:rFonts w:ascii="Cordia New" w:hAnsi="Cordia New" w:cs="Cordia New"/>
          <w:lang w:val="en-US"/>
        </w:rPr>
        <w:t>Data Storage –</w:t>
      </w:r>
      <w:r w:rsidR="00904407">
        <w:rPr>
          <w:rFonts w:ascii="Cordia New" w:hAnsi="Cordia New" w:cs="Cordia New"/>
          <w:lang w:val="en-US"/>
        </w:rPr>
        <w:t xml:space="preserve"> </w:t>
      </w:r>
      <w:r w:rsidR="008618D6" w:rsidRPr="008618D6">
        <w:rPr>
          <w:rFonts w:ascii="Cordia New" w:hAnsi="Cordia New" w:cs="Cordia New"/>
          <w:b/>
          <w:lang w:val="en-US"/>
        </w:rPr>
        <w:t>Postgres SQL</w:t>
      </w:r>
      <w:r w:rsidR="00AA2476">
        <w:rPr>
          <w:rFonts w:ascii="Cordia New" w:hAnsi="Cordia New" w:cs="Cordia New"/>
          <w:b/>
          <w:lang w:val="en-US"/>
        </w:rPr>
        <w:t xml:space="preserve"> + Delta Lake</w:t>
      </w:r>
      <w:r w:rsidR="00D20EF1">
        <w:rPr>
          <w:rFonts w:ascii="Cordia New" w:hAnsi="Cordia New" w:cs="Cordia New"/>
          <w:b/>
          <w:lang w:val="en-US"/>
        </w:rPr>
        <w:t xml:space="preserve"> (Open </w:t>
      </w:r>
      <w:r w:rsidR="00E43CD2">
        <w:rPr>
          <w:rFonts w:ascii="Cordia New" w:hAnsi="Cordia New" w:cs="Cordia New"/>
          <w:b/>
          <w:lang w:val="en-US"/>
        </w:rPr>
        <w:t>source)</w:t>
      </w:r>
    </w:p>
    <w:p w14:paraId="21AA1495" w14:textId="4B90C07D" w:rsidR="002C6F6D" w:rsidRPr="00C15269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2C6F6D">
        <w:rPr>
          <w:rFonts w:ascii="Cordia New" w:hAnsi="Cordia New" w:cs="Cordia New"/>
          <w:lang w:val="en-US"/>
        </w:rPr>
        <w:t>Data Processing-</w:t>
      </w:r>
      <w:r w:rsidR="006C7C45">
        <w:rPr>
          <w:rFonts w:ascii="Cordia New" w:hAnsi="Cordia New" w:cs="Cordia New"/>
          <w:lang w:val="en-US"/>
        </w:rPr>
        <w:t xml:space="preserve"> </w:t>
      </w:r>
      <w:r w:rsidR="006C7C45" w:rsidRPr="006C7C45">
        <w:rPr>
          <w:rFonts w:ascii="Cordia New" w:hAnsi="Cordia New" w:cs="Cordia New"/>
          <w:b/>
          <w:lang w:val="en-US"/>
        </w:rPr>
        <w:t xml:space="preserve">Kafka + Flink </w:t>
      </w:r>
      <w:r w:rsidR="006C7C45">
        <w:rPr>
          <w:rFonts w:ascii="Cordia New" w:hAnsi="Cordia New" w:cs="Cordia New"/>
          <w:lang w:val="en-US"/>
        </w:rPr>
        <w:t xml:space="preserve">/ </w:t>
      </w:r>
      <w:r w:rsidR="006C7C45" w:rsidRPr="00AA2476">
        <w:rPr>
          <w:rFonts w:ascii="Cordia New" w:hAnsi="Cordia New" w:cs="Cordia New"/>
          <w:b/>
          <w:lang w:val="en-US"/>
        </w:rPr>
        <w:t>Apache</w:t>
      </w:r>
      <w:r w:rsidR="008618D6" w:rsidRPr="00AA2476">
        <w:rPr>
          <w:rFonts w:ascii="Arial" w:hAnsi="Arial" w:cs="Arial"/>
          <w:b/>
          <w:lang w:val="en-US"/>
        </w:rPr>
        <w:t> </w:t>
      </w:r>
      <w:r w:rsidR="008618D6" w:rsidRPr="00AA2476">
        <w:rPr>
          <w:rFonts w:ascii="Cordia New" w:hAnsi="Cordia New" w:cs="Cordia New" w:hint="cs"/>
          <w:b/>
          <w:lang w:val="en-US"/>
        </w:rPr>
        <w:t>Spark</w:t>
      </w:r>
    </w:p>
    <w:p w14:paraId="552067A5" w14:textId="6AF9EBDE" w:rsidR="00C15269" w:rsidRDefault="00C15269" w:rsidP="00C1526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eastAsia="Times New Roman" w:hAnsi="Cordia New" w:cs="Cordia New"/>
          <w:b/>
          <w:color w:val="000000"/>
        </w:rPr>
      </w:pPr>
      <w:r>
        <w:rPr>
          <w:rFonts w:ascii="Cordia New" w:hAnsi="Cordia New" w:cs="Cordia New"/>
          <w:lang w:val="en-US"/>
        </w:rPr>
        <w:t xml:space="preserve">AI/ML - </w:t>
      </w:r>
      <w:r w:rsidRPr="00FF4E63">
        <w:rPr>
          <w:rFonts w:ascii="Cordia New" w:hAnsi="Cordia New" w:cs="Cordia New" w:hint="cs"/>
          <w:b/>
          <w:lang w:val="en-US"/>
        </w:rPr>
        <w:t>MLflow</w:t>
      </w:r>
      <w:r w:rsidRPr="00FF4E63">
        <w:rPr>
          <w:rFonts w:ascii="Cordia New" w:eastAsia="Times New Roman" w:hAnsi="Cordia New" w:cs="Cordia New" w:hint="cs"/>
          <w:b/>
          <w:color w:val="000000"/>
        </w:rPr>
        <w:t xml:space="preserve">, PyTorch, </w:t>
      </w:r>
      <w:r w:rsidR="00E43CD2" w:rsidRPr="00FF4E63">
        <w:rPr>
          <w:rFonts w:ascii="Cordia New" w:eastAsia="Times New Roman" w:hAnsi="Cordia New" w:cs="Cordia New"/>
          <w:b/>
          <w:color w:val="000000"/>
        </w:rPr>
        <w:t>TensorFlow</w:t>
      </w:r>
      <w:r w:rsidR="00E43CD2">
        <w:rPr>
          <w:rFonts w:ascii="Cordia New" w:eastAsia="Times New Roman" w:hAnsi="Cordia New" w:cs="Cordia New"/>
          <w:b/>
          <w:color w:val="000000"/>
        </w:rPr>
        <w:t>, NLP &amp; Predictive analytics, GeneAI Recommendation Engine,</w:t>
      </w:r>
      <w:r w:rsidR="00104077">
        <w:rPr>
          <w:rFonts w:ascii="Cordia New" w:eastAsia="Times New Roman" w:hAnsi="Cordia New" w:cs="Cordia New"/>
          <w:b/>
          <w:color w:val="000000"/>
        </w:rPr>
        <w:t xml:space="preserve"> XGBoost.</w:t>
      </w:r>
    </w:p>
    <w:p w14:paraId="46513FA0" w14:textId="04071849" w:rsidR="00E43CD2" w:rsidRPr="00E43CD2" w:rsidRDefault="00E43CD2" w:rsidP="00C1526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eastAsia="Times New Roman" w:hAnsi="Cordia New" w:cs="Cordia New"/>
          <w:b/>
          <w:color w:val="000000"/>
        </w:rPr>
      </w:pPr>
      <w:r>
        <w:rPr>
          <w:rFonts w:ascii="Cordia New" w:hAnsi="Cordia New" w:cs="Cordia New"/>
          <w:lang w:val="en-US"/>
        </w:rPr>
        <w:t xml:space="preserve">Access &amp; Governance – </w:t>
      </w:r>
      <w:r w:rsidRPr="00E43CD2">
        <w:rPr>
          <w:rFonts w:ascii="Cordia New" w:hAnsi="Cordia New" w:cs="Cordia New"/>
          <w:b/>
          <w:lang w:val="en-US"/>
        </w:rPr>
        <w:t>Unity Catalog</w:t>
      </w:r>
    </w:p>
    <w:p w14:paraId="3A730085" w14:textId="1B11E318" w:rsidR="009E11E5" w:rsidRDefault="009E11E5" w:rsidP="009E11E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>
        <w:rPr>
          <w:rFonts w:ascii="Cordia New" w:hAnsi="Cordia New" w:cs="Cordia New"/>
          <w:lang w:val="en-US"/>
        </w:rPr>
        <w:t xml:space="preserve">Automation &amp; Monitoring - </w:t>
      </w:r>
      <w:r w:rsidRPr="00B92BF6">
        <w:rPr>
          <w:rFonts w:ascii="Cordia New" w:hAnsi="Cordia New" w:cs="Cordia New" w:hint="cs"/>
          <w:b/>
          <w:lang w:val="en-US"/>
        </w:rPr>
        <w:t>Apache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Airflow, Prometheus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+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Grafana</w:t>
      </w:r>
    </w:p>
    <w:p w14:paraId="11752ACF" w14:textId="56F808E9" w:rsidR="003F45E7" w:rsidRPr="003F45E7" w:rsidRDefault="003F45E7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7CE22E07" w14:textId="55791124" w:rsidR="00267F90" w:rsidRPr="00AA2476" w:rsidRDefault="003F45E7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AA2476">
        <w:rPr>
          <w:rFonts w:ascii="Cordia New" w:hAnsi="Cordia New" w:cs="Cordia New"/>
          <w:b/>
          <w:lang w:val="en-US"/>
        </w:rPr>
        <w:t>Customer 360 — open-source technical architecture and data flow</w:t>
      </w:r>
      <w:r w:rsidR="00C244C3" w:rsidRPr="00AA2476">
        <w:rPr>
          <w:rFonts w:ascii="Cordia New" w:hAnsi="Cordia New" w:cs="Cordia New"/>
          <w:b/>
          <w:lang w:val="en-US"/>
        </w:rPr>
        <w:t xml:space="preserve"> (HLD)</w:t>
      </w:r>
    </w:p>
    <w:p w14:paraId="209372AA" w14:textId="77777777" w:rsidR="00267F90" w:rsidRPr="003F45E7" w:rsidRDefault="00267F90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6B3CCEE9" w14:textId="77777777" w:rsidR="00FE7A43" w:rsidRPr="00FE7A43" w:rsidRDefault="00FE7A43" w:rsidP="00FE7A43">
      <w:pPr>
        <w:rPr>
          <w:rFonts w:ascii="Times New Roman" w:eastAsia="Times New Roman" w:hAnsi="Times New Roman" w:cs="Times New Roman"/>
        </w:rPr>
      </w:pPr>
      <w:r w:rsidRPr="00FE7A43">
        <w:rPr>
          <w:rFonts w:ascii="Courier New" w:eastAsia="Times New Roman" w:hAnsi="Courier New" w:cs="Courier New"/>
          <w:sz w:val="2"/>
          <w:szCs w:val="2"/>
          <w:shd w:val="clear" w:color="auto" w:fill="ECECEC"/>
        </w:rPr>
        <w:t>%3CmxGraphModel%3E%3Croot%3E%3CmxCell%20id%3D%220%22%2F%3E%3CmxCell%20id%3D%221%22%20parent%3D%220%22%2F%3E%3CmxCell%20id%3D%222%22%20edge%3D%221%22%20parent%3D%221%22%20style%3D%22shape%3DflexArrow%3BendArrow%3Dclassic%3Bhtml%3D1%3Brounded%3D0%3BstrokeColor%3D%23E07A5F%3BfontColor%3D%23393C56%3BfillColor%3D%23F2CC8F%3BexitX%3D0.988%3BexitY%3D0.414%3BexitDx%3D0%3BexitDy%3D0%3BexitPerimeter%3D0%3B%22%20value%3D%22%22%3E%3CmxGeometry%20height%3D%2250%22%20relative%3D%221%22%20width%3D%2250%22%20as%3D%22geometry%22%3E%3CmxPoint%20x%3D%221007.5%22%20y%3D%22240%22%20as%3D%22sourcePoint%22%2F%3E%3CmxPoint%20x%3D%221048.94%22%20y%3D%22240.41200000000003%22%20as%3D%22targetPoint%22%2F%3E%3C%2FmxGeometry%3E%3C%2FmxCell%3E%3C%2Froot%3E%3C%2FmxGraphModel%3E</w:t>
      </w:r>
    </w:p>
    <w:p w14:paraId="7016CF81" w14:textId="0356B6BE" w:rsidR="003F45E7" w:rsidRDefault="0010082B" w:rsidP="003F45E7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>
        <w:rPr>
          <w:rFonts w:ascii="Cordia New" w:hAnsi="Cordia New" w:cs="Cordia New"/>
          <w:b/>
          <w:noProof/>
          <w:lang w:val="en-US"/>
        </w:rPr>
        <w:drawing>
          <wp:inline distT="0" distB="0" distL="0" distR="0" wp14:anchorId="30AD4EFF" wp14:editId="12D2E9BF">
            <wp:extent cx="6162208" cy="294515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1 at 9.17.43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963" cy="29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DF59" w14:textId="515BFCA7" w:rsidR="00A323E5" w:rsidRPr="00503F86" w:rsidRDefault="00C15269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>
        <w:rPr>
          <w:rFonts w:ascii="Cordia New" w:hAnsi="Cordia New" w:cs="Cordia New"/>
          <w:lang w:val="en-US"/>
        </w:rPr>
        <w:tab/>
      </w:r>
      <w:r w:rsidR="005700C5" w:rsidRPr="00503F86">
        <w:rPr>
          <w:rFonts w:ascii="Cordia New" w:hAnsi="Cordia New" w:cs="Cordia New" w:hint="cs"/>
          <w:lang w:val="en-US"/>
        </w:rPr>
        <w:tab/>
      </w:r>
    </w:p>
    <w:p w14:paraId="576C18F0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lastRenderedPageBreak/>
        <w:t>Step 1 – Data Integration &amp; Processing</w:t>
      </w:r>
    </w:p>
    <w:p w14:paraId="690598C2" w14:textId="77777777" w:rsidR="00503FEC" w:rsidRPr="00503FEC" w:rsidRDefault="00503FEC" w:rsidP="000263F8">
      <w:pPr>
        <w:numPr>
          <w:ilvl w:val="0"/>
          <w:numId w:val="37"/>
        </w:numPr>
        <w:spacing w:before="100" w:beforeAutospacing="1" w:after="100" w:afterAutospacing="1"/>
        <w:rPr>
          <w:rFonts w:ascii="Cordia New" w:eastAsia="Times New Roman" w:hAnsi="Cordia New" w:cs="Cordia New" w:hint="cs"/>
          <w:b/>
        </w:rPr>
      </w:pPr>
      <w:r w:rsidRPr="003566F0">
        <w:rPr>
          <w:rFonts w:ascii="Cordia New" w:eastAsia="Times New Roman" w:hAnsi="Cordia New" w:cs="Cordia New" w:hint="cs"/>
          <w:b/>
          <w:bCs/>
        </w:rPr>
        <w:t>Kafka</w:t>
      </w:r>
    </w:p>
    <w:p w14:paraId="16C2480F" w14:textId="77777777" w:rsidR="00503FEC" w:rsidRPr="000263F8" w:rsidRDefault="00503FEC" w:rsidP="000263F8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</w:rPr>
        <w:t>Mobile/web apps emit clickstream and application events.</w:t>
      </w:r>
    </w:p>
    <w:p w14:paraId="36532B69" w14:textId="77777777" w:rsidR="00503FEC" w:rsidRPr="000263F8" w:rsidRDefault="00503FEC" w:rsidP="000263F8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</w:rPr>
        <w:t>LMS sends loan application records via CDC.</w:t>
      </w:r>
    </w:p>
    <w:p w14:paraId="2FB52B52" w14:textId="77777777" w:rsidR="00503FEC" w:rsidRPr="000263F8" w:rsidRDefault="00503FEC" w:rsidP="000263F8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</w:rPr>
        <w:t>CRM, ERP, IoT, and social sources publish streams into Kafka topics.</w:t>
      </w:r>
    </w:p>
    <w:p w14:paraId="544BA9E7" w14:textId="77777777" w:rsidR="00503FEC" w:rsidRPr="000263F8" w:rsidRDefault="00503FEC" w:rsidP="000263F8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</w:rPr>
        <w:t>Each domain acts as a data product owner in the mesh.</w:t>
      </w:r>
    </w:p>
    <w:p w14:paraId="75C1D6D6" w14:textId="77777777" w:rsidR="00503FEC" w:rsidRPr="00503FEC" w:rsidRDefault="00503FEC" w:rsidP="003566F0">
      <w:pPr>
        <w:spacing w:before="100" w:beforeAutospacing="1" w:after="100" w:afterAutospacing="1"/>
        <w:jc w:val="both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2 – Data Storage</w:t>
      </w:r>
    </w:p>
    <w:p w14:paraId="6F1EC5D7" w14:textId="170D31E3" w:rsidR="003778D7" w:rsidRPr="00503FEC" w:rsidRDefault="00503FEC" w:rsidP="003778D7">
      <w:pPr>
        <w:numPr>
          <w:ilvl w:val="0"/>
          <w:numId w:val="38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PostgreSQL + Delta Lake</w:t>
      </w:r>
    </w:p>
    <w:p w14:paraId="62096DE8" w14:textId="77777777" w:rsidR="00503FEC" w:rsidRPr="00503FEC" w:rsidRDefault="00503FEC" w:rsidP="003778D7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Spark/Flink jobs consume Kafka topics.</w:t>
      </w:r>
    </w:p>
    <w:p w14:paraId="1ECA3B3E" w14:textId="77777777" w:rsidR="00503FEC" w:rsidRPr="00503FEC" w:rsidRDefault="00503FEC" w:rsidP="003778D7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Write Bronze (raw), Silver (cleaned), Gold (business</w:t>
      </w:r>
      <w:r w:rsidRPr="00503FEC">
        <w:rPr>
          <w:rFonts w:ascii="Cordia New" w:eastAsia="Times New Roman" w:hAnsi="Cordia New" w:cs="Cordia New" w:hint="cs"/>
        </w:rPr>
        <w:noBreakHyphen/>
        <w:t>ready) tables into Delta Lake.</w:t>
      </w:r>
    </w:p>
    <w:p w14:paraId="4F4F8AD2" w14:textId="77777777" w:rsidR="00503FEC" w:rsidRPr="00503FEC" w:rsidRDefault="00503FEC" w:rsidP="003778D7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Operational fields (loan_id, customer_id, status, timestamp) stored in PostgreSQL for transactional consistency.</w:t>
      </w:r>
    </w:p>
    <w:p w14:paraId="398D7733" w14:textId="77777777" w:rsidR="00503FEC" w:rsidRPr="00503FEC" w:rsidRDefault="00503FEC" w:rsidP="003778D7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Unity Catalog</w:t>
      </w:r>
      <w:r w:rsidRPr="00503FEC">
        <w:rPr>
          <w:rFonts w:ascii="Cordia New" w:eastAsia="Times New Roman" w:hAnsi="Cordia New" w:cs="Cordia New" w:hint="cs"/>
        </w:rPr>
        <w:t xml:space="preserve"> governs schemas, lineage, and access across Delta tables.</w:t>
      </w:r>
    </w:p>
    <w:p w14:paraId="0322C25D" w14:textId="26A97BC2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3 – Customer Identity Resolution</w:t>
      </w:r>
      <w:r w:rsidR="00F73D12">
        <w:rPr>
          <w:rFonts w:ascii="Cordia New" w:eastAsia="Times New Roman" w:hAnsi="Cordia New" w:cs="Cordia New"/>
          <w:b/>
          <w:bCs/>
        </w:rPr>
        <w:t>/Customer profiling</w:t>
      </w:r>
    </w:p>
    <w:p w14:paraId="67870D4D" w14:textId="77777777" w:rsidR="00503FEC" w:rsidRPr="00503FEC" w:rsidRDefault="00503FEC" w:rsidP="00B128E1">
      <w:pPr>
        <w:numPr>
          <w:ilvl w:val="0"/>
          <w:numId w:val="38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Python</w:t>
      </w:r>
    </w:p>
    <w:p w14:paraId="43162090" w14:textId="77777777" w:rsidR="00503FEC" w:rsidRPr="00503FEC" w:rsidRDefault="00503FEC" w:rsidP="00F077CC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Match and merge customer records across systems.</w:t>
      </w:r>
    </w:p>
    <w:p w14:paraId="42EBF9C5" w14:textId="77777777" w:rsidR="00503FEC" w:rsidRPr="00503FEC" w:rsidRDefault="00503FEC" w:rsidP="00F077CC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Probabilistic matching updates the Single Customer View (SCV).</w:t>
      </w:r>
    </w:p>
    <w:p w14:paraId="71D9E304" w14:textId="77777777" w:rsidR="00503FEC" w:rsidRPr="00503FEC" w:rsidRDefault="00503FEC" w:rsidP="00F077CC">
      <w:pPr>
        <w:numPr>
          <w:ilvl w:val="1"/>
          <w:numId w:val="39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Segment membership recalculated in near real time.</w:t>
      </w:r>
    </w:p>
    <w:p w14:paraId="4EE6F23C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4 – Customer Segmentation &amp; Feature Creation</w:t>
      </w:r>
    </w:p>
    <w:p w14:paraId="0CE7C34A" w14:textId="77777777" w:rsidR="00503FEC" w:rsidRPr="00503FEC" w:rsidRDefault="00503FEC" w:rsidP="00503FEC">
      <w:pPr>
        <w:numPr>
          <w:ilvl w:val="0"/>
          <w:numId w:val="20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Python</w:t>
      </w:r>
    </w:p>
    <w:p w14:paraId="323B990B" w14:textId="77777777" w:rsidR="00503FEC" w:rsidRPr="00503FEC" w:rsidRDefault="00503FEC" w:rsidP="0097486E">
      <w:pPr>
        <w:numPr>
          <w:ilvl w:val="1"/>
          <w:numId w:val="40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Identify high</w:t>
      </w:r>
      <w:r w:rsidRPr="00503FEC">
        <w:rPr>
          <w:rFonts w:ascii="Cordia New" w:eastAsia="Times New Roman" w:hAnsi="Cordia New" w:cs="Cordia New" w:hint="cs"/>
        </w:rPr>
        <w:noBreakHyphen/>
        <w:t>value customers.</w:t>
      </w:r>
    </w:p>
    <w:p w14:paraId="336B0673" w14:textId="77777777" w:rsidR="00503FEC" w:rsidRPr="00503FEC" w:rsidRDefault="00503FEC" w:rsidP="0097486E">
      <w:pPr>
        <w:numPr>
          <w:ilvl w:val="1"/>
          <w:numId w:val="40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Create ML</w:t>
      </w:r>
      <w:r w:rsidRPr="00503FEC">
        <w:rPr>
          <w:rFonts w:ascii="Cordia New" w:eastAsia="Times New Roman" w:hAnsi="Cordia New" w:cs="Cordia New" w:hint="cs"/>
        </w:rPr>
        <w:noBreakHyphen/>
        <w:t>ready features for downstream models.</w:t>
      </w:r>
    </w:p>
    <w:p w14:paraId="2BE3403F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5 – Data Privacy &amp; Governance</w:t>
      </w:r>
    </w:p>
    <w:p w14:paraId="26B43CAE" w14:textId="033E2A09" w:rsidR="00870FB8" w:rsidRPr="00503FEC" w:rsidRDefault="00503FEC" w:rsidP="00870FB8">
      <w:pPr>
        <w:numPr>
          <w:ilvl w:val="0"/>
          <w:numId w:val="21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Unity Catalog</w:t>
      </w:r>
      <w:r w:rsidRPr="00503FEC">
        <w:rPr>
          <w:rFonts w:ascii="Cordia New" w:eastAsia="Times New Roman" w:hAnsi="Cordia New" w:cs="Cordia New" w:hint="cs"/>
        </w:rPr>
        <w:t xml:space="preserve"> + compliance policies</w:t>
      </w:r>
    </w:p>
    <w:p w14:paraId="3AB1ACD9" w14:textId="77777777" w:rsidR="00503FEC" w:rsidRPr="00503FEC" w:rsidRDefault="00503FEC" w:rsidP="00870FB8">
      <w:pPr>
        <w:numPr>
          <w:ilvl w:val="1"/>
          <w:numId w:val="41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Enforce GDPR, RBI guidelines.</w:t>
      </w:r>
    </w:p>
    <w:p w14:paraId="4D40E490" w14:textId="77777777" w:rsidR="00503FEC" w:rsidRPr="00503FEC" w:rsidRDefault="00503FEC" w:rsidP="00870FB8">
      <w:pPr>
        <w:numPr>
          <w:ilvl w:val="1"/>
          <w:numId w:val="41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Apply access control, auditing, and lineage tracking.</w:t>
      </w:r>
    </w:p>
    <w:p w14:paraId="4D8D3916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6 – AI/ML &amp; Advanced Analytics</w:t>
      </w:r>
    </w:p>
    <w:p w14:paraId="3DD3D37D" w14:textId="3447EB7E" w:rsidR="00503FEC" w:rsidRPr="00503FEC" w:rsidRDefault="00503FEC" w:rsidP="00503FEC">
      <w:pPr>
        <w:numPr>
          <w:ilvl w:val="0"/>
          <w:numId w:val="22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MLflow, PyTorch, TensorFlow, XGBoost, NLP, Generative AI Recommendation Engine</w:t>
      </w:r>
      <w:r w:rsidR="00143638">
        <w:rPr>
          <w:rFonts w:ascii="Cordia New" w:eastAsia="Times New Roman" w:hAnsi="Cordia New" w:cs="Cordia New"/>
          <w:b/>
          <w:bCs/>
        </w:rPr>
        <w:t>.</w:t>
      </w:r>
    </w:p>
    <w:p w14:paraId="02653BBB" w14:textId="77777777" w:rsidR="00503FEC" w:rsidRPr="00503FEC" w:rsidRDefault="00503FEC" w:rsidP="00143638">
      <w:pPr>
        <w:numPr>
          <w:ilvl w:val="1"/>
          <w:numId w:val="42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Predict risk, detect fraud, recommend offers.</w:t>
      </w:r>
    </w:p>
    <w:p w14:paraId="00B115D5" w14:textId="77777777" w:rsidR="00503FEC" w:rsidRPr="00503FEC" w:rsidRDefault="00503FEC" w:rsidP="00143638">
      <w:pPr>
        <w:numPr>
          <w:ilvl w:val="1"/>
          <w:numId w:val="42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Features (loan amount, bureau score, transaction behaviour, customer segment) passed to deployed models.</w:t>
      </w:r>
    </w:p>
    <w:p w14:paraId="249F35E5" w14:textId="77777777" w:rsidR="00503FEC" w:rsidRPr="00503FEC" w:rsidRDefault="00503FEC" w:rsidP="00143638">
      <w:pPr>
        <w:numPr>
          <w:ilvl w:val="1"/>
          <w:numId w:val="42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MLflow manages experiments, registry, and deployment lifecycle.</w:t>
      </w:r>
    </w:p>
    <w:p w14:paraId="0AE34E6E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lastRenderedPageBreak/>
        <w:t>Step 7 – Automation &amp; Monitoring</w:t>
      </w:r>
    </w:p>
    <w:p w14:paraId="4D449A27" w14:textId="77777777" w:rsidR="00503FEC" w:rsidRPr="00503FEC" w:rsidRDefault="00503FEC" w:rsidP="00503FEC">
      <w:pPr>
        <w:numPr>
          <w:ilvl w:val="0"/>
          <w:numId w:val="23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Apache Airflow, Prometheus, Grafana</w:t>
      </w:r>
    </w:p>
    <w:p w14:paraId="5BDAB799" w14:textId="77777777" w:rsidR="00503FEC" w:rsidRPr="00503FEC" w:rsidRDefault="00503FEC" w:rsidP="00C04419">
      <w:pPr>
        <w:numPr>
          <w:ilvl w:val="1"/>
          <w:numId w:val="43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Automate workflows and orchestrate pipelines.</w:t>
      </w:r>
    </w:p>
    <w:p w14:paraId="70C2609D" w14:textId="77777777" w:rsidR="00503FEC" w:rsidRPr="00503FEC" w:rsidRDefault="00503FEC" w:rsidP="00C04419">
      <w:pPr>
        <w:numPr>
          <w:ilvl w:val="1"/>
          <w:numId w:val="43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Monitor health, performance, and drift.</w:t>
      </w:r>
    </w:p>
    <w:p w14:paraId="6C0166C9" w14:textId="77777777" w:rsidR="00503FEC" w:rsidRPr="00503FEC" w:rsidRDefault="00503FEC" w:rsidP="00C04419">
      <w:pPr>
        <w:numPr>
          <w:ilvl w:val="1"/>
          <w:numId w:val="43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Dashboards provide real</w:t>
      </w:r>
      <w:r w:rsidRPr="00503FEC">
        <w:rPr>
          <w:rFonts w:ascii="Cordia New" w:eastAsia="Times New Roman" w:hAnsi="Cordia New" w:cs="Cordia New" w:hint="cs"/>
        </w:rPr>
        <w:noBreakHyphen/>
        <w:t>time observability.</w:t>
      </w:r>
    </w:p>
    <w:p w14:paraId="0CD121B0" w14:textId="77777777" w:rsidR="00503FEC" w:rsidRPr="00503FEC" w:rsidRDefault="00503FEC" w:rsidP="00C04419">
      <w:pPr>
        <w:numPr>
          <w:ilvl w:val="1"/>
          <w:numId w:val="43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503FEC">
        <w:rPr>
          <w:rFonts w:ascii="Cordia New" w:eastAsia="Times New Roman" w:hAnsi="Cordia New" w:cs="Cordia New" w:hint="cs"/>
        </w:rPr>
        <w:t>Unity Catalog ensures metadata consistency across orchestrated jobs.</w:t>
      </w:r>
    </w:p>
    <w:p w14:paraId="4E06095F" w14:textId="77777777" w:rsidR="00503FEC" w:rsidRPr="00503FEC" w:rsidRDefault="00503FEC" w:rsidP="00503FEC">
      <w:pPr>
        <w:spacing w:before="100" w:beforeAutospacing="1" w:after="100" w:afterAutospacing="1"/>
        <w:outlineLvl w:val="2"/>
        <w:rPr>
          <w:rFonts w:ascii="Cordia New" w:eastAsia="Times New Roman" w:hAnsi="Cordia New" w:cs="Cordia New" w:hint="cs"/>
          <w:b/>
          <w:bCs/>
        </w:rPr>
      </w:pPr>
      <w:r w:rsidRPr="00503FEC">
        <w:rPr>
          <w:rFonts w:ascii="Cordia New" w:eastAsia="Times New Roman" w:hAnsi="Cordia New" w:cs="Cordia New" w:hint="cs"/>
          <w:b/>
          <w:bCs/>
        </w:rPr>
        <w:t>Step 8 – Front End</w:t>
      </w:r>
    </w:p>
    <w:p w14:paraId="58A25056" w14:textId="77777777" w:rsidR="00503FEC" w:rsidRPr="00503FEC" w:rsidRDefault="00503FEC" w:rsidP="00503FEC">
      <w:pPr>
        <w:numPr>
          <w:ilvl w:val="0"/>
          <w:numId w:val="24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0263F8">
        <w:rPr>
          <w:rFonts w:ascii="Cordia New" w:eastAsia="Times New Roman" w:hAnsi="Cordia New" w:cs="Cordia New" w:hint="cs"/>
          <w:b/>
          <w:bCs/>
        </w:rPr>
        <w:t>Django + React.js</w:t>
      </w:r>
    </w:p>
    <w:p w14:paraId="65F0D060" w14:textId="77777777" w:rsidR="00503FEC" w:rsidRPr="00CB46F1" w:rsidRDefault="00503FEC" w:rsidP="00CB46F1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CB46F1">
        <w:rPr>
          <w:rFonts w:ascii="Cordia New" w:eastAsia="Times New Roman" w:hAnsi="Cordia New" w:cs="Cordia New" w:hint="cs"/>
        </w:rPr>
        <w:t>Customer portal and apps for interaction.</w:t>
      </w:r>
    </w:p>
    <w:p w14:paraId="6276EA9C" w14:textId="77777777" w:rsidR="00503FEC" w:rsidRPr="00CB46F1" w:rsidRDefault="00503FEC" w:rsidP="00CB46F1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CB46F1">
        <w:rPr>
          <w:rFonts w:ascii="Cordia New" w:eastAsia="Times New Roman" w:hAnsi="Cordia New" w:cs="Cordia New" w:hint="cs"/>
        </w:rPr>
        <w:t>Business dashboards for decision outcomes.</w:t>
      </w:r>
    </w:p>
    <w:p w14:paraId="0713468E" w14:textId="77777777" w:rsidR="00503FEC" w:rsidRPr="00CB46F1" w:rsidRDefault="00503FEC" w:rsidP="00CB46F1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 w:hint="cs"/>
        </w:rPr>
      </w:pPr>
      <w:r w:rsidRPr="00CB46F1">
        <w:rPr>
          <w:rFonts w:ascii="Cordia New" w:eastAsia="Times New Roman" w:hAnsi="Cordia New" w:cs="Cordia New" w:hint="cs"/>
        </w:rPr>
        <w:t>Integrated with Grafana for model observability and Python libraries for visualization.</w:t>
      </w:r>
    </w:p>
    <w:p w14:paraId="3E47150E" w14:textId="47FF926D" w:rsidR="00FA4E74" w:rsidRPr="000263F8" w:rsidRDefault="00FA4E74" w:rsidP="00797B7C">
      <w:pPr>
        <w:autoSpaceDE w:val="0"/>
        <w:autoSpaceDN w:val="0"/>
        <w:adjustRightInd w:val="0"/>
        <w:rPr>
          <w:rFonts w:ascii="Cordia New" w:hAnsi="Cordia New" w:cs="Cordia New" w:hint="cs"/>
          <w:b/>
          <w:lang w:val="en-US"/>
        </w:rPr>
      </w:pPr>
    </w:p>
    <w:p w14:paraId="389A077D" w14:textId="77777777" w:rsidR="00C227FD" w:rsidRPr="00C227FD" w:rsidRDefault="00C227FD" w:rsidP="00131CC0">
      <w:pPr>
        <w:jc w:val="center"/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C227FD">
        <w:rPr>
          <w:rFonts w:ascii="Cordia New" w:eastAsia="Times New Roman" w:hAnsi="Cordia New" w:cs="Cordia New"/>
          <w:b/>
          <w:sz w:val="28"/>
          <w:szCs w:val="28"/>
          <w:u w:val="single"/>
        </w:rPr>
        <w:t>AI/ML &amp; Advanced Analytics</w:t>
      </w:r>
    </w:p>
    <w:p w14:paraId="081E21AD" w14:textId="451E3AE3" w:rsidR="00C227FD" w:rsidRPr="00C227FD" w:rsidRDefault="00C227FD" w:rsidP="003847F8">
      <w:pPr>
        <w:spacing w:before="100" w:beforeAutospacing="1" w:after="100" w:afterAutospacing="1"/>
        <w:ind w:left="720"/>
        <w:rPr>
          <w:rFonts w:ascii="Cordia New" w:eastAsia="Times New Roman" w:hAnsi="Cordia New" w:cs="Cordia New"/>
          <w:b/>
          <w:bCs/>
        </w:rPr>
      </w:pPr>
      <w:r w:rsidRPr="00C227FD">
        <w:rPr>
          <w:rFonts w:ascii="Cordia New" w:eastAsia="Times New Roman" w:hAnsi="Cordia New" w:cs="Cordia New"/>
        </w:rPr>
        <w:t>Core Components</w:t>
      </w:r>
    </w:p>
    <w:p w14:paraId="06FEA678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MLflow</w:t>
      </w:r>
      <w:r w:rsidRPr="00C227FD">
        <w:rPr>
          <w:rFonts w:ascii="Cordia New" w:eastAsia="Times New Roman" w:hAnsi="Cordia New" w:cs="Cordia New"/>
        </w:rPr>
        <w:t xml:space="preserve"> – experiment tracking, model registry, deployment lifecycle.</w:t>
      </w:r>
    </w:p>
    <w:p w14:paraId="7244FB0B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PyTorch / TensorFlow</w:t>
      </w:r>
      <w:r w:rsidRPr="00C227FD">
        <w:rPr>
          <w:rFonts w:ascii="Cordia New" w:eastAsia="Times New Roman" w:hAnsi="Cordia New" w:cs="Cordia New"/>
        </w:rPr>
        <w:t xml:space="preserve"> – deep learning frameworks for training and serving models.</w:t>
      </w:r>
    </w:p>
    <w:p w14:paraId="5B5FD0B4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XGBoost</w:t>
      </w:r>
      <w:r w:rsidRPr="00C227FD">
        <w:rPr>
          <w:rFonts w:ascii="Cordia New" w:eastAsia="Times New Roman" w:hAnsi="Cordia New" w:cs="Cordia New"/>
        </w:rPr>
        <w:t xml:space="preserve"> – tabular, explainable ML for credit scoring and fraud detection.</w:t>
      </w:r>
    </w:p>
    <w:p w14:paraId="05D65F0A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NLP Models</w:t>
      </w:r>
      <w:r w:rsidRPr="00C227FD">
        <w:rPr>
          <w:rFonts w:ascii="Cordia New" w:eastAsia="Times New Roman" w:hAnsi="Cordia New" w:cs="Cordia New"/>
        </w:rPr>
        <w:t xml:space="preserve"> – extract meaning from unstructured text (emails, chat, social feeds).</w:t>
      </w:r>
    </w:p>
    <w:p w14:paraId="0C08A75A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LLMs (Large Language Models)</w:t>
      </w:r>
      <w:r w:rsidRPr="00C227FD">
        <w:rPr>
          <w:rFonts w:ascii="Cordia New" w:eastAsia="Times New Roman" w:hAnsi="Cordia New" w:cs="Cordia New"/>
        </w:rPr>
        <w:t xml:space="preserve"> – interpret customer intent, generate personalized responses, and reason across multiple signals.</w:t>
      </w:r>
    </w:p>
    <w:p w14:paraId="4308DB52" w14:textId="77777777" w:rsidR="00C227FD" w:rsidRPr="00C227FD" w:rsidRDefault="00C227FD" w:rsidP="00C227F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</w:rPr>
      </w:pPr>
      <w:r w:rsidRPr="00C227FD">
        <w:rPr>
          <w:rFonts w:ascii="Cordia New" w:eastAsia="Times New Roman" w:hAnsi="Cordia New" w:cs="Cordia New"/>
          <w:b/>
          <w:bCs/>
        </w:rPr>
        <w:t>Agentic Recommendation Engine</w:t>
      </w:r>
      <w:r w:rsidRPr="00C227FD">
        <w:rPr>
          <w:rFonts w:ascii="Cordia New" w:eastAsia="Times New Roman" w:hAnsi="Cordia New" w:cs="Cordia New"/>
        </w:rPr>
        <w:t xml:space="preserve"> – orchestrates multiple models and tools to deliver contextual, real</w:t>
      </w:r>
      <w:r w:rsidRPr="00C227FD">
        <w:rPr>
          <w:rFonts w:ascii="Cordia New" w:eastAsia="Times New Roman" w:hAnsi="Cordia New" w:cs="Cordia New"/>
        </w:rPr>
        <w:noBreakHyphen/>
        <w:t>time recommendations.</w:t>
      </w:r>
    </w:p>
    <w:p w14:paraId="47800B5D" w14:textId="29D6ECE3" w:rsidR="00361C99" w:rsidRPr="0061550D" w:rsidRDefault="00C227FD" w:rsidP="0061550D">
      <w:pPr>
        <w:spacing w:before="100" w:beforeAutospacing="1" w:after="100" w:afterAutospacing="1"/>
        <w:ind w:left="720"/>
        <w:rPr>
          <w:rFonts w:ascii="Cordia New" w:eastAsia="Times New Roman" w:hAnsi="Cordia New" w:cs="Cordia New"/>
          <w:bCs/>
          <w:sz w:val="28"/>
          <w:szCs w:val="28"/>
        </w:rPr>
      </w:pPr>
      <w:r w:rsidRPr="005B557B">
        <w:rPr>
          <w:rFonts w:ascii="Cordia New" w:eastAsia="Times New Roman" w:hAnsi="Cordia New" w:cs="Cordia New"/>
          <w:bCs/>
          <w:sz w:val="28"/>
          <w:szCs w:val="28"/>
        </w:rPr>
        <w:t>Detailed Flow</w:t>
      </w:r>
    </w:p>
    <w:p w14:paraId="3FF8F234" w14:textId="77777777" w:rsidR="00C227FD" w:rsidRPr="00382322" w:rsidRDefault="00C227FD" w:rsidP="00C227FD">
      <w:pPr>
        <w:pStyle w:val="NormalWeb"/>
        <w:numPr>
          <w:ilvl w:val="0"/>
          <w:numId w:val="46"/>
        </w:numPr>
        <w:rPr>
          <w:rFonts w:ascii="Cordia New" w:hAnsi="Cordia New" w:cs="Cordia New" w:hint="cs"/>
        </w:rPr>
      </w:pPr>
      <w:r w:rsidRPr="00382322">
        <w:rPr>
          <w:rStyle w:val="Strong"/>
          <w:rFonts w:ascii="Cordia New" w:hAnsi="Cordia New" w:cs="Cordia New" w:hint="cs"/>
        </w:rPr>
        <w:t>Feature Engineering</w:t>
      </w:r>
    </w:p>
    <w:p w14:paraId="4C7083DD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Structured features: loan amount, bureau score, transaction behaviour, customer segment.</w:t>
      </w:r>
    </w:p>
    <w:p w14:paraId="137FA05C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Unstructured features: text from applications, call transcripts, social signals.</w:t>
      </w:r>
    </w:p>
    <w:p w14:paraId="2237B28E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Stored in Delta Lake and governed by Unity Catalog.</w:t>
      </w:r>
    </w:p>
    <w:p w14:paraId="4DC9AFDA" w14:textId="77777777" w:rsidR="00C227FD" w:rsidRPr="00382322" w:rsidRDefault="00C227FD" w:rsidP="00C227FD">
      <w:pPr>
        <w:pStyle w:val="NormalWeb"/>
        <w:numPr>
          <w:ilvl w:val="0"/>
          <w:numId w:val="46"/>
        </w:numPr>
        <w:rPr>
          <w:rStyle w:val="Strong"/>
          <w:rFonts w:ascii="Cordia New" w:hAnsi="Cordia New" w:cs="Cordia New"/>
        </w:rPr>
      </w:pPr>
      <w:r w:rsidRPr="00382322">
        <w:rPr>
          <w:rStyle w:val="Strong"/>
          <w:rFonts w:ascii="Cordia New" w:hAnsi="Cordia New" w:cs="Cordia New"/>
        </w:rPr>
        <w:t>LLM Layer</w:t>
      </w:r>
    </w:p>
    <w:p w14:paraId="4D6C15DC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Fine</w:t>
      </w:r>
      <w:r w:rsidRPr="00361C99">
        <w:rPr>
          <w:rFonts w:ascii="Cordia New" w:eastAsia="Times New Roman" w:hAnsi="Cordia New" w:cs="Cordia New"/>
          <w:b/>
          <w:bCs/>
        </w:rPr>
        <w:noBreakHyphen/>
        <w:t>tuned LLMs (via PyTorch/TensorFlow) interpret customer intent and behaviour.</w:t>
      </w:r>
    </w:p>
    <w:p w14:paraId="468F86B1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NLP pipelines extract sentiment, intent, and risk signals.</w:t>
      </w:r>
    </w:p>
    <w:p w14:paraId="0B2F121D" w14:textId="7777777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LLMs generate contextual embeddings that feed into downstream models.</w:t>
      </w:r>
    </w:p>
    <w:p w14:paraId="27D6A5E6" w14:textId="77777777" w:rsidR="00C227FD" w:rsidRPr="00382322" w:rsidRDefault="00C227FD" w:rsidP="00C227FD">
      <w:pPr>
        <w:pStyle w:val="NormalWeb"/>
        <w:numPr>
          <w:ilvl w:val="0"/>
          <w:numId w:val="46"/>
        </w:numPr>
        <w:rPr>
          <w:rStyle w:val="Strong"/>
          <w:rFonts w:ascii="Cordia New" w:hAnsi="Cordia New" w:cs="Cordia New"/>
        </w:rPr>
      </w:pPr>
      <w:r w:rsidRPr="00382322">
        <w:rPr>
          <w:rStyle w:val="Strong"/>
          <w:rFonts w:ascii="Cordia New" w:hAnsi="Cordia New" w:cs="Cordia New"/>
        </w:rPr>
        <w:t>Agentic Orchestration</w:t>
      </w:r>
    </w:p>
    <w:p w14:paraId="70A72758" w14:textId="4229D537" w:rsidR="00C227FD" w:rsidRPr="00361C99" w:rsidRDefault="00C227FD" w:rsidP="00361C99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361C99">
        <w:rPr>
          <w:rFonts w:ascii="Cordia New" w:eastAsia="Times New Roman" w:hAnsi="Cordia New" w:cs="Cordia New"/>
          <w:b/>
          <w:bCs/>
        </w:rPr>
        <w:t>Agent framework (LangChain, LangGraph) coordinates multiple tasks:</w:t>
      </w:r>
    </w:p>
    <w:p w14:paraId="579D3D0C" w14:textId="77777777" w:rsidR="00C227FD" w:rsidRPr="0061550D" w:rsidRDefault="00C227FD" w:rsidP="0061550D">
      <w:pPr>
        <w:pStyle w:val="ListParagraph"/>
        <w:numPr>
          <w:ilvl w:val="2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61550D">
        <w:rPr>
          <w:rFonts w:ascii="Cordia New" w:eastAsia="Times New Roman" w:hAnsi="Cordia New" w:cs="Cordia New"/>
          <w:b/>
          <w:bCs/>
        </w:rPr>
        <w:t>Query vector databases for customer history.</w:t>
      </w:r>
    </w:p>
    <w:p w14:paraId="463BECB8" w14:textId="77777777" w:rsidR="00C227FD" w:rsidRPr="0061550D" w:rsidRDefault="00C227FD" w:rsidP="0061550D">
      <w:pPr>
        <w:pStyle w:val="ListParagraph"/>
        <w:numPr>
          <w:ilvl w:val="2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61550D">
        <w:rPr>
          <w:rFonts w:ascii="Cordia New" w:eastAsia="Times New Roman" w:hAnsi="Cordia New" w:cs="Cordia New"/>
          <w:b/>
          <w:bCs/>
        </w:rPr>
        <w:t>Call predictive models (fraud detection, credit scoring).</w:t>
      </w:r>
    </w:p>
    <w:p w14:paraId="5D144471" w14:textId="04FBBF12" w:rsidR="00361C99" w:rsidRPr="0061550D" w:rsidRDefault="00C227FD" w:rsidP="0061550D">
      <w:pPr>
        <w:pStyle w:val="ListParagraph"/>
        <w:numPr>
          <w:ilvl w:val="2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61550D">
        <w:rPr>
          <w:rFonts w:ascii="Cordia New" w:eastAsia="Times New Roman" w:hAnsi="Cordia New" w:cs="Cordia New"/>
          <w:b/>
          <w:bCs/>
        </w:rPr>
        <w:lastRenderedPageBreak/>
        <w:t>Trigger recommendation logic (offers, next best action).</w:t>
      </w:r>
    </w:p>
    <w:p w14:paraId="712EDBD6" w14:textId="77777777" w:rsidR="00C227FD" w:rsidRPr="0061550D" w:rsidRDefault="00C227FD" w:rsidP="0061550D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61550D">
        <w:rPr>
          <w:rFonts w:ascii="Cordia New" w:eastAsia="Times New Roman" w:hAnsi="Cordia New" w:cs="Cordia New"/>
          <w:b/>
          <w:bCs/>
        </w:rPr>
        <w:t>Agents reason step</w:t>
      </w:r>
      <w:r w:rsidRPr="0061550D">
        <w:rPr>
          <w:rFonts w:ascii="Cordia New" w:eastAsia="Times New Roman" w:hAnsi="Cordia New" w:cs="Cordia New"/>
          <w:b/>
          <w:bCs/>
        </w:rPr>
        <w:noBreakHyphen/>
        <w:t>by</w:t>
      </w:r>
      <w:r w:rsidRPr="0061550D">
        <w:rPr>
          <w:rFonts w:ascii="Cordia New" w:eastAsia="Times New Roman" w:hAnsi="Cordia New" w:cs="Cordia New"/>
          <w:b/>
          <w:bCs/>
        </w:rPr>
        <w:noBreakHyphen/>
        <w:t>step, plan workflows, and adapt recommendations in real time.</w:t>
      </w:r>
    </w:p>
    <w:p w14:paraId="2DB48F7D" w14:textId="77777777" w:rsidR="00C227FD" w:rsidRPr="00382322" w:rsidRDefault="00C227FD" w:rsidP="00C227FD">
      <w:pPr>
        <w:pStyle w:val="NormalWeb"/>
        <w:numPr>
          <w:ilvl w:val="0"/>
          <w:numId w:val="46"/>
        </w:numPr>
        <w:rPr>
          <w:rStyle w:val="Strong"/>
          <w:rFonts w:ascii="Cordia New" w:hAnsi="Cordia New" w:cs="Cordia New"/>
        </w:rPr>
      </w:pPr>
      <w:r w:rsidRPr="00382322">
        <w:rPr>
          <w:rStyle w:val="Strong"/>
          <w:rFonts w:ascii="Cordia New" w:hAnsi="Cordia New" w:cs="Cordia New"/>
        </w:rPr>
        <w:t>Recommendation Engine</w:t>
      </w:r>
    </w:p>
    <w:p w14:paraId="02F173DF" w14:textId="77777777" w:rsidR="00C227FD" w:rsidRPr="00E83C02" w:rsidRDefault="00C227FD" w:rsidP="00E83C02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E83C02">
        <w:rPr>
          <w:rFonts w:ascii="Cordia New" w:eastAsia="Times New Roman" w:hAnsi="Cordia New" w:cs="Cordia New"/>
          <w:b/>
          <w:bCs/>
        </w:rPr>
        <w:t>Combines predictive ML (risk/fraud) with generative AI (personalized offers, explanations).</w:t>
      </w:r>
    </w:p>
    <w:p w14:paraId="03F6F41A" w14:textId="77777777" w:rsidR="00C227FD" w:rsidRPr="00E83C02" w:rsidRDefault="00C227FD" w:rsidP="00E83C02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E83C02">
        <w:rPr>
          <w:rFonts w:ascii="Cordia New" w:eastAsia="Times New Roman" w:hAnsi="Cordia New" w:cs="Cordia New"/>
          <w:b/>
          <w:bCs/>
        </w:rPr>
        <w:t>Outputs actionable decisions: approve/decline loan, flag fraud, suggest tailored product.</w:t>
      </w:r>
    </w:p>
    <w:p w14:paraId="33FF44DE" w14:textId="77777777" w:rsidR="00C227FD" w:rsidRPr="00E83C02" w:rsidRDefault="00C227FD" w:rsidP="00E83C02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E83C02">
        <w:rPr>
          <w:rFonts w:ascii="Cordia New" w:eastAsia="Times New Roman" w:hAnsi="Cordia New" w:cs="Cordia New"/>
          <w:b/>
          <w:bCs/>
        </w:rPr>
        <w:t>Results are logged in MLflow for monitoring and retraining.</w:t>
      </w:r>
    </w:p>
    <w:p w14:paraId="6301C4B1" w14:textId="77777777" w:rsidR="00C227FD" w:rsidRPr="00FB44DC" w:rsidRDefault="00C227FD" w:rsidP="00C227FD">
      <w:pPr>
        <w:pStyle w:val="NormalWeb"/>
        <w:numPr>
          <w:ilvl w:val="0"/>
          <w:numId w:val="46"/>
        </w:numPr>
        <w:rPr>
          <w:rStyle w:val="Strong"/>
          <w:rFonts w:ascii="Cordia New" w:hAnsi="Cordia New" w:cs="Cordia New"/>
        </w:rPr>
      </w:pPr>
      <w:r w:rsidRPr="00FB44DC">
        <w:rPr>
          <w:rStyle w:val="Strong"/>
          <w:rFonts w:ascii="Cordia New" w:hAnsi="Cordia New" w:cs="Cordia New"/>
        </w:rPr>
        <w:t>Governance &amp; Monitoring</w:t>
      </w:r>
    </w:p>
    <w:p w14:paraId="55E392E7" w14:textId="77777777" w:rsidR="00C227FD" w:rsidRPr="00FB44DC" w:rsidRDefault="00C227FD" w:rsidP="00FB44DC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FB44DC">
        <w:rPr>
          <w:rFonts w:ascii="Cordia New" w:eastAsia="Times New Roman" w:hAnsi="Cordia New" w:cs="Cordia New"/>
          <w:b/>
          <w:bCs/>
        </w:rPr>
        <w:t>Unity Catalog ensures lineage and compliance.</w:t>
      </w:r>
    </w:p>
    <w:p w14:paraId="16878CED" w14:textId="77777777" w:rsidR="00C227FD" w:rsidRPr="00FB44DC" w:rsidRDefault="00C227FD" w:rsidP="00FB44DC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FB44DC">
        <w:rPr>
          <w:rFonts w:ascii="Cordia New" w:eastAsia="Times New Roman" w:hAnsi="Cordia New" w:cs="Cordia New"/>
          <w:b/>
          <w:bCs/>
        </w:rPr>
        <w:t>Prometheus + Grafana monitor drift, latency, and fairness metrics.</w:t>
      </w:r>
    </w:p>
    <w:p w14:paraId="69360DE0" w14:textId="77777777" w:rsidR="00C227FD" w:rsidRPr="00FB44DC" w:rsidRDefault="00C227FD" w:rsidP="00FB44DC">
      <w:pPr>
        <w:pStyle w:val="ListParagraph"/>
        <w:numPr>
          <w:ilvl w:val="1"/>
          <w:numId w:val="44"/>
        </w:numPr>
        <w:spacing w:before="100" w:beforeAutospacing="1" w:after="100" w:afterAutospacing="1"/>
        <w:rPr>
          <w:rFonts w:ascii="Cordia New" w:eastAsia="Times New Roman" w:hAnsi="Cordia New" w:cs="Cordia New"/>
          <w:b/>
          <w:bCs/>
        </w:rPr>
      </w:pPr>
      <w:r w:rsidRPr="00FB44DC">
        <w:rPr>
          <w:rFonts w:ascii="Cordia New" w:eastAsia="Times New Roman" w:hAnsi="Cordia New" w:cs="Cordia New"/>
          <w:b/>
          <w:bCs/>
        </w:rPr>
        <w:t>Evidently AI checks bias and drift in LLM outputs.</w:t>
      </w:r>
    </w:p>
    <w:p w14:paraId="32A13F5B" w14:textId="575546EB" w:rsidR="00FA4E74" w:rsidRPr="00797B7C" w:rsidRDefault="00FA4E74" w:rsidP="00FA4E74">
      <w:pPr>
        <w:autoSpaceDE w:val="0"/>
        <w:autoSpaceDN w:val="0"/>
        <w:adjustRightInd w:val="0"/>
        <w:jc w:val="center"/>
        <w:rPr>
          <w:rFonts w:ascii="Cordia New" w:hAnsi="Cordia New" w:cs="Cordia New"/>
          <w:b/>
          <w:lang w:val="en-US"/>
        </w:rPr>
      </w:pPr>
    </w:p>
    <w:sectPr w:rsidR="00FA4E74" w:rsidRPr="00797B7C" w:rsidSect="007625F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04E36" w14:textId="77777777" w:rsidR="00A46FB2" w:rsidRDefault="00A46FB2" w:rsidP="0009745A">
      <w:r>
        <w:separator/>
      </w:r>
    </w:p>
  </w:endnote>
  <w:endnote w:type="continuationSeparator" w:id="0">
    <w:p w14:paraId="0B38F139" w14:textId="77777777" w:rsidR="00A46FB2" w:rsidRDefault="00A46FB2" w:rsidP="00097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13EAA" w14:textId="77777777" w:rsidR="00A46FB2" w:rsidRDefault="00A46FB2" w:rsidP="0009745A">
      <w:r>
        <w:separator/>
      </w:r>
    </w:p>
  </w:footnote>
  <w:footnote w:type="continuationSeparator" w:id="0">
    <w:p w14:paraId="31C364AA" w14:textId="77777777" w:rsidR="00A46FB2" w:rsidRDefault="00A46FB2" w:rsidP="00097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7492D"/>
    <w:multiLevelType w:val="hybridMultilevel"/>
    <w:tmpl w:val="F1EC7444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F4A77"/>
    <w:multiLevelType w:val="multilevel"/>
    <w:tmpl w:val="0B6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802"/>
    <w:multiLevelType w:val="multilevel"/>
    <w:tmpl w:val="4FC83AD0"/>
    <w:lvl w:ilvl="0">
      <w:start w:val="2"/>
      <w:numFmt w:val="bullet"/>
      <w:lvlText w:val=""/>
      <w:lvlJc w:val="left"/>
      <w:pPr>
        <w:ind w:left="720" w:hanging="360"/>
      </w:pPr>
      <w:rPr>
        <w:rFonts w:ascii="Symbol" w:eastAsiaTheme="minorHAnsi" w:hAnsi="Symbol" w:cs="AppleSystemUIFontBold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90433"/>
    <w:multiLevelType w:val="hybridMultilevel"/>
    <w:tmpl w:val="854AE7D0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B4F72"/>
    <w:multiLevelType w:val="multilevel"/>
    <w:tmpl w:val="22A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0838"/>
    <w:multiLevelType w:val="multilevel"/>
    <w:tmpl w:val="1AD8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C639F5"/>
    <w:multiLevelType w:val="multilevel"/>
    <w:tmpl w:val="3AB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81302"/>
    <w:multiLevelType w:val="hybridMultilevel"/>
    <w:tmpl w:val="41361F02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02A1F"/>
    <w:multiLevelType w:val="multilevel"/>
    <w:tmpl w:val="67D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56102"/>
    <w:multiLevelType w:val="hybridMultilevel"/>
    <w:tmpl w:val="B0AE8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37745"/>
    <w:multiLevelType w:val="hybridMultilevel"/>
    <w:tmpl w:val="C048093C"/>
    <w:lvl w:ilvl="0" w:tplc="BE068A62">
      <w:start w:val="2"/>
      <w:numFmt w:val="bullet"/>
      <w:lvlText w:val="-"/>
      <w:lvlJc w:val="left"/>
      <w:pPr>
        <w:ind w:left="108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35230"/>
    <w:multiLevelType w:val="hybridMultilevel"/>
    <w:tmpl w:val="86DA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77487"/>
    <w:multiLevelType w:val="hybridMultilevel"/>
    <w:tmpl w:val="3E8E4B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92583"/>
    <w:multiLevelType w:val="multilevel"/>
    <w:tmpl w:val="81A2CB98"/>
    <w:lvl w:ilvl="0">
      <w:start w:val="2"/>
      <w:numFmt w:val="bullet"/>
      <w:lvlText w:val=""/>
      <w:lvlJc w:val="left"/>
      <w:pPr>
        <w:ind w:left="720" w:hanging="360"/>
      </w:pPr>
      <w:rPr>
        <w:rFonts w:ascii="Symbol" w:eastAsiaTheme="minorHAnsi" w:hAnsi="Symbol" w:cs="AppleSystemUIFontBold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660A8"/>
    <w:multiLevelType w:val="hybridMultilevel"/>
    <w:tmpl w:val="A0B24520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82796"/>
    <w:multiLevelType w:val="multilevel"/>
    <w:tmpl w:val="CC6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23C69"/>
    <w:multiLevelType w:val="hybridMultilevel"/>
    <w:tmpl w:val="9724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37"/>
    <w:multiLevelType w:val="hybridMultilevel"/>
    <w:tmpl w:val="BA8AEC56"/>
    <w:lvl w:ilvl="0" w:tplc="4FAAAECC">
      <w:start w:val="1"/>
      <w:numFmt w:val="bullet"/>
      <w:lvlText w:val="•"/>
      <w:lvlJc w:val="left"/>
      <w:pPr>
        <w:ind w:left="720" w:hanging="360"/>
      </w:pPr>
    </w:lvl>
    <w:lvl w:ilvl="1" w:tplc="7A9ACD26">
      <w:numFmt w:val="decimal"/>
      <w:lvlText w:val=""/>
      <w:lvlJc w:val="left"/>
    </w:lvl>
    <w:lvl w:ilvl="2" w:tplc="C76064A4">
      <w:numFmt w:val="decimal"/>
      <w:lvlText w:val=""/>
      <w:lvlJc w:val="left"/>
    </w:lvl>
    <w:lvl w:ilvl="3" w:tplc="3F5AB76E">
      <w:numFmt w:val="decimal"/>
      <w:lvlText w:val=""/>
      <w:lvlJc w:val="left"/>
    </w:lvl>
    <w:lvl w:ilvl="4" w:tplc="9BA23C64">
      <w:numFmt w:val="decimal"/>
      <w:lvlText w:val=""/>
      <w:lvlJc w:val="left"/>
    </w:lvl>
    <w:lvl w:ilvl="5" w:tplc="20B40E30">
      <w:numFmt w:val="decimal"/>
      <w:lvlText w:val=""/>
      <w:lvlJc w:val="left"/>
    </w:lvl>
    <w:lvl w:ilvl="6" w:tplc="9B268A16">
      <w:numFmt w:val="decimal"/>
      <w:lvlText w:val=""/>
      <w:lvlJc w:val="left"/>
    </w:lvl>
    <w:lvl w:ilvl="7" w:tplc="F80C6B2C">
      <w:numFmt w:val="decimal"/>
      <w:lvlText w:val=""/>
      <w:lvlJc w:val="left"/>
    </w:lvl>
    <w:lvl w:ilvl="8" w:tplc="F0522A1A">
      <w:numFmt w:val="decimal"/>
      <w:lvlText w:val=""/>
      <w:lvlJc w:val="left"/>
    </w:lvl>
  </w:abstractNum>
  <w:abstractNum w:abstractNumId="19" w15:restartNumberingAfterBreak="0">
    <w:nsid w:val="397A2CC0"/>
    <w:multiLevelType w:val="hybridMultilevel"/>
    <w:tmpl w:val="06484AAA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15757C"/>
    <w:multiLevelType w:val="multilevel"/>
    <w:tmpl w:val="A9E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E3671"/>
    <w:multiLevelType w:val="hybridMultilevel"/>
    <w:tmpl w:val="A8567D92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2738F"/>
    <w:multiLevelType w:val="multilevel"/>
    <w:tmpl w:val="09D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E0331"/>
    <w:multiLevelType w:val="multilevel"/>
    <w:tmpl w:val="22A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224ED"/>
    <w:multiLevelType w:val="multilevel"/>
    <w:tmpl w:val="BA4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D35D5"/>
    <w:multiLevelType w:val="multilevel"/>
    <w:tmpl w:val="FB9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B1240"/>
    <w:multiLevelType w:val="multilevel"/>
    <w:tmpl w:val="98E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03ABB"/>
    <w:multiLevelType w:val="hybridMultilevel"/>
    <w:tmpl w:val="D46CC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F6E6A"/>
    <w:multiLevelType w:val="multilevel"/>
    <w:tmpl w:val="3122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43DE5"/>
    <w:multiLevelType w:val="hybridMultilevel"/>
    <w:tmpl w:val="995E172A"/>
    <w:lvl w:ilvl="0" w:tplc="7EE6E60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ppleSystemUIFont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2E7C9C"/>
    <w:multiLevelType w:val="multilevel"/>
    <w:tmpl w:val="88D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6303C"/>
    <w:multiLevelType w:val="multilevel"/>
    <w:tmpl w:val="517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04B84"/>
    <w:multiLevelType w:val="multilevel"/>
    <w:tmpl w:val="A13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03016"/>
    <w:multiLevelType w:val="multilevel"/>
    <w:tmpl w:val="F52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C2D22"/>
    <w:multiLevelType w:val="hybridMultilevel"/>
    <w:tmpl w:val="6CFECD60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BE068A62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4435D"/>
    <w:multiLevelType w:val="hybridMultilevel"/>
    <w:tmpl w:val="F4BA3B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53426"/>
    <w:multiLevelType w:val="multilevel"/>
    <w:tmpl w:val="93E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pleSystemUIFontBold" w:eastAsiaTheme="minorHAnsi" w:hAnsi="AppleSystemUIFontBold" w:cs="AppleSystemUIFontBold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745EA"/>
    <w:multiLevelType w:val="multilevel"/>
    <w:tmpl w:val="B20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E0752"/>
    <w:multiLevelType w:val="hybridMultilevel"/>
    <w:tmpl w:val="21F8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341F6"/>
    <w:multiLevelType w:val="hybridMultilevel"/>
    <w:tmpl w:val="78B8B9A2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D7B7C"/>
    <w:multiLevelType w:val="hybridMultilevel"/>
    <w:tmpl w:val="169A99A0"/>
    <w:lvl w:ilvl="0" w:tplc="BE068A62">
      <w:start w:val="2"/>
      <w:numFmt w:val="bullet"/>
      <w:lvlText w:val="-"/>
      <w:lvlJc w:val="left"/>
      <w:pPr>
        <w:ind w:left="108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383705"/>
    <w:multiLevelType w:val="multilevel"/>
    <w:tmpl w:val="DA7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0654D"/>
    <w:multiLevelType w:val="hybridMultilevel"/>
    <w:tmpl w:val="1410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E4F2C"/>
    <w:multiLevelType w:val="hybridMultilevel"/>
    <w:tmpl w:val="FCA6F656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623A9C"/>
    <w:multiLevelType w:val="hybridMultilevel"/>
    <w:tmpl w:val="690EAF5A"/>
    <w:lvl w:ilvl="0" w:tplc="321A60E0">
      <w:start w:val="2"/>
      <w:numFmt w:val="bullet"/>
      <w:lvlText w:val=""/>
      <w:lvlJc w:val="left"/>
      <w:pPr>
        <w:ind w:left="720" w:hanging="360"/>
      </w:pPr>
      <w:rPr>
        <w:rFonts w:ascii="Symbol" w:eastAsiaTheme="minorHAnsi" w:hAnsi="Symbol" w:cs="AppleSystemUIFont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37A7C"/>
    <w:multiLevelType w:val="hybridMultilevel"/>
    <w:tmpl w:val="69A42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8"/>
  </w:num>
  <w:num w:numId="3">
    <w:abstractNumId w:val="45"/>
  </w:num>
  <w:num w:numId="4">
    <w:abstractNumId w:val="17"/>
  </w:num>
  <w:num w:numId="5">
    <w:abstractNumId w:val="10"/>
  </w:num>
  <w:num w:numId="6">
    <w:abstractNumId w:val="8"/>
  </w:num>
  <w:num w:numId="7">
    <w:abstractNumId w:val="4"/>
  </w:num>
  <w:num w:numId="8">
    <w:abstractNumId w:val="18"/>
    <w:lvlOverride w:ilvl="0">
      <w:startOverride w:val="1"/>
    </w:lvlOverride>
  </w:num>
  <w:num w:numId="9">
    <w:abstractNumId w:val="15"/>
  </w:num>
  <w:num w:numId="10">
    <w:abstractNumId w:val="12"/>
  </w:num>
  <w:num w:numId="11">
    <w:abstractNumId w:val="42"/>
  </w:num>
  <w:num w:numId="12">
    <w:abstractNumId w:val="41"/>
  </w:num>
  <w:num w:numId="13">
    <w:abstractNumId w:val="16"/>
  </w:num>
  <w:num w:numId="14">
    <w:abstractNumId w:val="26"/>
  </w:num>
  <w:num w:numId="15">
    <w:abstractNumId w:val="28"/>
  </w:num>
  <w:num w:numId="16">
    <w:abstractNumId w:val="22"/>
  </w:num>
  <w:num w:numId="17">
    <w:abstractNumId w:val="30"/>
  </w:num>
  <w:num w:numId="18">
    <w:abstractNumId w:val="14"/>
  </w:num>
  <w:num w:numId="19">
    <w:abstractNumId w:val="20"/>
  </w:num>
  <w:num w:numId="20">
    <w:abstractNumId w:val="25"/>
  </w:num>
  <w:num w:numId="21">
    <w:abstractNumId w:val="32"/>
  </w:num>
  <w:num w:numId="22">
    <w:abstractNumId w:val="37"/>
  </w:num>
  <w:num w:numId="23">
    <w:abstractNumId w:val="7"/>
  </w:num>
  <w:num w:numId="24">
    <w:abstractNumId w:val="23"/>
  </w:num>
  <w:num w:numId="25">
    <w:abstractNumId w:val="21"/>
  </w:num>
  <w:num w:numId="26">
    <w:abstractNumId w:val="35"/>
  </w:num>
  <w:num w:numId="27">
    <w:abstractNumId w:val="13"/>
  </w:num>
  <w:num w:numId="28">
    <w:abstractNumId w:val="27"/>
  </w:num>
  <w:num w:numId="29">
    <w:abstractNumId w:val="39"/>
  </w:num>
  <w:num w:numId="30">
    <w:abstractNumId w:val="44"/>
  </w:num>
  <w:num w:numId="31">
    <w:abstractNumId w:val="29"/>
  </w:num>
  <w:num w:numId="32">
    <w:abstractNumId w:val="1"/>
  </w:num>
  <w:num w:numId="33">
    <w:abstractNumId w:val="19"/>
  </w:num>
  <w:num w:numId="34">
    <w:abstractNumId w:val="40"/>
  </w:num>
  <w:num w:numId="35">
    <w:abstractNumId w:val="11"/>
  </w:num>
  <w:num w:numId="36">
    <w:abstractNumId w:val="33"/>
  </w:num>
  <w:num w:numId="37">
    <w:abstractNumId w:val="3"/>
  </w:num>
  <w:num w:numId="38">
    <w:abstractNumId w:val="43"/>
  </w:num>
  <w:num w:numId="39">
    <w:abstractNumId w:val="34"/>
  </w:num>
  <w:num w:numId="40">
    <w:abstractNumId w:val="36"/>
  </w:num>
  <w:num w:numId="41">
    <w:abstractNumId w:val="2"/>
  </w:num>
  <w:num w:numId="42">
    <w:abstractNumId w:val="31"/>
  </w:num>
  <w:num w:numId="43">
    <w:abstractNumId w:val="24"/>
  </w:num>
  <w:num w:numId="44">
    <w:abstractNumId w:val="9"/>
  </w:num>
  <w:num w:numId="45">
    <w:abstractNumId w:val="5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E5"/>
    <w:rsid w:val="000263F8"/>
    <w:rsid w:val="00050424"/>
    <w:rsid w:val="0007505E"/>
    <w:rsid w:val="00081DF3"/>
    <w:rsid w:val="0009745A"/>
    <w:rsid w:val="000D032A"/>
    <w:rsid w:val="0010082B"/>
    <w:rsid w:val="00104077"/>
    <w:rsid w:val="001050C2"/>
    <w:rsid w:val="001207C6"/>
    <w:rsid w:val="00131CC0"/>
    <w:rsid w:val="00143638"/>
    <w:rsid w:val="001A0F08"/>
    <w:rsid w:val="001A206B"/>
    <w:rsid w:val="001B347E"/>
    <w:rsid w:val="001D7C87"/>
    <w:rsid w:val="001F07C1"/>
    <w:rsid w:val="002078B3"/>
    <w:rsid w:val="002150FC"/>
    <w:rsid w:val="00226372"/>
    <w:rsid w:val="00244C8C"/>
    <w:rsid w:val="00267F90"/>
    <w:rsid w:val="002C1789"/>
    <w:rsid w:val="002C6F6D"/>
    <w:rsid w:val="00345FFE"/>
    <w:rsid w:val="003566F0"/>
    <w:rsid w:val="00361C99"/>
    <w:rsid w:val="00373E3A"/>
    <w:rsid w:val="003778D7"/>
    <w:rsid w:val="00382322"/>
    <w:rsid w:val="003847F8"/>
    <w:rsid w:val="003A6B49"/>
    <w:rsid w:val="003B2D25"/>
    <w:rsid w:val="003D3B9E"/>
    <w:rsid w:val="003F45E7"/>
    <w:rsid w:val="00403A23"/>
    <w:rsid w:val="00430DE3"/>
    <w:rsid w:val="0043125C"/>
    <w:rsid w:val="00434137"/>
    <w:rsid w:val="004546E1"/>
    <w:rsid w:val="00456D6A"/>
    <w:rsid w:val="00464560"/>
    <w:rsid w:val="00481C6F"/>
    <w:rsid w:val="0048736E"/>
    <w:rsid w:val="004A72D4"/>
    <w:rsid w:val="00503A2A"/>
    <w:rsid w:val="00503F86"/>
    <w:rsid w:val="00503FEC"/>
    <w:rsid w:val="00515612"/>
    <w:rsid w:val="0056018E"/>
    <w:rsid w:val="005700C5"/>
    <w:rsid w:val="00587366"/>
    <w:rsid w:val="005B557B"/>
    <w:rsid w:val="005D0AB1"/>
    <w:rsid w:val="005D2DCE"/>
    <w:rsid w:val="00605F52"/>
    <w:rsid w:val="00613D32"/>
    <w:rsid w:val="0061550D"/>
    <w:rsid w:val="00667D9D"/>
    <w:rsid w:val="006C7C45"/>
    <w:rsid w:val="007625FA"/>
    <w:rsid w:val="00775773"/>
    <w:rsid w:val="00797B7C"/>
    <w:rsid w:val="007B4C14"/>
    <w:rsid w:val="0083284A"/>
    <w:rsid w:val="008511DD"/>
    <w:rsid w:val="008551DA"/>
    <w:rsid w:val="008618D6"/>
    <w:rsid w:val="00870FB8"/>
    <w:rsid w:val="00876744"/>
    <w:rsid w:val="00882236"/>
    <w:rsid w:val="008918A4"/>
    <w:rsid w:val="008A1179"/>
    <w:rsid w:val="008C22F9"/>
    <w:rsid w:val="008D2FAA"/>
    <w:rsid w:val="00904407"/>
    <w:rsid w:val="00941985"/>
    <w:rsid w:val="00950DCA"/>
    <w:rsid w:val="0097486E"/>
    <w:rsid w:val="009A23D4"/>
    <w:rsid w:val="009C5873"/>
    <w:rsid w:val="009E11E5"/>
    <w:rsid w:val="00A27BCB"/>
    <w:rsid w:val="00A323E5"/>
    <w:rsid w:val="00A46FB2"/>
    <w:rsid w:val="00A50C26"/>
    <w:rsid w:val="00A54B97"/>
    <w:rsid w:val="00A622EC"/>
    <w:rsid w:val="00A8307A"/>
    <w:rsid w:val="00A967C6"/>
    <w:rsid w:val="00AA2476"/>
    <w:rsid w:val="00AC7BAF"/>
    <w:rsid w:val="00AF469A"/>
    <w:rsid w:val="00B128E1"/>
    <w:rsid w:val="00B92BF6"/>
    <w:rsid w:val="00BD43EB"/>
    <w:rsid w:val="00C04419"/>
    <w:rsid w:val="00C15269"/>
    <w:rsid w:val="00C227FD"/>
    <w:rsid w:val="00C244C3"/>
    <w:rsid w:val="00C444C2"/>
    <w:rsid w:val="00C76586"/>
    <w:rsid w:val="00C90F16"/>
    <w:rsid w:val="00CB46F1"/>
    <w:rsid w:val="00CD59D6"/>
    <w:rsid w:val="00D01266"/>
    <w:rsid w:val="00D07D7D"/>
    <w:rsid w:val="00D20EF1"/>
    <w:rsid w:val="00D212C0"/>
    <w:rsid w:val="00D36416"/>
    <w:rsid w:val="00D57261"/>
    <w:rsid w:val="00D944E2"/>
    <w:rsid w:val="00DB027C"/>
    <w:rsid w:val="00DB1295"/>
    <w:rsid w:val="00DC79FF"/>
    <w:rsid w:val="00DD1BDC"/>
    <w:rsid w:val="00DD5003"/>
    <w:rsid w:val="00DE41AA"/>
    <w:rsid w:val="00DF7C60"/>
    <w:rsid w:val="00E00865"/>
    <w:rsid w:val="00E119E4"/>
    <w:rsid w:val="00E25885"/>
    <w:rsid w:val="00E303F5"/>
    <w:rsid w:val="00E43CD2"/>
    <w:rsid w:val="00E44666"/>
    <w:rsid w:val="00E46175"/>
    <w:rsid w:val="00E83C02"/>
    <w:rsid w:val="00E95AF5"/>
    <w:rsid w:val="00EF1809"/>
    <w:rsid w:val="00F04475"/>
    <w:rsid w:val="00F077CC"/>
    <w:rsid w:val="00F37AD1"/>
    <w:rsid w:val="00F5699E"/>
    <w:rsid w:val="00F60307"/>
    <w:rsid w:val="00F73D12"/>
    <w:rsid w:val="00F75860"/>
    <w:rsid w:val="00FA4E74"/>
    <w:rsid w:val="00FB44DC"/>
    <w:rsid w:val="00FB783A"/>
    <w:rsid w:val="00FC40E4"/>
    <w:rsid w:val="00FE7A43"/>
    <w:rsid w:val="00FF4E63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9F663"/>
  <w15:chartTrackingRefBased/>
  <w15:docId w15:val="{B6DBBEB3-7E04-C14B-9F03-61C12B05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23E5"/>
  </w:style>
  <w:style w:type="paragraph" w:styleId="Heading3">
    <w:name w:val="heading 3"/>
    <w:basedOn w:val="Normal"/>
    <w:link w:val="Heading3Char"/>
    <w:uiPriority w:val="9"/>
    <w:qFormat/>
    <w:rsid w:val="00503FE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23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qFormat/>
    <w:rsid w:val="00A323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3E5"/>
  </w:style>
  <w:style w:type="character" w:styleId="Strong">
    <w:name w:val="Strong"/>
    <w:basedOn w:val="DefaultParagraphFont"/>
    <w:uiPriority w:val="22"/>
    <w:qFormat/>
    <w:rsid w:val="00E2588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97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45A"/>
  </w:style>
  <w:style w:type="character" w:customStyle="1" w:styleId="Heading3Char">
    <w:name w:val="Heading 3 Char"/>
    <w:basedOn w:val="DefaultParagraphFont"/>
    <w:link w:val="Heading3"/>
    <w:uiPriority w:val="9"/>
    <w:rsid w:val="00503FE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Kumar</dc:creator>
  <cp:keywords/>
  <dc:description/>
  <cp:lastModifiedBy>Mrityunjay Kumar</cp:lastModifiedBy>
  <cp:revision>2</cp:revision>
  <dcterms:created xsi:type="dcterms:W3CDTF">2026-07-01T19:08:00Z</dcterms:created>
  <dcterms:modified xsi:type="dcterms:W3CDTF">2026-07-01T19:08:00Z</dcterms:modified>
</cp:coreProperties>
</file>