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</w:rPr>
        <w:t xml:space="preserve">Marqueur ArUco — BikeFit CLM</w:t>
      </w:r>
    </w:p>
    <w:p>
      <w:pPr>
        <w:spacing w:after="160"/>
      </w:pPr>
      <w:r>
        <w:t xml:space="preserve">Dictionnaire DICT_4X4_50, ID = 0. Utilisé par bikefit pour la calibration mm/pixel (option --marker-size) et le bootstrap du setup vélo (measure-setup).</w:t>
      </w:r>
    </w:p>
    <w:p>
      <w:pPr>
        <w:pStyle w:val="Heading1"/>
        <w:spacing w:after="200"/>
      </w:pPr>
      <w:r>
        <w:rPr>
          <w:b/>
          <w:bCs/>
        </w:rPr>
        <w:t xml:space="preserve">Avant d'imprimer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Imprimer cette page à l'échelle 100 % (« Taille réelle »). Bien décocher toute option « Ajuster à la page », « Adapter au format » ou « Réduire pour ajuster ».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Papier A4 suffisant, orientation portrait — aucune mise en page particulière requise.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Imprimer sur une feuille bien plane (pas de plis) — la surface collée sur le cadre du vélo doit rester parfaitement plate face à la caméra.</w:t>
      </w:r>
    </w:p>
    <w:p>
      <w:pPr>
        <w:pStyle w:val="Heading1"/>
        <w:spacing w:after="200"/>
      </w:pPr>
      <w:r>
        <w:rPr>
          <w:b/>
          <w:bCs/>
        </w:rPr>
        <w:t xml:space="preserve">Le marqueur</w:t>
      </w:r>
    </w:p>
    <w:p>
      <w:pPr>
        <w:spacing w:after="160"/>
      </w:pPr>
      <w:r>
        <w:t xml:space="preserve">Les 4 croix fines marquent les coins exacts du carré de 100 mm — elles servent de repère de vérification, pas de traits de découpe obligatoires.</w:t>
      </w:r>
    </w:p>
    <w:p>
      <w:pPr>
        <w:spacing w:after="200" w:before="200"/>
        <w:jc w:val="center"/>
      </w:pPr>
      <w:r>
        <w:drawing>
          <wp:inline distT="0" distB="0" distL="0" distR="0">
            <wp:extent cx="4752000" cy="475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000" cy="4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/>
      </w:pPr>
      <w:r>
        <w:rPr>
          <w:b/>
          <w:bCs/>
        </w:rPr>
        <w:t xml:space="preserve">Après impression — vérification obligatoire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Mesurer à la règle la distance entre deux croix d'un même côté (ex. les deux croix du haut) : elle doit faire exactement 100 mm.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Si ce n'est pas le cas, le pilote d'impression a rééchelonné la page malgré tout : corriger le paramètre d'échelle (100 % / taille réelle) et réimprimer.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Coller le marqueur bien à plat sur le tube de selle ou le tube diagonal, du côté visible par la caméra (voir CLAUDE.md — Matériel de l'utilisateur).</w:t>
      </w:r>
    </w:p>
    <w:p>
      <w:pPr>
        <w:pBdr>
          <w:top w:val="single" w:color="999999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Généré pour le projet BikeFit CLM — source : docs/aruco_marker_100mm.png. Procédure complète : docs/procedure-mesures.md.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2ba380484f6a266ce0c2b535b7a84379b29054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2026-08-06T09:41:54.107Z</dcterms:created>
  <dcterms:modified xsi:type="dcterms:W3CDTF">2026-08-06T09:41:54.108Z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