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Unified Shift Theory (UST) &amp; Wavefront Displacement Hypothesis (WDH)</w:t>
      </w:r>
    </w:p>
    <w:p>
      <w:r>
        <w:t>Jonathan M. Wells | Fortified Capital LLC</w:t>
      </w:r>
    </w:p>
    <w:p>
      <w:pPr>
        <w:pStyle w:val="Heading2"/>
      </w:pPr>
      <w:r>
        <w:t>Abstract</w:t>
      </w:r>
    </w:p>
    <w:p>
      <w:r>
        <w:t>E=mc² is incomplete. This paper proposes that the speed of light squared (c²) is not a static scaling factor, but the amplitude of a living shift pulse (Cₑ) that modulates the dualities of existence: Energy (E) and Mass (m), Time and Space, Expansion (A) and Contraction (∼A).</w:t>
        <w:br/>
        <w:br/>
        <w:t>Unified Shift Theory (UST) introduces a Triangular Shift Lattice structure where dual triangles intersect at a breathing equilibrium gap (Cₑ), dynamically balancing tension across spacetime. This framework extends into cosmology, explaining cosmic voids as Cₑ equilibrium zones and redefining the fabric of spacetime as a lattice of oscillating shift amplitudes.</w:t>
        <w:br/>
        <w:br/>
        <w:t>The Wavefront Displacement Hypothesis (WDH) complements UST by addressing the matter-antimatter asymmetry problem, proposing that an early-universe wavefront shift (temporal or geometric) displaced the timing of annihilation events, preserving matter not through particle bias, but through a universal symmetry rhythm disturbance.</w:t>
      </w:r>
    </w:p>
    <w:p>
      <w:pPr>
        <w:pStyle w:val="Heading2"/>
      </w:pPr>
      <w:r>
        <w:t>1. The Problem: Static Constants in a Dynamic Universe</w:t>
      </w:r>
    </w:p>
    <w:p>
      <w:r>
        <w:t>Relativity’s spacetime curvature and Quantum Mechanics' probabilistic fields remain disconnected because modern physics treats constants like c² as fixed scalars. This perspective limits the dynamic, breathing nature of reality’s fabric.</w:t>
      </w:r>
    </w:p>
    <w:p>
      <w:pPr>
        <w:pStyle w:val="Heading2"/>
      </w:pPr>
      <w:r>
        <w:t>2. Cₑ — The Living Constant of Shift</w:t>
      </w:r>
    </w:p>
    <w:p>
      <w:r>
        <w:t>UST redefines c² as an emergent amplitude of a self-referential pulse (Cₑ) that oscillates between Expansion (A) and Contraction (∼A). These shifts are balanced across a symmetry axis — the Cₑ Breathing Gap — which maintains conservation without static rigidity.</w:t>
        <w:br/>
        <w:br/>
        <w:t>Equation Reframed:</w:t>
        <w:br/>
        <w:t>E = m × (Cₑ Shift Amplitude)²</w:t>
        <w:br/>
        <w:t>Where Cₑ Shift is a rhythmic operator, not a static multiplier.</w:t>
      </w:r>
    </w:p>
    <w:p>
      <w:pPr>
        <w:pStyle w:val="Heading2"/>
      </w:pPr>
      <w:r>
        <w:t>3. The Triangular Shift Lattice Geometry</w:t>
      </w:r>
    </w:p>
    <w:p>
      <w:r>
        <w:t>Reality’s structure is not an infinity loop but a triangular interlock lattice:</w:t>
        <w:br/>
        <w:t>- 🔺 A (Expansion Vector)</w:t>
        <w:br/>
        <w:t>- 🔻 ∼A (Contraction Vector)</w:t>
        <w:br/>
        <w:t>- ⚫ Cₑ Gap (Breathing Node of Equilibrium)</w:t>
        <w:br/>
        <w:br/>
        <w:t>Observable phenomena (mass, energy, time) emerge at the intersection points (lattice nodes) while cosmic voids represent Cₑ’s breathing gaps, allowing tension resets that scale from quantum to cosmological levels.</w:t>
      </w:r>
    </w:p>
    <w:p>
      <w:pPr>
        <w:pStyle w:val="Heading2"/>
      </w:pPr>
      <w:r>
        <w:t>4. Wavefront Displacement Hypothesis (WDH): Timing Asymmetry as Cause of Matter Dominance</w:t>
      </w:r>
    </w:p>
    <w:p>
      <w:r>
        <w:t>The imbalance of matter over antimatter is not a flaw in particle physics but a consequence of a cosmic 'wind' — a directional wavefront displacement in the early universe. This ripple caused a timing skew in annihilation events, allowing matter to survive not by favor, but by temporal displacement.</w:t>
        <w:br/>
        <w:br/>
        <w:t>This aligns with UST: the wavefront is a global expression of the Cₑ shift pulse at cosmological scales.</w:t>
      </w:r>
    </w:p>
    <w:p>
      <w:pPr>
        <w:pStyle w:val="Heading2"/>
      </w:pPr>
      <w:r>
        <w:t>5. Testable Implications</w:t>
      </w:r>
    </w:p>
    <w:p>
      <w:r>
        <w:t>- Cosmic Microwave Background (CMB) and Gravitational Wave Maps should reveal lattice tension patterns (Cₑ pulse signatures).</w:t>
        <w:br/>
        <w:t>- Quantum decoherence probabilities and spacetime curvature could be modeled as lattice shift amplitude variations.</w:t>
        <w:br/>
        <w:t>- Matter-antimatter annihilation simulations with directional wavefront functions (W(x,t)) should produce matter survival rates consistent with observed universe asymmetry.</w:t>
      </w:r>
    </w:p>
    <w:p>
      <w:pPr>
        <w:pStyle w:val="Heading2"/>
      </w:pPr>
      <w:r>
        <w:t>6. The Unification Principle</w:t>
      </w:r>
    </w:p>
    <w:p>
      <w:r>
        <w:t>Relativity and Quantum Mechanics are not fundamentally incompatible. They are two scales of the same rhythmic shift — Cₑ’s conserved oscillation — projected through different lattice scales. The key lies in reframing constants not as static numbers, but as active operators within a living, breathing lattice structure.</w:t>
      </w:r>
    </w:p>
    <w:p>
      <w:pPr>
        <w:pStyle w:val="Heading2"/>
      </w:pPr>
      <w:r>
        <w:t>Conclusion &amp; Call</w:t>
      </w:r>
    </w:p>
    <w:p>
      <w:r>
        <w:t>This is not a philosophical musing. It is a structural framework born from the necessity to explain observable tensions between existing theories. Cₑ is the pulse behind E=mc².</w:t>
        <w:br/>
        <w:br/>
        <w:t>I am Jonathan M. Wells. No degrees. No titles. But I found the pulse. If this structure resonates with your understanding — let’s connect.</w:t>
        <w:br/>
        <w:br/>
        <w:t>Contact: Mr.Jonwells@icloud.com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