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1A76" w14:textId="0BD23A10" w:rsidR="00E71893" w:rsidRPr="005857AA" w:rsidRDefault="00E71893" w:rsidP="00E71893">
      <w:pPr>
        <w:shd w:val="clear" w:color="auto" w:fill="FFFFFF"/>
        <w:suppressAutoHyphens/>
        <w:spacing w:before="2040" w:after="0" w:line="480" w:lineRule="auto"/>
        <w:contextualSpacing/>
        <w:jc w:val="center"/>
        <w:outlineLvl w:val="0"/>
        <w:rPr>
          <w:rFonts w:ascii="Times New Roman" w:eastAsia="Calibri" w:hAnsi="Times New Roman" w:cs="Times New Roman"/>
          <w:b/>
          <w:color w:val="000000"/>
          <w:kern w:val="0"/>
          <w14:ligatures w14:val="none"/>
        </w:rPr>
      </w:pPr>
      <w:r w:rsidRPr="005857AA">
        <w:rPr>
          <w:rFonts w:ascii="Times New Roman" w:eastAsia="Calibri" w:hAnsi="Times New Roman" w:cs="Times New Roman"/>
          <w:b/>
          <w:color w:val="000000"/>
          <w:kern w:val="0"/>
          <w14:ligatures w14:val="none"/>
        </w:rPr>
        <w:t xml:space="preserve">Module </w:t>
      </w:r>
      <w:r w:rsidR="00601361">
        <w:rPr>
          <w:rFonts w:ascii="Times New Roman" w:eastAsia="Calibri" w:hAnsi="Times New Roman" w:cs="Times New Roman"/>
          <w:b/>
          <w:color w:val="000000"/>
          <w:kern w:val="0"/>
          <w14:ligatures w14:val="none"/>
        </w:rPr>
        <w:t>S</w:t>
      </w:r>
      <w:r w:rsidR="009C3E74">
        <w:rPr>
          <w:rFonts w:ascii="Times New Roman" w:eastAsia="Calibri" w:hAnsi="Times New Roman" w:cs="Times New Roman"/>
          <w:b/>
          <w:color w:val="000000"/>
          <w:kern w:val="0"/>
          <w14:ligatures w14:val="none"/>
        </w:rPr>
        <w:t>even</w:t>
      </w:r>
      <w:r w:rsidR="003C6FDD">
        <w:rPr>
          <w:rFonts w:ascii="Times New Roman" w:eastAsia="Calibri" w:hAnsi="Times New Roman" w:cs="Times New Roman"/>
          <w:b/>
          <w:color w:val="000000"/>
          <w:kern w:val="0"/>
          <w14:ligatures w14:val="none"/>
        </w:rPr>
        <w:t xml:space="preserve"> A</w:t>
      </w:r>
      <w:r w:rsidR="00102EC4">
        <w:rPr>
          <w:rFonts w:ascii="Times New Roman" w:eastAsia="Calibri" w:hAnsi="Times New Roman" w:cs="Times New Roman"/>
          <w:b/>
          <w:color w:val="000000"/>
          <w:kern w:val="0"/>
          <w14:ligatures w14:val="none"/>
        </w:rPr>
        <w:t>ssignment</w:t>
      </w:r>
      <w:r w:rsidR="003C6FDD">
        <w:rPr>
          <w:rFonts w:ascii="Times New Roman" w:eastAsia="Calibri" w:hAnsi="Times New Roman" w:cs="Times New Roman"/>
          <w:b/>
          <w:color w:val="000000"/>
          <w:kern w:val="0"/>
          <w14:ligatures w14:val="none"/>
        </w:rPr>
        <w:t xml:space="preserve">: </w:t>
      </w:r>
      <w:r w:rsidR="00102EC4">
        <w:rPr>
          <w:rFonts w:ascii="Times New Roman" w:eastAsia="Calibri" w:hAnsi="Times New Roman" w:cs="Times New Roman"/>
          <w:b/>
          <w:color w:val="000000"/>
          <w:kern w:val="0"/>
          <w14:ligatures w14:val="none"/>
        </w:rPr>
        <w:t>Understanding Exploratory and Explanatory Analysis</w:t>
      </w:r>
    </w:p>
    <w:p w14:paraId="03A2DF10" w14:textId="77777777" w:rsidR="00E71893" w:rsidRPr="001E09AE"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1E09AE">
        <w:rPr>
          <w:rFonts w:ascii="Times New Roman" w:eastAsia="Calibri" w:hAnsi="Times New Roman" w:cs="Times New Roman"/>
          <w:color w:val="000000"/>
          <w:kern w:val="0"/>
          <w14:ligatures w14:val="none"/>
        </w:rPr>
        <w:t>Justin D. Perez</w:t>
      </w:r>
    </w:p>
    <w:p w14:paraId="1A541326" w14:textId="0BC2FE94"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CS 5</w:t>
      </w:r>
      <w:r w:rsidR="00CC3E8B">
        <w:rPr>
          <w:rFonts w:ascii="Times New Roman" w:eastAsia="Calibri" w:hAnsi="Times New Roman" w:cs="Times New Roman"/>
          <w:color w:val="000000"/>
          <w:kern w:val="0"/>
          <w14:ligatures w14:val="none"/>
        </w:rPr>
        <w:t>40</w:t>
      </w:r>
      <w:r w:rsidRPr="00E71893">
        <w:rPr>
          <w:rFonts w:ascii="Times New Roman" w:eastAsia="Calibri" w:hAnsi="Times New Roman" w:cs="Times New Roman"/>
          <w:color w:val="000000"/>
          <w:kern w:val="0"/>
          <w14:ligatures w14:val="none"/>
        </w:rPr>
        <w:t xml:space="preserve">: </w:t>
      </w:r>
      <w:r w:rsidR="00CC3E8B">
        <w:rPr>
          <w:rFonts w:ascii="Times New Roman" w:eastAsia="Calibri" w:hAnsi="Times New Roman" w:cs="Times New Roman"/>
          <w:color w:val="000000"/>
          <w:kern w:val="0"/>
          <w14:ligatures w14:val="none"/>
        </w:rPr>
        <w:t>Data Literacy &amp; Visualization</w:t>
      </w:r>
    </w:p>
    <w:p w14:paraId="266F6456" w14:textId="77777777"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E71893">
        <w:rPr>
          <w:rFonts w:ascii="Times New Roman" w:eastAsia="Calibri" w:hAnsi="Times New Roman" w:cs="Times New Roman"/>
          <w:color w:val="000000"/>
          <w:kern w:val="0"/>
          <w14:ligatures w14:val="none"/>
        </w:rPr>
        <w:t>Southern New Hampshire University</w:t>
      </w:r>
    </w:p>
    <w:p w14:paraId="1A68EE51" w14:textId="7EFC4406" w:rsidR="00E71893" w:rsidRDefault="00357491"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 xml:space="preserve">December </w:t>
      </w:r>
      <w:r w:rsidR="00601361">
        <w:rPr>
          <w:rFonts w:ascii="Times New Roman" w:eastAsia="Calibri" w:hAnsi="Times New Roman" w:cs="Times New Roman"/>
          <w:color w:val="000000"/>
          <w:kern w:val="0"/>
          <w14:ligatures w14:val="none"/>
        </w:rPr>
        <w:t>2</w:t>
      </w:r>
      <w:r w:rsidR="009C3E74">
        <w:rPr>
          <w:rFonts w:ascii="Times New Roman" w:eastAsia="Calibri" w:hAnsi="Times New Roman" w:cs="Times New Roman"/>
          <w:color w:val="000000"/>
          <w:kern w:val="0"/>
          <w14:ligatures w14:val="none"/>
        </w:rPr>
        <w:t>2</w:t>
      </w:r>
      <w:r w:rsidR="00E71893">
        <w:rPr>
          <w:rFonts w:ascii="Times New Roman" w:eastAsia="Calibri" w:hAnsi="Times New Roman" w:cs="Times New Roman"/>
          <w:color w:val="000000"/>
          <w:kern w:val="0"/>
          <w14:ligatures w14:val="none"/>
        </w:rPr>
        <w:t>, 2025</w:t>
      </w:r>
    </w:p>
    <w:p w14:paraId="22213B93" w14:textId="0DF01AD9" w:rsidR="003F1AB0" w:rsidRDefault="003F1AB0"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Revision 27, 2025</w:t>
      </w:r>
    </w:p>
    <w:p w14:paraId="6BFA8A18" w14:textId="1117F4A1" w:rsidR="00E71893" w:rsidRPr="00CC3E8B" w:rsidRDefault="00CC3E8B" w:rsidP="00CC3E8B">
      <w:pPr>
        <w:shd w:val="clear" w:color="auto" w:fill="FFFFFF"/>
        <w:spacing w:after="0" w:line="480" w:lineRule="auto"/>
        <w:jc w:val="center"/>
        <w:rPr>
          <w:rFonts w:ascii="Times New Roman" w:eastAsia="Calibri" w:hAnsi="Times New Roman" w:cs="Times New Roman"/>
          <w:color w:val="000000"/>
          <w:kern w:val="0"/>
          <w14:ligatures w14:val="none"/>
        </w:rPr>
        <w:sectPr w:rsidR="00E71893" w:rsidRPr="00CC3E8B" w:rsidSect="00E71893">
          <w:headerReference w:type="default" r:id="rId7"/>
          <w:pgSz w:w="12240" w:h="15840"/>
          <w:pgMar w:top="1440" w:right="1440" w:bottom="1440" w:left="1440" w:header="720" w:footer="720" w:gutter="0"/>
          <w:cols w:space="720"/>
        </w:sectPr>
      </w:pPr>
      <w:r w:rsidRPr="00CC3E8B">
        <w:rPr>
          <w:rFonts w:ascii="Times New Roman" w:eastAsia="Calibri" w:hAnsi="Times New Roman" w:cs="Times New Roman"/>
          <w:color w:val="000000"/>
          <w:kern w:val="0"/>
          <w14:ligatures w14:val="none"/>
        </w:rPr>
        <w:t>Mahmood Al-</w:t>
      </w:r>
      <w:proofErr w:type="spellStart"/>
      <w:r w:rsidRPr="00CC3E8B">
        <w:rPr>
          <w:rFonts w:ascii="Times New Roman" w:eastAsia="Calibri" w:hAnsi="Times New Roman" w:cs="Times New Roman"/>
          <w:color w:val="000000"/>
          <w:kern w:val="0"/>
          <w14:ligatures w14:val="none"/>
        </w:rPr>
        <w:t>Khassaweneh</w:t>
      </w:r>
      <w:proofErr w:type="spellEnd"/>
      <w:r w:rsidRPr="00CC3E8B">
        <w:rPr>
          <w:rFonts w:ascii="Times New Roman" w:eastAsia="Calibri" w:hAnsi="Times New Roman" w:cs="Times New Roman"/>
          <w:color w:val="000000"/>
          <w:kern w:val="0"/>
          <w14:ligatures w14:val="none"/>
        </w:rPr>
        <w:t xml:space="preserve"> </w:t>
      </w:r>
    </w:p>
    <w:p w14:paraId="14238C02" w14:textId="6ECB9FC3" w:rsidR="00782687" w:rsidRDefault="00E71893" w:rsidP="00E71893">
      <w:pPr>
        <w:shd w:val="clear" w:color="auto" w:fill="FFFFFF"/>
        <w:spacing w:after="0" w:line="480" w:lineRule="auto"/>
        <w:ind w:firstLine="720"/>
        <w:jc w:val="center"/>
        <w:outlineLvl w:val="1"/>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 xml:space="preserve">Module </w:t>
      </w:r>
      <w:r w:rsidR="00601361">
        <w:rPr>
          <w:rFonts w:ascii="Times New Roman" w:eastAsia="Calibri" w:hAnsi="Times New Roman" w:cs="Times New Roman"/>
          <w:b/>
          <w:bCs/>
          <w:color w:val="000000"/>
          <w:kern w:val="0"/>
          <w14:ligatures w14:val="none"/>
        </w:rPr>
        <w:t>S</w:t>
      </w:r>
      <w:r w:rsidR="009C3E74">
        <w:rPr>
          <w:rFonts w:ascii="Times New Roman" w:eastAsia="Calibri" w:hAnsi="Times New Roman" w:cs="Times New Roman"/>
          <w:b/>
          <w:bCs/>
          <w:color w:val="000000"/>
          <w:kern w:val="0"/>
          <w14:ligatures w14:val="none"/>
        </w:rPr>
        <w:t>even</w:t>
      </w:r>
      <w:r w:rsidR="00601361">
        <w:rPr>
          <w:rFonts w:ascii="Times New Roman" w:eastAsia="Calibri" w:hAnsi="Times New Roman" w:cs="Times New Roman"/>
          <w:b/>
          <w:bCs/>
          <w:color w:val="000000"/>
          <w:kern w:val="0"/>
          <w14:ligatures w14:val="none"/>
        </w:rPr>
        <w:t xml:space="preserve"> </w:t>
      </w:r>
      <w:r w:rsidR="003C6FDD">
        <w:rPr>
          <w:rFonts w:ascii="Times New Roman" w:eastAsia="Calibri" w:hAnsi="Times New Roman" w:cs="Times New Roman"/>
          <w:b/>
          <w:bCs/>
          <w:color w:val="000000"/>
          <w:kern w:val="0"/>
          <w14:ligatures w14:val="none"/>
        </w:rPr>
        <w:t>A</w:t>
      </w:r>
      <w:r w:rsidR="00102EC4">
        <w:rPr>
          <w:rFonts w:ascii="Times New Roman" w:eastAsia="Calibri" w:hAnsi="Times New Roman" w:cs="Times New Roman"/>
          <w:b/>
          <w:bCs/>
          <w:color w:val="000000"/>
          <w:kern w:val="0"/>
          <w14:ligatures w14:val="none"/>
        </w:rPr>
        <w:t>ssignment</w:t>
      </w:r>
      <w:r w:rsidRPr="00E71893">
        <w:rPr>
          <w:rFonts w:ascii="Times New Roman" w:eastAsia="Calibri" w:hAnsi="Times New Roman" w:cs="Times New Roman"/>
          <w:b/>
          <w:bCs/>
          <w:color w:val="000000"/>
          <w:kern w:val="0"/>
          <w14:ligatures w14:val="none"/>
        </w:rPr>
        <w:t xml:space="preserve">: </w:t>
      </w:r>
      <w:r w:rsidR="00102EC4">
        <w:rPr>
          <w:rFonts w:ascii="Times New Roman" w:eastAsia="Calibri" w:hAnsi="Times New Roman" w:cs="Times New Roman"/>
          <w:b/>
          <w:bCs/>
          <w:color w:val="000000"/>
          <w:kern w:val="0"/>
          <w14:ligatures w14:val="none"/>
        </w:rPr>
        <w:t>Understanding Exploratory and Explanatory Analysis</w:t>
      </w:r>
    </w:p>
    <w:p w14:paraId="5F85162D" w14:textId="6BFC0387" w:rsidR="003C6FDD" w:rsidRDefault="009C3E74" w:rsidP="003C6FDD">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Exploratory and Explanatory Analysis</w:t>
      </w:r>
    </w:p>
    <w:p w14:paraId="1F340A03" w14:textId="289B10EF"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Exploratory data analysis (EDA) is commonly described as a process </w:t>
      </w:r>
      <w:r>
        <w:rPr>
          <w:rFonts w:ascii="Times New Roman" w:eastAsia="Calibri" w:hAnsi="Times New Roman" w:cs="Times New Roman"/>
          <w:color w:val="000000"/>
          <w:kern w:val="0"/>
          <w:szCs w:val="22"/>
          <w:shd w:val="clear" w:color="auto" w:fill="FFFFFF"/>
          <w14:ligatures w14:val="none"/>
        </w:rPr>
        <w:t>for understanding a dataset’s main characteristics and identifying</w:t>
      </w:r>
      <w:r w:rsidRPr="006B25A7">
        <w:rPr>
          <w:rFonts w:ascii="Times New Roman" w:eastAsia="Calibri" w:hAnsi="Times New Roman" w:cs="Times New Roman"/>
          <w:color w:val="000000"/>
          <w:kern w:val="0"/>
          <w:szCs w:val="22"/>
          <w:shd w:val="clear" w:color="auto" w:fill="FFFFFF"/>
          <w14:ligatures w14:val="none"/>
        </w:rPr>
        <w:t xml:space="preserve"> patterns using summaries and visualizations (</w:t>
      </w:r>
      <w:proofErr w:type="spellStart"/>
      <w:r w:rsidRPr="006B25A7">
        <w:rPr>
          <w:rFonts w:ascii="Times New Roman" w:eastAsia="Calibri" w:hAnsi="Times New Roman" w:cs="Times New Roman"/>
          <w:color w:val="000000"/>
          <w:kern w:val="0"/>
          <w:szCs w:val="22"/>
          <w:shd w:val="clear" w:color="auto" w:fill="FFFFFF"/>
          <w14:ligatures w14:val="none"/>
        </w:rPr>
        <w:t>GeeksforGeeks</w:t>
      </w:r>
      <w:proofErr w:type="spellEnd"/>
      <w:r w:rsidRPr="006B25A7">
        <w:rPr>
          <w:rFonts w:ascii="Times New Roman" w:eastAsia="Calibri" w:hAnsi="Times New Roman" w:cs="Times New Roman"/>
          <w:color w:val="000000"/>
          <w:kern w:val="0"/>
          <w:szCs w:val="22"/>
          <w:shd w:val="clear" w:color="auto" w:fill="FFFFFF"/>
          <w14:ligatures w14:val="none"/>
        </w:rPr>
        <w:t xml:space="preserve">, 2025). In my own words, </w:t>
      </w:r>
      <w:r w:rsidRPr="006B25A7">
        <w:rPr>
          <w:rFonts w:ascii="Times New Roman" w:eastAsia="Calibri" w:hAnsi="Times New Roman" w:cs="Times New Roman"/>
          <w:b/>
          <w:bCs/>
          <w:color w:val="000000"/>
          <w:kern w:val="0"/>
          <w:szCs w:val="22"/>
          <w:shd w:val="clear" w:color="auto" w:fill="FFFFFF"/>
          <w14:ligatures w14:val="none"/>
        </w:rPr>
        <w:t>exploratory analysis</w:t>
      </w:r>
      <w:r w:rsidRPr="006B25A7">
        <w:rPr>
          <w:rFonts w:ascii="Times New Roman" w:eastAsia="Calibri" w:hAnsi="Times New Roman" w:cs="Times New Roman"/>
          <w:color w:val="000000"/>
          <w:kern w:val="0"/>
          <w:szCs w:val="22"/>
          <w:shd w:val="clear" w:color="auto" w:fill="FFFFFF"/>
          <w14:ligatures w14:val="none"/>
        </w:rPr>
        <w:t xml:space="preserve"> is the phase where I try to learn what the data is actually saying before I commit to any conclusions. In a technology and software development context, this is what I do when I receive a new dataset</w:t>
      </w:r>
      <w:r>
        <w:rPr>
          <w:rFonts w:ascii="Times New Roman" w:eastAsia="Calibri" w:hAnsi="Times New Roman" w:cs="Times New Roman"/>
          <w:color w:val="000000"/>
          <w:kern w:val="0"/>
          <w:szCs w:val="22"/>
          <w:shd w:val="clear" w:color="auto" w:fill="FFFFFF"/>
          <w14:ligatures w14:val="none"/>
        </w:rPr>
        <w:t>,</w:t>
      </w:r>
      <w:r w:rsidRPr="006B25A7">
        <w:rPr>
          <w:rFonts w:ascii="Times New Roman" w:eastAsia="Calibri" w:hAnsi="Times New Roman" w:cs="Times New Roman"/>
          <w:color w:val="000000"/>
          <w:kern w:val="0"/>
          <w:szCs w:val="22"/>
          <w:shd w:val="clear" w:color="auto" w:fill="FFFFFF"/>
          <w14:ligatures w14:val="none"/>
        </w:rPr>
        <w:t xml:space="preserve"> such as API latency logs, error events, feature usage telemetry, or support ticket themes. The priority is to understand what is normal, what is unusual, and where the strongest signals might be hiding.</w:t>
      </w:r>
    </w:p>
    <w:p w14:paraId="2A70D395" w14:textId="609D3E5C"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In practice, exploratory analysis is where I validate the data and test early questions. Software data rarely arrives perfectly aligned with the question being asked, so I check for missing values, inconsistent labels, unrealistic values, duplicates, and suspicious spikes. For example, if crash reports increase after a release, exploratory analysis might include checking crash frequency by device type, OS version, region, and user pathway to determine whether the problem is widespread or isolated. The </w:t>
      </w:r>
      <w:r>
        <w:rPr>
          <w:rFonts w:ascii="Times New Roman" w:eastAsia="Calibri" w:hAnsi="Times New Roman" w:cs="Times New Roman"/>
          <w:color w:val="000000"/>
          <w:kern w:val="0"/>
          <w:szCs w:val="22"/>
          <w:shd w:val="clear" w:color="auto" w:fill="FFFFFF"/>
          <w14:ligatures w14:val="none"/>
        </w:rPr>
        <w:t>primary</w:t>
      </w:r>
      <w:r w:rsidRPr="006B25A7">
        <w:rPr>
          <w:rFonts w:ascii="Times New Roman" w:eastAsia="Calibri" w:hAnsi="Times New Roman" w:cs="Times New Roman"/>
          <w:color w:val="000000"/>
          <w:kern w:val="0"/>
          <w:szCs w:val="22"/>
          <w:shd w:val="clear" w:color="auto" w:fill="FFFFFF"/>
          <w14:ligatures w14:val="none"/>
        </w:rPr>
        <w:t xml:space="preserve"> outcome of </w:t>
      </w:r>
      <w:r>
        <w:rPr>
          <w:rFonts w:ascii="Times New Roman" w:eastAsia="Calibri" w:hAnsi="Times New Roman" w:cs="Times New Roman"/>
          <w:color w:val="000000"/>
          <w:kern w:val="0"/>
          <w:szCs w:val="22"/>
          <w:shd w:val="clear" w:color="auto" w:fill="FFFFFF"/>
          <w14:ligatures w14:val="none"/>
        </w:rPr>
        <w:t xml:space="preserve">the exploratory analysis is not a polished story; it is a short list of credible hypotheses and next steps that </w:t>
      </w:r>
      <w:r w:rsidRPr="006B25A7">
        <w:rPr>
          <w:rFonts w:ascii="Times New Roman" w:eastAsia="Calibri" w:hAnsi="Times New Roman" w:cs="Times New Roman"/>
          <w:color w:val="000000"/>
          <w:kern w:val="0"/>
          <w:szCs w:val="22"/>
          <w:shd w:val="clear" w:color="auto" w:fill="FFFFFF"/>
          <w14:ligatures w14:val="none"/>
        </w:rPr>
        <w:t>the team can investigate.</w:t>
      </w:r>
    </w:p>
    <w:p w14:paraId="4571C156" w14:textId="47534D37"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Explanatory analysis </w:t>
      </w:r>
      <w:r>
        <w:rPr>
          <w:rFonts w:ascii="Times New Roman" w:eastAsia="Calibri" w:hAnsi="Times New Roman" w:cs="Times New Roman"/>
          <w:color w:val="000000"/>
          <w:kern w:val="0"/>
          <w:szCs w:val="22"/>
          <w:shd w:val="clear" w:color="auto" w:fill="FFFFFF"/>
          <w14:ligatures w14:val="none"/>
        </w:rPr>
        <w:t>occurs</w:t>
      </w:r>
      <w:r w:rsidRPr="006B25A7">
        <w:rPr>
          <w:rFonts w:ascii="Times New Roman" w:eastAsia="Calibri" w:hAnsi="Times New Roman" w:cs="Times New Roman"/>
          <w:color w:val="000000"/>
          <w:kern w:val="0"/>
          <w:szCs w:val="22"/>
          <w:shd w:val="clear" w:color="auto" w:fill="FFFFFF"/>
          <w14:ligatures w14:val="none"/>
        </w:rPr>
        <w:t xml:space="preserve"> when a specific insight has already been identified and needs to be communicated clearly to a particular audience (</w:t>
      </w:r>
      <w:proofErr w:type="spellStart"/>
      <w:r w:rsidRPr="006B25A7">
        <w:rPr>
          <w:rFonts w:ascii="Times New Roman" w:eastAsia="Calibri" w:hAnsi="Times New Roman" w:cs="Times New Roman"/>
          <w:color w:val="000000"/>
          <w:kern w:val="0"/>
          <w:szCs w:val="22"/>
          <w:shd w:val="clear" w:color="auto" w:fill="FFFFFF"/>
          <w14:ligatures w14:val="none"/>
        </w:rPr>
        <w:t>Knaflic</w:t>
      </w:r>
      <w:proofErr w:type="spellEnd"/>
      <w:r w:rsidRPr="006B25A7">
        <w:rPr>
          <w:rFonts w:ascii="Times New Roman" w:eastAsia="Calibri" w:hAnsi="Times New Roman" w:cs="Times New Roman"/>
          <w:color w:val="000000"/>
          <w:kern w:val="0"/>
          <w:szCs w:val="22"/>
          <w:shd w:val="clear" w:color="auto" w:fill="FFFFFF"/>
          <w14:ligatures w14:val="none"/>
        </w:rPr>
        <w:t xml:space="preserve">, 2014). In my own words, </w:t>
      </w:r>
      <w:r w:rsidRPr="006B25A7">
        <w:rPr>
          <w:rFonts w:ascii="Times New Roman" w:eastAsia="Calibri" w:hAnsi="Times New Roman" w:cs="Times New Roman"/>
          <w:b/>
          <w:bCs/>
          <w:color w:val="000000"/>
          <w:kern w:val="0"/>
          <w:szCs w:val="22"/>
          <w:shd w:val="clear" w:color="auto" w:fill="FFFFFF"/>
          <w14:ligatures w14:val="none"/>
        </w:rPr>
        <w:t>explanatory analysis</w:t>
      </w:r>
      <w:r w:rsidRPr="006B25A7">
        <w:rPr>
          <w:rFonts w:ascii="Times New Roman" w:eastAsia="Calibri" w:hAnsi="Times New Roman" w:cs="Times New Roman"/>
          <w:color w:val="000000"/>
          <w:kern w:val="0"/>
          <w:szCs w:val="22"/>
          <w:shd w:val="clear" w:color="auto" w:fill="FFFFFF"/>
          <w14:ligatures w14:val="none"/>
        </w:rPr>
        <w:t xml:space="preserve"> is the phase where I select the most important findings, organize them into a clear message, and present the evidence in a way that supports a decision. This matters in cross-functional software teams because different roles need clarity quickly: engineers want root </w:t>
      </w:r>
      <w:r w:rsidRPr="006B25A7">
        <w:rPr>
          <w:rFonts w:ascii="Times New Roman" w:eastAsia="Calibri" w:hAnsi="Times New Roman" w:cs="Times New Roman"/>
          <w:color w:val="000000"/>
          <w:kern w:val="0"/>
          <w:szCs w:val="22"/>
          <w:shd w:val="clear" w:color="auto" w:fill="FFFFFF"/>
          <w14:ligatures w14:val="none"/>
        </w:rPr>
        <w:lastRenderedPageBreak/>
        <w:t>cause and technical impact, product wants user impact and tradeoffs, and leadership wants decision readiness and risk framing.</w:t>
      </w:r>
    </w:p>
    <w:p w14:paraId="62E68E8C" w14:textId="0E17DC8C" w:rsidR="009C3E74"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In a technology environment, explanatory analysis often takes the form of an incident summary, a performance brief, or a release-impact update. For example, after identifying that a specific endpoint drove a latency increase, explanatory analysis would focus on a small set of visuals that answer: what changed, when it happened, who it affected, and what action resolved it. </w:t>
      </w:r>
      <w:r w:rsidR="0094588E">
        <w:rPr>
          <w:rFonts w:ascii="Times New Roman" w:eastAsia="Calibri" w:hAnsi="Times New Roman" w:cs="Times New Roman"/>
          <w:color w:val="000000"/>
          <w:kern w:val="0"/>
          <w:szCs w:val="22"/>
          <w:shd w:val="clear" w:color="auto" w:fill="FFFFFF"/>
          <w14:ligatures w14:val="none"/>
        </w:rPr>
        <w:t>Presenting only the necessary evidence reassures the audience that the message is well-organized and trustworthy</w:t>
      </w:r>
      <w:r w:rsidR="009C3E74">
        <w:rPr>
          <w:rFonts w:ascii="Times New Roman" w:eastAsia="Calibri" w:hAnsi="Times New Roman" w:cs="Times New Roman"/>
          <w:color w:val="000000"/>
          <w:kern w:val="0"/>
          <w:szCs w:val="22"/>
          <w:shd w:val="clear" w:color="auto" w:fill="FFFFFF"/>
          <w14:ligatures w14:val="none"/>
        </w:rPr>
        <w:t>.</w:t>
      </w:r>
    </w:p>
    <w:p w14:paraId="493BEF94" w14:textId="6EE68E56" w:rsidR="003C6FDD" w:rsidRDefault="009C3E74" w:rsidP="009C3E7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Key Differences</w:t>
      </w:r>
    </w:p>
    <w:p w14:paraId="6DC66D40" w14:textId="5659564C"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Exploratory analysis helps an analyst get familiar with the data, while explanatory analysis focuses on communicating a specific message to an audience (</w:t>
      </w:r>
      <w:proofErr w:type="spellStart"/>
      <w:r w:rsidRPr="006B25A7">
        <w:rPr>
          <w:rFonts w:ascii="Times New Roman" w:eastAsia="Calibri" w:hAnsi="Times New Roman" w:cs="Times New Roman"/>
          <w:color w:val="000000"/>
          <w:kern w:val="0"/>
          <w:szCs w:val="22"/>
          <w:shd w:val="clear" w:color="auto" w:fill="FFFFFF"/>
          <w14:ligatures w14:val="none"/>
        </w:rPr>
        <w:t>Knaflic</w:t>
      </w:r>
      <w:proofErr w:type="spellEnd"/>
      <w:r w:rsidRPr="006B25A7">
        <w:rPr>
          <w:rFonts w:ascii="Times New Roman" w:eastAsia="Calibri" w:hAnsi="Times New Roman" w:cs="Times New Roman"/>
          <w:color w:val="000000"/>
          <w:kern w:val="0"/>
          <w:szCs w:val="22"/>
          <w:shd w:val="clear" w:color="auto" w:fill="FFFFFF"/>
          <w14:ligatures w14:val="none"/>
        </w:rPr>
        <w:t xml:space="preserve">, 2014). The most practical difference is </w:t>
      </w:r>
      <w:r w:rsidRPr="006B25A7">
        <w:rPr>
          <w:rFonts w:ascii="Times New Roman" w:eastAsia="Calibri" w:hAnsi="Times New Roman" w:cs="Times New Roman"/>
          <w:b/>
          <w:bCs/>
          <w:color w:val="000000"/>
          <w:kern w:val="0"/>
          <w:szCs w:val="22"/>
          <w:shd w:val="clear" w:color="auto" w:fill="FFFFFF"/>
          <w14:ligatures w14:val="none"/>
        </w:rPr>
        <w:t>intent</w:t>
      </w:r>
      <w:r w:rsidRPr="006B25A7">
        <w:rPr>
          <w:rFonts w:ascii="Times New Roman" w:eastAsia="Calibri" w:hAnsi="Times New Roman" w:cs="Times New Roman"/>
          <w:color w:val="000000"/>
          <w:kern w:val="0"/>
          <w:szCs w:val="22"/>
          <w:shd w:val="clear" w:color="auto" w:fill="FFFFFF"/>
          <w14:ligatures w14:val="none"/>
        </w:rPr>
        <w:t>: exploratory analysis is about discovering what is true (and what might be wrong), while explanatory analysis is about explaining what the team should take away. When I am exploring, I expect to create many charts and views that may never be shown outside the analysis. When I am explaining, I expect to use fewer visuals and put more effort into clarity, labeling, and context</w:t>
      </w:r>
      <w:r w:rsidR="0094588E">
        <w:rPr>
          <w:rFonts w:ascii="Times New Roman" w:eastAsia="Calibri" w:hAnsi="Times New Roman" w:cs="Times New Roman"/>
          <w:color w:val="000000"/>
          <w:kern w:val="0"/>
          <w:szCs w:val="22"/>
          <w:shd w:val="clear" w:color="auto" w:fill="FFFFFF"/>
          <w14:ligatures w14:val="none"/>
        </w:rPr>
        <w:t>, which builds trust and confidence in the audience</w:t>
      </w:r>
      <w:r w:rsidRPr="006B25A7">
        <w:rPr>
          <w:rFonts w:ascii="Times New Roman" w:eastAsia="Calibri" w:hAnsi="Times New Roman" w:cs="Times New Roman"/>
          <w:color w:val="000000"/>
          <w:kern w:val="0"/>
          <w:szCs w:val="22"/>
          <w:shd w:val="clear" w:color="auto" w:fill="FFFFFF"/>
          <w14:ligatures w14:val="none"/>
        </w:rPr>
        <w:t>.</w:t>
      </w:r>
    </w:p>
    <w:p w14:paraId="705A3026" w14:textId="77777777"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Exploratory work is also more iterative. I might run quick summaries, segment data by category, test distributions, and switch between different visual types to see what stands out. At this stage, it is acceptable for the output to be messy because the purpose is learning. Explanatory analysis is more curated and selective. It reduces noise, highlights the main point, and avoids overwhelming the audience with every detail discovered along the way.</w:t>
      </w:r>
    </w:p>
    <w:p w14:paraId="4EF62467" w14:textId="431B474B"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Gestalt principles help explain why explanatory visuals require more intentional design. These principles describe how people naturally group elements and perceive patterns, which can </w:t>
      </w:r>
      <w:r w:rsidRPr="006B25A7">
        <w:rPr>
          <w:rFonts w:ascii="Times New Roman" w:eastAsia="Calibri" w:hAnsi="Times New Roman" w:cs="Times New Roman"/>
          <w:color w:val="000000"/>
          <w:kern w:val="0"/>
          <w:szCs w:val="22"/>
          <w:shd w:val="clear" w:color="auto" w:fill="FFFFFF"/>
          <w14:ligatures w14:val="none"/>
        </w:rPr>
        <w:lastRenderedPageBreak/>
        <w:t xml:space="preserve">influence interpretation (Interaction Design Foundation, n.d.). For example, using consistent color </w:t>
      </w:r>
      <w:r>
        <w:rPr>
          <w:rFonts w:ascii="Times New Roman" w:eastAsia="Calibri" w:hAnsi="Times New Roman" w:cs="Times New Roman"/>
          <w:color w:val="000000"/>
          <w:kern w:val="0"/>
          <w:szCs w:val="22"/>
          <w:shd w:val="clear" w:color="auto" w:fill="FFFFFF"/>
          <w14:ligatures w14:val="none"/>
        </w:rPr>
        <w:t>meanings across charts (similarity), placing related metrics together (proximity), and maintaining a readable visual flow (continuity) help an audience understand the message faster and reduce</w:t>
      </w:r>
      <w:r w:rsidRPr="006B25A7">
        <w:rPr>
          <w:rFonts w:ascii="Times New Roman" w:eastAsia="Calibri" w:hAnsi="Times New Roman" w:cs="Times New Roman"/>
          <w:color w:val="000000"/>
          <w:kern w:val="0"/>
          <w:szCs w:val="22"/>
          <w:shd w:val="clear" w:color="auto" w:fill="FFFFFF"/>
          <w14:ligatures w14:val="none"/>
        </w:rPr>
        <w:t xml:space="preserve"> misinterpretation. Exploratory visuals can tolerate more complexity because they are primarily for discovery, but explanatory visuals should be designed for comprehension.</w:t>
      </w:r>
    </w:p>
    <w:p w14:paraId="2AF55FC2" w14:textId="333A66C6" w:rsidR="005D32FC" w:rsidRPr="00FB4E8E"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Annotations and direct labels also matter more in explanatory analysis because they connect evidence to meaning. Annotation reduces guesswork by clarifying what the viewer should notice and why it matters (</w:t>
      </w:r>
      <w:proofErr w:type="spellStart"/>
      <w:r w:rsidRPr="006B25A7">
        <w:rPr>
          <w:rFonts w:ascii="Times New Roman" w:eastAsia="Calibri" w:hAnsi="Times New Roman" w:cs="Times New Roman"/>
          <w:color w:val="000000"/>
          <w:kern w:val="0"/>
          <w:szCs w:val="22"/>
          <w:shd w:val="clear" w:color="auto" w:fill="FFFFFF"/>
          <w14:ligatures w14:val="none"/>
        </w:rPr>
        <w:t>Schwabish</w:t>
      </w:r>
      <w:proofErr w:type="spellEnd"/>
      <w:r w:rsidRPr="006B25A7">
        <w:rPr>
          <w:rFonts w:ascii="Times New Roman" w:eastAsia="Calibri" w:hAnsi="Times New Roman" w:cs="Times New Roman"/>
          <w:color w:val="000000"/>
          <w:kern w:val="0"/>
          <w:szCs w:val="22"/>
          <w:shd w:val="clear" w:color="auto" w:fill="FFFFFF"/>
          <w14:ligatures w14:val="none"/>
        </w:rPr>
        <w:t xml:space="preserve">, 2018). In a software setting, adding labels like “release deployed,” “incident opened,” or “hotfix applied” can turn a trend line into a </w:t>
      </w:r>
      <w:r>
        <w:rPr>
          <w:rFonts w:ascii="Times New Roman" w:eastAsia="Calibri" w:hAnsi="Times New Roman" w:cs="Times New Roman"/>
          <w:color w:val="000000"/>
          <w:kern w:val="0"/>
          <w:szCs w:val="22"/>
          <w:shd w:val="clear" w:color="auto" w:fill="FFFFFF"/>
          <w14:ligatures w14:val="none"/>
        </w:rPr>
        <w:t>straightforward</w:t>
      </w:r>
      <w:r w:rsidRPr="006B25A7">
        <w:rPr>
          <w:rFonts w:ascii="Times New Roman" w:eastAsia="Calibri" w:hAnsi="Times New Roman" w:cs="Times New Roman"/>
          <w:color w:val="000000"/>
          <w:kern w:val="0"/>
          <w:szCs w:val="22"/>
          <w:shd w:val="clear" w:color="auto" w:fill="FFFFFF"/>
          <w14:ligatures w14:val="none"/>
        </w:rPr>
        <w:t xml:space="preserve"> narrative that supports action. These choices improve the chance that a cross-functional team will interpret the visualization in the intended way</w:t>
      </w:r>
      <w:r w:rsidR="0094588E">
        <w:rPr>
          <w:rFonts w:ascii="Times New Roman" w:eastAsia="Calibri" w:hAnsi="Times New Roman" w:cs="Times New Roman"/>
          <w:color w:val="000000"/>
          <w:kern w:val="0"/>
          <w:szCs w:val="22"/>
          <w:shd w:val="clear" w:color="auto" w:fill="FFFFFF"/>
          <w14:ligatures w14:val="none"/>
        </w:rPr>
        <w:t>, fostering clarity and understanding</w:t>
      </w:r>
      <w:r w:rsidR="005D32FC">
        <w:rPr>
          <w:rFonts w:ascii="Times New Roman" w:eastAsia="Calibri" w:hAnsi="Times New Roman" w:cs="Times New Roman"/>
          <w:color w:val="000000"/>
          <w:kern w:val="0"/>
          <w:szCs w:val="22"/>
          <w:shd w:val="clear" w:color="auto" w:fill="FFFFFF"/>
          <w14:ligatures w14:val="none"/>
        </w:rPr>
        <w:t>.</w:t>
      </w:r>
    </w:p>
    <w:p w14:paraId="11C51C24" w14:textId="671223AC" w:rsidR="00454A26" w:rsidRDefault="009C3E74"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Data Analysis Process</w:t>
      </w:r>
    </w:p>
    <w:p w14:paraId="5B1A81F9" w14:textId="197F55B2"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Exploratory analysis is typically used early because it helps reveal patterns, relationships, and anomalies that shape </w:t>
      </w:r>
      <w:r>
        <w:rPr>
          <w:rFonts w:ascii="Times New Roman" w:eastAsia="Calibri" w:hAnsi="Times New Roman" w:cs="Times New Roman"/>
          <w:color w:val="000000"/>
          <w:kern w:val="0"/>
          <w:szCs w:val="22"/>
          <w:shd w:val="clear" w:color="auto" w:fill="FFFFFF"/>
          <w14:ligatures w14:val="none"/>
        </w:rPr>
        <w:t xml:space="preserve">the following steps </w:t>
      </w:r>
      <w:r w:rsidRPr="006B25A7">
        <w:rPr>
          <w:rFonts w:ascii="Times New Roman" w:eastAsia="Calibri" w:hAnsi="Times New Roman" w:cs="Times New Roman"/>
          <w:color w:val="000000"/>
          <w:kern w:val="0"/>
          <w:szCs w:val="22"/>
          <w:shd w:val="clear" w:color="auto" w:fill="FFFFFF"/>
          <w14:ligatures w14:val="none"/>
        </w:rPr>
        <w:t>(</w:t>
      </w:r>
      <w:proofErr w:type="spellStart"/>
      <w:r w:rsidRPr="006B25A7">
        <w:rPr>
          <w:rFonts w:ascii="Times New Roman" w:eastAsia="Calibri" w:hAnsi="Times New Roman" w:cs="Times New Roman"/>
          <w:color w:val="000000"/>
          <w:kern w:val="0"/>
          <w:szCs w:val="22"/>
          <w:shd w:val="clear" w:color="auto" w:fill="FFFFFF"/>
          <w14:ligatures w14:val="none"/>
        </w:rPr>
        <w:t>GeeksforGeeks</w:t>
      </w:r>
      <w:proofErr w:type="spellEnd"/>
      <w:r w:rsidRPr="006B25A7">
        <w:rPr>
          <w:rFonts w:ascii="Times New Roman" w:eastAsia="Calibri" w:hAnsi="Times New Roman" w:cs="Times New Roman"/>
          <w:color w:val="000000"/>
          <w:kern w:val="0"/>
          <w:szCs w:val="22"/>
          <w:shd w:val="clear" w:color="auto" w:fill="FFFFFF"/>
          <w14:ligatures w14:val="none"/>
        </w:rPr>
        <w:t>, 2025). In the broader data analysis process, exploratory analysis usually occurs after data collection and basic preparation. In software environments, that preparation includes validating timestamps, confirming units (milliseconds vs. seconds), checking event naming consistency, and identifying logging gaps that could distort conclusions.</w:t>
      </w:r>
    </w:p>
    <w:p w14:paraId="22F90580" w14:textId="50FC997D"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In my workflow, exploratory analysis fits between “data preparation” and “deeper analysis.” I start with profiling (counts, missingness, distributions), then compare key metrics across categories (version, endpoint, region, device type), and finally test simple relationships (for example, latency vs. churn or errors vs. session length)</w:t>
      </w:r>
      <w:r>
        <w:rPr>
          <w:rFonts w:ascii="Times New Roman" w:eastAsia="Calibri" w:hAnsi="Times New Roman" w:cs="Times New Roman"/>
          <w:color w:val="000000"/>
          <w:kern w:val="0"/>
          <w:szCs w:val="22"/>
          <w:shd w:val="clear" w:color="auto" w:fill="FFFFFF"/>
          <w14:ligatures w14:val="none"/>
        </w:rPr>
        <w:t xml:space="preserve"> if</w:t>
      </w:r>
      <w:r w:rsidRPr="006B25A7">
        <w:rPr>
          <w:rFonts w:ascii="Times New Roman" w:eastAsia="Calibri" w:hAnsi="Times New Roman" w:cs="Times New Roman"/>
          <w:color w:val="000000"/>
          <w:kern w:val="0"/>
          <w:szCs w:val="22"/>
          <w:shd w:val="clear" w:color="auto" w:fill="FFFFFF"/>
          <w14:ligatures w14:val="none"/>
        </w:rPr>
        <w:t xml:space="preserve"> I find something meaningful</w:t>
      </w:r>
      <w:r>
        <w:rPr>
          <w:rFonts w:ascii="Times New Roman" w:eastAsia="Calibri" w:hAnsi="Times New Roman" w:cs="Times New Roman"/>
          <w:color w:val="000000"/>
          <w:kern w:val="0"/>
          <w:szCs w:val="22"/>
          <w:shd w:val="clear" w:color="auto" w:fill="FFFFFF"/>
          <w14:ligatures w14:val="none"/>
        </w:rPr>
        <w:t xml:space="preserve"> </w:t>
      </w:r>
      <w:r w:rsidRPr="006B25A7">
        <w:rPr>
          <w:rFonts w:ascii="Times New Roman" w:eastAsia="Calibri" w:hAnsi="Times New Roman" w:cs="Times New Roman"/>
          <w:color w:val="000000"/>
          <w:kern w:val="0"/>
          <w:szCs w:val="22"/>
          <w:shd w:val="clear" w:color="auto" w:fill="FFFFFF"/>
          <w14:ligatures w14:val="none"/>
        </w:rPr>
        <w:t xml:space="preserve">like a </w:t>
      </w:r>
      <w:r w:rsidRPr="006B25A7">
        <w:rPr>
          <w:rFonts w:ascii="Times New Roman" w:eastAsia="Calibri" w:hAnsi="Times New Roman" w:cs="Times New Roman"/>
          <w:color w:val="000000"/>
          <w:kern w:val="0"/>
          <w:szCs w:val="22"/>
          <w:shd w:val="clear" w:color="auto" w:fill="FFFFFF"/>
          <w14:ligatures w14:val="none"/>
        </w:rPr>
        <w:lastRenderedPageBreak/>
        <w:t>specific microservice correlating with spikes in timeouts</w:t>
      </w:r>
      <w:r>
        <w:rPr>
          <w:rFonts w:ascii="Times New Roman" w:eastAsia="Calibri" w:hAnsi="Times New Roman" w:cs="Times New Roman"/>
          <w:color w:val="000000"/>
          <w:kern w:val="0"/>
          <w:szCs w:val="22"/>
          <w:shd w:val="clear" w:color="auto" w:fill="FFFFFF"/>
          <w14:ligatures w14:val="none"/>
        </w:rPr>
        <w:t xml:space="preserve"> </w:t>
      </w:r>
      <w:r w:rsidRPr="006B25A7">
        <w:rPr>
          <w:rFonts w:ascii="Times New Roman" w:eastAsia="Calibri" w:hAnsi="Times New Roman" w:cs="Times New Roman"/>
          <w:color w:val="000000"/>
          <w:kern w:val="0"/>
          <w:szCs w:val="22"/>
          <w:shd w:val="clear" w:color="auto" w:fill="FFFFFF"/>
          <w14:ligatures w14:val="none"/>
        </w:rPr>
        <w:t>that becomes the candidate insight I will validate further before presenting it externally.</w:t>
      </w:r>
    </w:p>
    <w:p w14:paraId="1A960F08" w14:textId="17A00869" w:rsidR="005D32FC" w:rsidRPr="00FB4E8E"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Explanatory analysis fits later in the process after the exploratory phase has narrowed the story and the findings have been validated. At this stage, the work shifts from “what might be happening” to “what do we know and what should we do.” Explanatory analysis is often timed around decision points such as sprint planning, incident reviews, post-release evaluations, or leadership updates</w:t>
      </w:r>
      <w:r>
        <w:rPr>
          <w:rFonts w:ascii="Times New Roman" w:eastAsia="Calibri" w:hAnsi="Times New Roman" w:cs="Times New Roman"/>
          <w:color w:val="000000"/>
          <w:kern w:val="0"/>
          <w:szCs w:val="22"/>
          <w:shd w:val="clear" w:color="auto" w:fill="FFFFFF"/>
          <w14:ligatures w14:val="none"/>
        </w:rPr>
        <w:t>,</w:t>
      </w:r>
      <w:r w:rsidRPr="006B25A7">
        <w:rPr>
          <w:rFonts w:ascii="Times New Roman" w:eastAsia="Calibri" w:hAnsi="Times New Roman" w:cs="Times New Roman"/>
          <w:color w:val="000000"/>
          <w:kern w:val="0"/>
          <w:szCs w:val="22"/>
          <w:shd w:val="clear" w:color="auto" w:fill="FFFFFF"/>
          <w14:ligatures w14:val="none"/>
        </w:rPr>
        <w:t xml:space="preserve"> where the team needs a clear message and a recommended path forward</w:t>
      </w:r>
      <w:r w:rsidR="005D32FC">
        <w:rPr>
          <w:rFonts w:ascii="Times New Roman" w:eastAsia="Calibri" w:hAnsi="Times New Roman" w:cs="Times New Roman"/>
          <w:color w:val="000000"/>
          <w:kern w:val="0"/>
          <w:szCs w:val="22"/>
          <w:shd w:val="clear" w:color="auto" w:fill="FFFFFF"/>
          <w14:ligatures w14:val="none"/>
        </w:rPr>
        <w:t>.</w:t>
      </w:r>
    </w:p>
    <w:p w14:paraId="6A020332" w14:textId="02C231DA" w:rsidR="00601361" w:rsidRDefault="009C3E74"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Decision Making</w:t>
      </w:r>
    </w:p>
    <w:p w14:paraId="5FEE8215" w14:textId="31426DAC"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Exploratory analysis supports </w:t>
      </w:r>
      <w:r>
        <w:rPr>
          <w:rFonts w:ascii="Times New Roman" w:eastAsia="Calibri" w:hAnsi="Times New Roman" w:cs="Times New Roman"/>
          <w:color w:val="000000"/>
          <w:kern w:val="0"/>
          <w:szCs w:val="22"/>
          <w:shd w:val="clear" w:color="auto" w:fill="FFFFFF"/>
          <w14:ligatures w14:val="none"/>
        </w:rPr>
        <w:t>decision-making</w:t>
      </w:r>
      <w:r w:rsidRPr="006B25A7">
        <w:rPr>
          <w:rFonts w:ascii="Times New Roman" w:eastAsia="Calibri" w:hAnsi="Times New Roman" w:cs="Times New Roman"/>
          <w:color w:val="000000"/>
          <w:kern w:val="0"/>
          <w:szCs w:val="22"/>
          <w:shd w:val="clear" w:color="auto" w:fill="FFFFFF"/>
          <w14:ligatures w14:val="none"/>
        </w:rPr>
        <w:t xml:space="preserve"> by reducing uncertainty and preventing teams from acting on assumptions (</w:t>
      </w:r>
      <w:proofErr w:type="spellStart"/>
      <w:r w:rsidRPr="006B25A7">
        <w:rPr>
          <w:rFonts w:ascii="Times New Roman" w:eastAsia="Calibri" w:hAnsi="Times New Roman" w:cs="Times New Roman"/>
          <w:color w:val="000000"/>
          <w:kern w:val="0"/>
          <w:szCs w:val="22"/>
          <w:shd w:val="clear" w:color="auto" w:fill="FFFFFF"/>
          <w14:ligatures w14:val="none"/>
        </w:rPr>
        <w:t>GeeksforGeeks</w:t>
      </w:r>
      <w:proofErr w:type="spellEnd"/>
      <w:r w:rsidRPr="006B25A7">
        <w:rPr>
          <w:rFonts w:ascii="Times New Roman" w:eastAsia="Calibri" w:hAnsi="Times New Roman" w:cs="Times New Roman"/>
          <w:color w:val="000000"/>
          <w:kern w:val="0"/>
          <w:szCs w:val="22"/>
          <w:shd w:val="clear" w:color="auto" w:fill="FFFFFF"/>
          <w14:ligatures w14:val="none"/>
        </w:rPr>
        <w:t>, 2025). In software development, this may include exploring whether a spike in complaints is tied to a single feature, platform, region, or OS version. If exploratory analysis shows the issue is concentrated in one segment, the decision can shift from a broad rollback to a targeted fix. That kind of early narrowing protects time, budget, and customer trust.</w:t>
      </w:r>
    </w:p>
    <w:p w14:paraId="5C0151F8" w14:textId="77777777"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Exploratory analysis also helps prioritize work. When resources are limited, it matters whether an issue affects a small percentage of users or a large portion of the user base, whether it is reproducible, and whether it began after a specific deployment. Exploratory analysis provides the evidence needed to decide where the team should invest effort before committing to expensive changes.</w:t>
      </w:r>
    </w:p>
    <w:p w14:paraId="39B277FA" w14:textId="4366C21A"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Explanatory analysis contributes to </w:t>
      </w:r>
      <w:r>
        <w:rPr>
          <w:rFonts w:ascii="Times New Roman" w:eastAsia="Calibri" w:hAnsi="Times New Roman" w:cs="Times New Roman"/>
          <w:color w:val="000000"/>
          <w:kern w:val="0"/>
          <w:szCs w:val="22"/>
          <w:shd w:val="clear" w:color="auto" w:fill="FFFFFF"/>
          <w14:ligatures w14:val="none"/>
        </w:rPr>
        <w:t>decision-making</w:t>
      </w:r>
      <w:r w:rsidRPr="006B25A7">
        <w:rPr>
          <w:rFonts w:ascii="Times New Roman" w:eastAsia="Calibri" w:hAnsi="Times New Roman" w:cs="Times New Roman"/>
          <w:color w:val="000000"/>
          <w:kern w:val="0"/>
          <w:szCs w:val="22"/>
          <w:shd w:val="clear" w:color="auto" w:fill="FFFFFF"/>
          <w14:ligatures w14:val="none"/>
        </w:rPr>
        <w:t xml:space="preserve"> by turning findings into a clear recommendation with supporting evidence (</w:t>
      </w:r>
      <w:proofErr w:type="spellStart"/>
      <w:r w:rsidRPr="006B25A7">
        <w:rPr>
          <w:rFonts w:ascii="Times New Roman" w:eastAsia="Calibri" w:hAnsi="Times New Roman" w:cs="Times New Roman"/>
          <w:color w:val="000000"/>
          <w:kern w:val="0"/>
          <w:szCs w:val="22"/>
          <w:shd w:val="clear" w:color="auto" w:fill="FFFFFF"/>
          <w14:ligatures w14:val="none"/>
        </w:rPr>
        <w:t>Knaflic</w:t>
      </w:r>
      <w:proofErr w:type="spellEnd"/>
      <w:r w:rsidRPr="006B25A7">
        <w:rPr>
          <w:rFonts w:ascii="Times New Roman" w:eastAsia="Calibri" w:hAnsi="Times New Roman" w:cs="Times New Roman"/>
          <w:color w:val="000000"/>
          <w:kern w:val="0"/>
          <w:szCs w:val="22"/>
          <w:shd w:val="clear" w:color="auto" w:fill="FFFFFF"/>
          <w14:ligatures w14:val="none"/>
        </w:rPr>
        <w:t xml:space="preserve">, 2014). Once the team understands what is happening, explanatory analysis helps communicate impact, options, tradeoffs, and success metrics. This improves alignment across roles: engineering can focus on root cause and </w:t>
      </w:r>
      <w:r w:rsidRPr="006B25A7">
        <w:rPr>
          <w:rFonts w:ascii="Times New Roman" w:eastAsia="Calibri" w:hAnsi="Times New Roman" w:cs="Times New Roman"/>
          <w:color w:val="000000"/>
          <w:kern w:val="0"/>
          <w:szCs w:val="22"/>
          <w:shd w:val="clear" w:color="auto" w:fill="FFFFFF"/>
          <w14:ligatures w14:val="none"/>
        </w:rPr>
        <w:lastRenderedPageBreak/>
        <w:t>remediation, product can understand customer impact, and leadership can approve resources with a clearer view of risk and benefit.</w:t>
      </w:r>
    </w:p>
    <w:p w14:paraId="18A88282" w14:textId="01CED3DC" w:rsidR="00601361" w:rsidRPr="00601361"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Annotation strengthens explanatory visuals in </w:t>
      </w:r>
      <w:r>
        <w:rPr>
          <w:rFonts w:ascii="Times New Roman" w:eastAsia="Calibri" w:hAnsi="Times New Roman" w:cs="Times New Roman"/>
          <w:color w:val="000000"/>
          <w:kern w:val="0"/>
          <w:szCs w:val="22"/>
          <w:shd w:val="clear" w:color="auto" w:fill="FFFFFF"/>
          <w14:ligatures w14:val="none"/>
        </w:rPr>
        <w:t>decision-making contexts by linking</w:t>
      </w:r>
      <w:r w:rsidRPr="006B25A7">
        <w:rPr>
          <w:rFonts w:ascii="Times New Roman" w:eastAsia="Calibri" w:hAnsi="Times New Roman" w:cs="Times New Roman"/>
          <w:color w:val="000000"/>
          <w:kern w:val="0"/>
          <w:szCs w:val="22"/>
          <w:shd w:val="clear" w:color="auto" w:fill="FFFFFF"/>
          <w14:ligatures w14:val="none"/>
        </w:rPr>
        <w:t xml:space="preserve"> visual trends to real events and actions (</w:t>
      </w:r>
      <w:proofErr w:type="spellStart"/>
      <w:r w:rsidRPr="006B25A7">
        <w:rPr>
          <w:rFonts w:ascii="Times New Roman" w:eastAsia="Calibri" w:hAnsi="Times New Roman" w:cs="Times New Roman"/>
          <w:color w:val="000000"/>
          <w:kern w:val="0"/>
          <w:szCs w:val="22"/>
          <w:shd w:val="clear" w:color="auto" w:fill="FFFFFF"/>
          <w14:ligatures w14:val="none"/>
        </w:rPr>
        <w:t>Schwabish</w:t>
      </w:r>
      <w:proofErr w:type="spellEnd"/>
      <w:r w:rsidRPr="006B25A7">
        <w:rPr>
          <w:rFonts w:ascii="Times New Roman" w:eastAsia="Calibri" w:hAnsi="Times New Roman" w:cs="Times New Roman"/>
          <w:color w:val="000000"/>
          <w:kern w:val="0"/>
          <w:szCs w:val="22"/>
          <w:shd w:val="clear" w:color="auto" w:fill="FFFFFF"/>
          <w14:ligatures w14:val="none"/>
        </w:rPr>
        <w:t>, 2018). If a chart shows a performance dip, marking the deployment point and labeling when a fix was applied helps the audience interpret the evidence correctly. This reduces debates driven by competing assumptions and speeds up agreement on next steps</w:t>
      </w:r>
      <w:r w:rsidR="00601361" w:rsidRPr="00601361">
        <w:rPr>
          <w:rFonts w:ascii="Times New Roman" w:eastAsia="Calibri" w:hAnsi="Times New Roman" w:cs="Times New Roman"/>
          <w:color w:val="000000"/>
          <w:kern w:val="0"/>
          <w:szCs w:val="22"/>
          <w:shd w:val="clear" w:color="auto" w:fill="FFFFFF"/>
          <w14:ligatures w14:val="none"/>
        </w:rPr>
        <w:t>.</w:t>
      </w:r>
    </w:p>
    <w:p w14:paraId="50D420CE" w14:textId="4E98BF73" w:rsidR="00601361" w:rsidRDefault="009C3E74"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Professional Work</w:t>
      </w:r>
    </w:p>
    <w:p w14:paraId="2EDBF9A5" w14:textId="63D21ED9"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Understanding the difference between exploratory and explanatory analysis directly improves how I analyze and present data in professional settings. When I treat stakeholder communication like exploration, I risk overwhelming people with too many charts and no clear message. When I treat exploration like a final explanation too early, I risk presenting conclusions that have not been </w:t>
      </w:r>
      <w:r>
        <w:rPr>
          <w:rFonts w:ascii="Times New Roman" w:eastAsia="Calibri" w:hAnsi="Times New Roman" w:cs="Times New Roman"/>
          <w:color w:val="000000"/>
          <w:kern w:val="0"/>
          <w:szCs w:val="22"/>
          <w:shd w:val="clear" w:color="auto" w:fill="FFFFFF"/>
          <w14:ligatures w14:val="none"/>
        </w:rPr>
        <w:t>thoroughly</w:t>
      </w:r>
      <w:r w:rsidRPr="006B25A7">
        <w:rPr>
          <w:rFonts w:ascii="Times New Roman" w:eastAsia="Calibri" w:hAnsi="Times New Roman" w:cs="Times New Roman"/>
          <w:color w:val="000000"/>
          <w:kern w:val="0"/>
          <w:szCs w:val="22"/>
          <w:shd w:val="clear" w:color="auto" w:fill="FFFFFF"/>
          <w14:ligatures w14:val="none"/>
        </w:rPr>
        <w:t xml:space="preserve"> tested. Separating these mindsets helps me produce work that is both accurate and understandable.</w:t>
      </w:r>
    </w:p>
    <w:p w14:paraId="4805033C" w14:textId="4016181E"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Gestalt principles reinforce </w:t>
      </w:r>
      <w:r>
        <w:rPr>
          <w:rFonts w:ascii="Times New Roman" w:eastAsia="Calibri" w:hAnsi="Times New Roman" w:cs="Times New Roman"/>
          <w:color w:val="000000"/>
          <w:kern w:val="0"/>
          <w:szCs w:val="22"/>
          <w:shd w:val="clear" w:color="auto" w:fill="FFFFFF"/>
          <w14:ligatures w14:val="none"/>
        </w:rPr>
        <w:t>the idea that people interpret visuals through perceptual patterns before interpreting</w:t>
      </w:r>
      <w:r w:rsidRPr="006B25A7">
        <w:rPr>
          <w:rFonts w:ascii="Times New Roman" w:eastAsia="Calibri" w:hAnsi="Times New Roman" w:cs="Times New Roman"/>
          <w:color w:val="000000"/>
          <w:kern w:val="0"/>
          <w:szCs w:val="22"/>
          <w:shd w:val="clear" w:color="auto" w:fill="FFFFFF"/>
          <w14:ligatures w14:val="none"/>
        </w:rPr>
        <w:t xml:space="preserve"> them analytically (Interaction Design Foundation, n.d.). In professional work, that means I need to be intentional about design decisions such as consistent color meaning, meaningful grouping, and eliminating clutter. These decisions matter most when visuals are explanatory, because the goal is to communicate a takeaway quickly and accurately.</w:t>
      </w:r>
    </w:p>
    <w:p w14:paraId="3419D697" w14:textId="152E8771" w:rsidR="00601361" w:rsidRPr="00601361"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Annotations and direct labels improve data communication </w:t>
      </w:r>
      <w:r>
        <w:rPr>
          <w:rFonts w:ascii="Times New Roman" w:eastAsia="Calibri" w:hAnsi="Times New Roman" w:cs="Times New Roman"/>
          <w:color w:val="000000"/>
          <w:kern w:val="0"/>
          <w:szCs w:val="22"/>
          <w:shd w:val="clear" w:color="auto" w:fill="FFFFFF"/>
          <w14:ligatures w14:val="none"/>
        </w:rPr>
        <w:t>by reducing</w:t>
      </w:r>
      <w:r w:rsidRPr="006B25A7">
        <w:rPr>
          <w:rFonts w:ascii="Times New Roman" w:eastAsia="Calibri" w:hAnsi="Times New Roman" w:cs="Times New Roman"/>
          <w:color w:val="000000"/>
          <w:kern w:val="0"/>
          <w:szCs w:val="22"/>
          <w:shd w:val="clear" w:color="auto" w:fill="FFFFFF"/>
          <w14:ligatures w14:val="none"/>
        </w:rPr>
        <w:t xml:space="preserve"> the mental effort required to interpret a chart and connect the data to the message (</w:t>
      </w:r>
      <w:proofErr w:type="spellStart"/>
      <w:r w:rsidRPr="006B25A7">
        <w:rPr>
          <w:rFonts w:ascii="Times New Roman" w:eastAsia="Calibri" w:hAnsi="Times New Roman" w:cs="Times New Roman"/>
          <w:color w:val="000000"/>
          <w:kern w:val="0"/>
          <w:szCs w:val="22"/>
          <w:shd w:val="clear" w:color="auto" w:fill="FFFFFF"/>
          <w14:ligatures w14:val="none"/>
        </w:rPr>
        <w:t>Schwabish</w:t>
      </w:r>
      <w:proofErr w:type="spellEnd"/>
      <w:r w:rsidRPr="006B25A7">
        <w:rPr>
          <w:rFonts w:ascii="Times New Roman" w:eastAsia="Calibri" w:hAnsi="Times New Roman" w:cs="Times New Roman"/>
          <w:color w:val="000000"/>
          <w:kern w:val="0"/>
          <w:szCs w:val="22"/>
          <w:shd w:val="clear" w:color="auto" w:fill="FFFFFF"/>
          <w14:ligatures w14:val="none"/>
        </w:rPr>
        <w:t xml:space="preserve">, 2018). In software teams, stakeholders often need quick clarity rather than a deep dive. Clear titles, short callouts, </w:t>
      </w:r>
      <w:r w:rsidRPr="006B25A7">
        <w:rPr>
          <w:rFonts w:ascii="Times New Roman" w:eastAsia="Calibri" w:hAnsi="Times New Roman" w:cs="Times New Roman"/>
          <w:color w:val="000000"/>
          <w:kern w:val="0"/>
          <w:szCs w:val="22"/>
          <w:shd w:val="clear" w:color="auto" w:fill="FFFFFF"/>
          <w14:ligatures w14:val="none"/>
        </w:rPr>
        <w:lastRenderedPageBreak/>
        <w:t>and direct labels help ensure people can act on the insight rather than debate what the chart might mean. Over time, this improves trust in the analysis and strengthens collaboration across teams</w:t>
      </w:r>
      <w:r w:rsidR="00601361" w:rsidRPr="00601361">
        <w:rPr>
          <w:rFonts w:ascii="Times New Roman" w:eastAsia="Calibri" w:hAnsi="Times New Roman" w:cs="Times New Roman"/>
          <w:color w:val="000000"/>
          <w:kern w:val="0"/>
          <w:szCs w:val="22"/>
          <w:shd w:val="clear" w:color="auto" w:fill="FFFFFF"/>
          <w14:ligatures w14:val="none"/>
        </w:rPr>
        <w:t>.</w:t>
      </w:r>
    </w:p>
    <w:p w14:paraId="77A96E00" w14:textId="0F804ECC" w:rsidR="00601361" w:rsidRDefault="009C3E74"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Visualization Example</w:t>
      </w:r>
    </w:p>
    <w:p w14:paraId="4ECE5E0B" w14:textId="26472940"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Exploratory analysis often uses multiple </w:t>
      </w:r>
      <w:r>
        <w:rPr>
          <w:rFonts w:ascii="Times New Roman" w:eastAsia="Calibri" w:hAnsi="Times New Roman" w:cs="Times New Roman"/>
          <w:color w:val="000000"/>
          <w:kern w:val="0"/>
          <w:szCs w:val="22"/>
          <w:shd w:val="clear" w:color="auto" w:fill="FFFFFF"/>
          <w14:ligatures w14:val="none"/>
        </w:rPr>
        <w:t>visualizations to reveal patterns and outliers (</w:t>
      </w:r>
      <w:proofErr w:type="spellStart"/>
      <w:r>
        <w:rPr>
          <w:rFonts w:ascii="Times New Roman" w:eastAsia="Calibri" w:hAnsi="Times New Roman" w:cs="Times New Roman"/>
          <w:color w:val="000000"/>
          <w:kern w:val="0"/>
          <w:szCs w:val="22"/>
          <w:shd w:val="clear" w:color="auto" w:fill="FFFFFF"/>
          <w14:ligatures w14:val="none"/>
        </w:rPr>
        <w:t>GeeksforGeeks</w:t>
      </w:r>
      <w:proofErr w:type="spellEnd"/>
      <w:r>
        <w:rPr>
          <w:rFonts w:ascii="Times New Roman" w:eastAsia="Calibri" w:hAnsi="Times New Roman" w:cs="Times New Roman"/>
          <w:color w:val="000000"/>
          <w:kern w:val="0"/>
          <w:szCs w:val="22"/>
          <w:shd w:val="clear" w:color="auto" w:fill="FFFFFF"/>
          <w14:ligatures w14:val="none"/>
        </w:rPr>
        <w:t>, 2025) quickly</w:t>
      </w:r>
      <w:r w:rsidRPr="006B25A7">
        <w:rPr>
          <w:rFonts w:ascii="Times New Roman" w:eastAsia="Calibri" w:hAnsi="Times New Roman" w:cs="Times New Roman"/>
          <w:color w:val="000000"/>
          <w:kern w:val="0"/>
          <w:szCs w:val="22"/>
          <w:shd w:val="clear" w:color="auto" w:fill="FFFFFF"/>
          <w14:ligatures w14:val="none"/>
        </w:rPr>
        <w:t xml:space="preserve">. In a technology and software development context, an exploratory visualization example is a </w:t>
      </w:r>
      <w:r w:rsidRPr="006B25A7">
        <w:rPr>
          <w:rFonts w:ascii="Times New Roman" w:eastAsia="Calibri" w:hAnsi="Times New Roman" w:cs="Times New Roman"/>
          <w:b/>
          <w:bCs/>
          <w:color w:val="000000"/>
          <w:kern w:val="0"/>
          <w:szCs w:val="22"/>
          <w:shd w:val="clear" w:color="auto" w:fill="FFFFFF"/>
          <w14:ligatures w14:val="none"/>
        </w:rPr>
        <w:t>correlation heatmap</w:t>
      </w:r>
      <w:r w:rsidRPr="006B25A7">
        <w:rPr>
          <w:rFonts w:ascii="Times New Roman" w:eastAsia="Calibri" w:hAnsi="Times New Roman" w:cs="Times New Roman"/>
          <w:color w:val="000000"/>
          <w:kern w:val="0"/>
          <w:szCs w:val="22"/>
          <w:shd w:val="clear" w:color="auto" w:fill="FFFFFF"/>
          <w14:ligatures w14:val="none"/>
        </w:rPr>
        <w:t xml:space="preserve"> or </w:t>
      </w:r>
      <w:r w:rsidRPr="006B25A7">
        <w:rPr>
          <w:rFonts w:ascii="Times New Roman" w:eastAsia="Calibri" w:hAnsi="Times New Roman" w:cs="Times New Roman"/>
          <w:b/>
          <w:bCs/>
          <w:color w:val="000000"/>
          <w:kern w:val="0"/>
          <w:szCs w:val="22"/>
          <w:shd w:val="clear" w:color="auto" w:fill="FFFFFF"/>
          <w14:ligatures w14:val="none"/>
        </w:rPr>
        <w:t>scatterplot matrix</w:t>
      </w:r>
      <w:r w:rsidRPr="006B25A7">
        <w:rPr>
          <w:rFonts w:ascii="Times New Roman" w:eastAsia="Calibri" w:hAnsi="Times New Roman" w:cs="Times New Roman"/>
          <w:color w:val="000000"/>
          <w:kern w:val="0"/>
          <w:szCs w:val="22"/>
          <w:shd w:val="clear" w:color="auto" w:fill="FFFFFF"/>
          <w14:ligatures w14:val="none"/>
        </w:rPr>
        <w:t xml:space="preserve"> that compares operational metrics such as response time, error rate, CPU/memory usage, and user outcomes (drop-off, churn, retention). The purpose is discovery: identifying metrics that move together, spotting clusters, and identifying outliers that deserve further investigation.</w:t>
      </w:r>
    </w:p>
    <w:p w14:paraId="5DFA9A25" w14:textId="0A96325C"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Another strong </w:t>
      </w:r>
      <w:r>
        <w:rPr>
          <w:rFonts w:ascii="Times New Roman" w:eastAsia="Calibri" w:hAnsi="Times New Roman" w:cs="Times New Roman"/>
          <w:color w:val="000000"/>
          <w:kern w:val="0"/>
          <w:szCs w:val="22"/>
          <w:shd w:val="clear" w:color="auto" w:fill="FFFFFF"/>
          <w14:ligatures w14:val="none"/>
        </w:rPr>
        <w:t xml:space="preserve">example of exploratory visualization </w:t>
      </w:r>
      <w:r w:rsidRPr="006B25A7">
        <w:rPr>
          <w:rFonts w:ascii="Times New Roman" w:eastAsia="Calibri" w:hAnsi="Times New Roman" w:cs="Times New Roman"/>
          <w:color w:val="000000"/>
          <w:kern w:val="0"/>
          <w:szCs w:val="22"/>
          <w:shd w:val="clear" w:color="auto" w:fill="FFFFFF"/>
          <w14:ligatures w14:val="none"/>
        </w:rPr>
        <w:t xml:space="preserve">is a </w:t>
      </w:r>
      <w:r w:rsidRPr="006B25A7">
        <w:rPr>
          <w:rFonts w:ascii="Times New Roman" w:eastAsia="Calibri" w:hAnsi="Times New Roman" w:cs="Times New Roman"/>
          <w:b/>
          <w:bCs/>
          <w:color w:val="000000"/>
          <w:kern w:val="0"/>
          <w:szCs w:val="22"/>
          <w:shd w:val="clear" w:color="auto" w:fill="FFFFFF"/>
          <w14:ligatures w14:val="none"/>
        </w:rPr>
        <w:t>boxplot</w:t>
      </w:r>
      <w:r w:rsidRPr="006B25A7">
        <w:rPr>
          <w:rFonts w:ascii="Times New Roman" w:eastAsia="Calibri" w:hAnsi="Times New Roman" w:cs="Times New Roman"/>
          <w:color w:val="000000"/>
          <w:kern w:val="0"/>
          <w:szCs w:val="22"/>
          <w:shd w:val="clear" w:color="auto" w:fill="FFFFFF"/>
          <w14:ligatures w14:val="none"/>
        </w:rPr>
        <w:t xml:space="preserve"> of API latency by endpoint or service. Boxplots quickly reveal endpoints with heavy tails or unusually frequent outliers, which is useful when diagnosing performance problems. These visuals may not be presentation-ready, but they are efficient tools for narrowing down the focus of deeper analysis.</w:t>
      </w:r>
    </w:p>
    <w:p w14:paraId="71F86896" w14:textId="77777777"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Explanatory analysis uses visuals designed to communicate a specific message to a specific audience (</w:t>
      </w:r>
      <w:proofErr w:type="spellStart"/>
      <w:r w:rsidRPr="006B25A7">
        <w:rPr>
          <w:rFonts w:ascii="Times New Roman" w:eastAsia="Calibri" w:hAnsi="Times New Roman" w:cs="Times New Roman"/>
          <w:color w:val="000000"/>
          <w:kern w:val="0"/>
          <w:szCs w:val="22"/>
          <w:shd w:val="clear" w:color="auto" w:fill="FFFFFF"/>
          <w14:ligatures w14:val="none"/>
        </w:rPr>
        <w:t>Knaflic</w:t>
      </w:r>
      <w:proofErr w:type="spellEnd"/>
      <w:r w:rsidRPr="006B25A7">
        <w:rPr>
          <w:rFonts w:ascii="Times New Roman" w:eastAsia="Calibri" w:hAnsi="Times New Roman" w:cs="Times New Roman"/>
          <w:color w:val="000000"/>
          <w:kern w:val="0"/>
          <w:szCs w:val="22"/>
          <w:shd w:val="clear" w:color="auto" w:fill="FFFFFF"/>
          <w14:ligatures w14:val="none"/>
        </w:rPr>
        <w:t xml:space="preserve">, 2014). In a technology setting, an explanatory visualization example is an </w:t>
      </w:r>
      <w:r w:rsidRPr="006B25A7">
        <w:rPr>
          <w:rFonts w:ascii="Times New Roman" w:eastAsia="Calibri" w:hAnsi="Times New Roman" w:cs="Times New Roman"/>
          <w:b/>
          <w:bCs/>
          <w:color w:val="000000"/>
          <w:kern w:val="0"/>
          <w:szCs w:val="22"/>
          <w:shd w:val="clear" w:color="auto" w:fill="FFFFFF"/>
          <w14:ligatures w14:val="none"/>
        </w:rPr>
        <w:t>annotated line chart</w:t>
      </w:r>
      <w:r w:rsidRPr="006B25A7">
        <w:rPr>
          <w:rFonts w:ascii="Times New Roman" w:eastAsia="Calibri" w:hAnsi="Times New Roman" w:cs="Times New Roman"/>
          <w:color w:val="000000"/>
          <w:kern w:val="0"/>
          <w:szCs w:val="22"/>
          <w:shd w:val="clear" w:color="auto" w:fill="FFFFFF"/>
          <w14:ligatures w14:val="none"/>
        </w:rPr>
        <w:t xml:space="preserve"> showing error rate or latency over time, with annotations marking key events such as a deployment, configuration change, incident start, or hotfix. This chart fits explanatory analysis because it supports a causal narrative and highlights why the pattern matters to the team.</w:t>
      </w:r>
    </w:p>
    <w:p w14:paraId="61D138F4" w14:textId="3694F4DF"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 xml:space="preserve">A second explanatory visualization example is a </w:t>
      </w:r>
      <w:r w:rsidRPr="006B25A7">
        <w:rPr>
          <w:rFonts w:ascii="Times New Roman" w:eastAsia="Calibri" w:hAnsi="Times New Roman" w:cs="Times New Roman"/>
          <w:b/>
          <w:bCs/>
          <w:color w:val="000000"/>
          <w:kern w:val="0"/>
          <w:szCs w:val="22"/>
          <w:shd w:val="clear" w:color="auto" w:fill="FFFFFF"/>
          <w14:ligatures w14:val="none"/>
        </w:rPr>
        <w:t>horizontal bar chart</w:t>
      </w:r>
      <w:r w:rsidRPr="006B25A7">
        <w:rPr>
          <w:rFonts w:ascii="Times New Roman" w:eastAsia="Calibri" w:hAnsi="Times New Roman" w:cs="Times New Roman"/>
          <w:color w:val="000000"/>
          <w:kern w:val="0"/>
          <w:szCs w:val="22"/>
          <w:shd w:val="clear" w:color="auto" w:fill="FFFFFF"/>
          <w14:ligatures w14:val="none"/>
        </w:rPr>
        <w:t xml:space="preserve"> comparing error categories or support ticket themes before and after a fix. If the message is that authentication errors decreased significantly after a patch, a bar chart makes the difference easy to understand. </w:t>
      </w:r>
      <w:r w:rsidRPr="006B25A7">
        <w:rPr>
          <w:rFonts w:ascii="Times New Roman" w:eastAsia="Calibri" w:hAnsi="Times New Roman" w:cs="Times New Roman"/>
          <w:color w:val="000000"/>
          <w:kern w:val="0"/>
          <w:szCs w:val="22"/>
          <w:shd w:val="clear" w:color="auto" w:fill="FFFFFF"/>
          <w14:ligatures w14:val="none"/>
        </w:rPr>
        <w:lastRenderedPageBreak/>
        <w:t xml:space="preserve">In explanatory charts, annotations and clear labeling help ensure </w:t>
      </w:r>
      <w:r>
        <w:rPr>
          <w:rFonts w:ascii="Times New Roman" w:eastAsia="Calibri" w:hAnsi="Times New Roman" w:cs="Times New Roman"/>
          <w:color w:val="000000"/>
          <w:kern w:val="0"/>
          <w:szCs w:val="22"/>
          <w:shd w:val="clear" w:color="auto" w:fill="FFFFFF"/>
          <w14:ligatures w14:val="none"/>
        </w:rPr>
        <w:t>that stakeholders do not misread the results and can move toward a decision with confidence</w:t>
      </w:r>
      <w:r w:rsidRPr="006B25A7">
        <w:rPr>
          <w:rFonts w:ascii="Times New Roman" w:eastAsia="Calibri" w:hAnsi="Times New Roman" w:cs="Times New Roman"/>
          <w:color w:val="000000"/>
          <w:kern w:val="0"/>
          <w:szCs w:val="22"/>
          <w:shd w:val="clear" w:color="auto" w:fill="FFFFFF"/>
          <w14:ligatures w14:val="none"/>
        </w:rPr>
        <w:t xml:space="preserve"> (</w:t>
      </w:r>
      <w:proofErr w:type="spellStart"/>
      <w:r w:rsidRPr="006B25A7">
        <w:rPr>
          <w:rFonts w:ascii="Times New Roman" w:eastAsia="Calibri" w:hAnsi="Times New Roman" w:cs="Times New Roman"/>
          <w:color w:val="000000"/>
          <w:kern w:val="0"/>
          <w:szCs w:val="22"/>
          <w:shd w:val="clear" w:color="auto" w:fill="FFFFFF"/>
          <w14:ligatures w14:val="none"/>
        </w:rPr>
        <w:t>Schwabish</w:t>
      </w:r>
      <w:proofErr w:type="spellEnd"/>
      <w:r w:rsidRPr="006B25A7">
        <w:rPr>
          <w:rFonts w:ascii="Times New Roman" w:eastAsia="Calibri" w:hAnsi="Times New Roman" w:cs="Times New Roman"/>
          <w:color w:val="000000"/>
          <w:kern w:val="0"/>
          <w:szCs w:val="22"/>
          <w:shd w:val="clear" w:color="auto" w:fill="FFFFFF"/>
          <w14:ligatures w14:val="none"/>
        </w:rPr>
        <w:t>, 2018)</w:t>
      </w:r>
      <w:r>
        <w:rPr>
          <w:rFonts w:ascii="Times New Roman" w:eastAsia="Calibri" w:hAnsi="Times New Roman" w:cs="Times New Roman"/>
          <w:color w:val="000000"/>
          <w:kern w:val="0"/>
          <w:szCs w:val="22"/>
          <w:shd w:val="clear" w:color="auto" w:fill="FFFFFF"/>
          <w14:ligatures w14:val="none"/>
        </w:rPr>
        <w:t>.</w:t>
      </w:r>
    </w:p>
    <w:p w14:paraId="0AE7A6FC" w14:textId="77777777" w:rsidR="00DA64A9" w:rsidRDefault="005857AA" w:rsidP="00DA64A9">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Summative Reflection</w:t>
      </w:r>
    </w:p>
    <w:p w14:paraId="56CE7ECC" w14:textId="58FA6F2F" w:rsidR="006B25A7" w:rsidRPr="006B25A7"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Exploratory analysis helps me discover what matters, while explanatory analysis helps me communicate what matters in a way others can act on (</w:t>
      </w:r>
      <w:proofErr w:type="spellStart"/>
      <w:r w:rsidRPr="006B25A7">
        <w:rPr>
          <w:rFonts w:ascii="Times New Roman" w:eastAsia="Calibri" w:hAnsi="Times New Roman" w:cs="Times New Roman"/>
          <w:color w:val="000000"/>
          <w:kern w:val="0"/>
          <w:szCs w:val="22"/>
          <w:shd w:val="clear" w:color="auto" w:fill="FFFFFF"/>
          <w14:ligatures w14:val="none"/>
        </w:rPr>
        <w:t>Knaflic</w:t>
      </w:r>
      <w:proofErr w:type="spellEnd"/>
      <w:r w:rsidRPr="006B25A7">
        <w:rPr>
          <w:rFonts w:ascii="Times New Roman" w:eastAsia="Calibri" w:hAnsi="Times New Roman" w:cs="Times New Roman"/>
          <w:color w:val="000000"/>
          <w:kern w:val="0"/>
          <w:szCs w:val="22"/>
          <w:shd w:val="clear" w:color="auto" w:fill="FFFFFF"/>
          <w14:ligatures w14:val="none"/>
        </w:rPr>
        <w:t xml:space="preserve">, 2014). This assignment reinforced that separating discovery from communication </w:t>
      </w:r>
      <w:r>
        <w:rPr>
          <w:rFonts w:ascii="Times New Roman" w:eastAsia="Calibri" w:hAnsi="Times New Roman" w:cs="Times New Roman"/>
          <w:color w:val="000000"/>
          <w:kern w:val="0"/>
          <w:szCs w:val="22"/>
          <w:shd w:val="clear" w:color="auto" w:fill="FFFFFF"/>
          <w14:ligatures w14:val="none"/>
        </w:rPr>
        <w:t xml:space="preserve">strengthens my analysis and makes </w:t>
      </w:r>
      <w:r w:rsidRPr="006B25A7">
        <w:rPr>
          <w:rFonts w:ascii="Times New Roman" w:eastAsia="Calibri" w:hAnsi="Times New Roman" w:cs="Times New Roman"/>
          <w:color w:val="000000"/>
          <w:kern w:val="0"/>
          <w:szCs w:val="22"/>
          <w:shd w:val="clear" w:color="auto" w:fill="FFFFFF"/>
          <w14:ligatures w14:val="none"/>
        </w:rPr>
        <w:t xml:space="preserve">my messaging clearer. In software development, it is easy to </w:t>
      </w:r>
      <w:r>
        <w:rPr>
          <w:rFonts w:ascii="Times New Roman" w:eastAsia="Calibri" w:hAnsi="Times New Roman" w:cs="Times New Roman"/>
          <w:color w:val="000000"/>
          <w:kern w:val="0"/>
          <w:szCs w:val="22"/>
          <w:shd w:val="clear" w:color="auto" w:fill="FFFFFF"/>
          <w14:ligatures w14:val="none"/>
        </w:rPr>
        <w:t>get stuck in exploration or rush to conclusions, and understanding this distinction helps me choose the right tools and visualization style at the right time</w:t>
      </w:r>
      <w:r w:rsidRPr="006B25A7">
        <w:rPr>
          <w:rFonts w:ascii="Times New Roman" w:eastAsia="Calibri" w:hAnsi="Times New Roman" w:cs="Times New Roman"/>
          <w:color w:val="000000"/>
          <w:kern w:val="0"/>
          <w:szCs w:val="22"/>
          <w:shd w:val="clear" w:color="auto" w:fill="FFFFFF"/>
          <w14:ligatures w14:val="none"/>
        </w:rPr>
        <w:t>.</w:t>
      </w:r>
    </w:p>
    <w:p w14:paraId="11600993" w14:textId="49F77412" w:rsidR="005B0CBD" w:rsidRDefault="006B25A7" w:rsidP="006B25A7">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6B25A7">
        <w:rPr>
          <w:rFonts w:ascii="Times New Roman" w:eastAsia="Calibri" w:hAnsi="Times New Roman" w:cs="Times New Roman"/>
          <w:color w:val="000000"/>
          <w:kern w:val="0"/>
          <w:szCs w:val="22"/>
          <w:shd w:val="clear" w:color="auto" w:fill="FFFFFF"/>
          <w14:ligatures w14:val="none"/>
        </w:rPr>
        <w:t>Exploratory analysis also reinforced the importance of validating what the data can actually support (</w:t>
      </w:r>
      <w:proofErr w:type="spellStart"/>
      <w:r w:rsidRPr="006B25A7">
        <w:rPr>
          <w:rFonts w:ascii="Times New Roman" w:eastAsia="Calibri" w:hAnsi="Times New Roman" w:cs="Times New Roman"/>
          <w:color w:val="000000"/>
          <w:kern w:val="0"/>
          <w:szCs w:val="22"/>
          <w:shd w:val="clear" w:color="auto" w:fill="FFFFFF"/>
          <w14:ligatures w14:val="none"/>
        </w:rPr>
        <w:t>GeeksforGeeks</w:t>
      </w:r>
      <w:proofErr w:type="spellEnd"/>
      <w:r w:rsidRPr="006B25A7">
        <w:rPr>
          <w:rFonts w:ascii="Times New Roman" w:eastAsia="Calibri" w:hAnsi="Times New Roman" w:cs="Times New Roman"/>
          <w:color w:val="000000"/>
          <w:kern w:val="0"/>
          <w:szCs w:val="22"/>
          <w:shd w:val="clear" w:color="auto" w:fill="FFFFFF"/>
          <w14:ligatures w14:val="none"/>
        </w:rPr>
        <w:t xml:space="preserve">, 2025). </w:t>
      </w:r>
      <w:r>
        <w:rPr>
          <w:rFonts w:ascii="Times New Roman" w:eastAsia="Calibri" w:hAnsi="Times New Roman" w:cs="Times New Roman"/>
          <w:color w:val="000000"/>
          <w:kern w:val="0"/>
          <w:szCs w:val="22"/>
          <w:shd w:val="clear" w:color="auto" w:fill="FFFFFF"/>
          <w14:ligatures w14:val="none"/>
        </w:rPr>
        <w:t>Minor</w:t>
      </w:r>
      <w:r w:rsidRPr="006B25A7">
        <w:rPr>
          <w:rFonts w:ascii="Times New Roman" w:eastAsia="Calibri" w:hAnsi="Times New Roman" w:cs="Times New Roman"/>
          <w:color w:val="000000"/>
          <w:kern w:val="0"/>
          <w:szCs w:val="22"/>
          <w:shd w:val="clear" w:color="auto" w:fill="FFFFFF"/>
          <w14:ligatures w14:val="none"/>
        </w:rPr>
        <w:t xml:space="preserve"> issues</w:t>
      </w:r>
      <w:r>
        <w:rPr>
          <w:rFonts w:ascii="Times New Roman" w:eastAsia="Calibri" w:hAnsi="Times New Roman" w:cs="Times New Roman"/>
          <w:color w:val="000000"/>
          <w:kern w:val="0"/>
          <w:szCs w:val="22"/>
          <w:shd w:val="clear" w:color="auto" w:fill="FFFFFF"/>
          <w14:ligatures w14:val="none"/>
        </w:rPr>
        <w:t xml:space="preserve">, such as inconsistent event names or mismatched units, can completely change the story </w:t>
      </w:r>
      <w:r w:rsidRPr="006B25A7">
        <w:rPr>
          <w:rFonts w:ascii="Times New Roman" w:eastAsia="Calibri" w:hAnsi="Times New Roman" w:cs="Times New Roman"/>
          <w:color w:val="000000"/>
          <w:kern w:val="0"/>
          <w:szCs w:val="22"/>
          <w:shd w:val="clear" w:color="auto" w:fill="FFFFFF"/>
          <w14:ligatures w14:val="none"/>
        </w:rPr>
        <w:t>in technology datasets. After exploration, explanatory principles</w:t>
      </w:r>
      <w:r>
        <w:rPr>
          <w:rFonts w:ascii="Times New Roman" w:eastAsia="Calibri" w:hAnsi="Times New Roman" w:cs="Times New Roman"/>
          <w:color w:val="000000"/>
          <w:kern w:val="0"/>
          <w:szCs w:val="22"/>
          <w:shd w:val="clear" w:color="auto" w:fill="FFFFFF"/>
          <w14:ligatures w14:val="none"/>
        </w:rPr>
        <w:t xml:space="preserve">, </w:t>
      </w:r>
      <w:r w:rsidRPr="006B25A7">
        <w:rPr>
          <w:rFonts w:ascii="Times New Roman" w:eastAsia="Calibri" w:hAnsi="Times New Roman" w:cs="Times New Roman"/>
          <w:color w:val="000000"/>
          <w:kern w:val="0"/>
          <w:szCs w:val="22"/>
          <w:shd w:val="clear" w:color="auto" w:fill="FFFFFF"/>
          <w14:ligatures w14:val="none"/>
        </w:rPr>
        <w:t xml:space="preserve">clean design, clear labeling, and </w:t>
      </w:r>
      <w:r>
        <w:rPr>
          <w:rFonts w:ascii="Times New Roman" w:eastAsia="Calibri" w:hAnsi="Times New Roman" w:cs="Times New Roman"/>
          <w:color w:val="000000"/>
          <w:kern w:val="0"/>
          <w:szCs w:val="22"/>
          <w:shd w:val="clear" w:color="auto" w:fill="FFFFFF"/>
          <w14:ligatures w14:val="none"/>
        </w:rPr>
        <w:t>practical</w:t>
      </w:r>
      <w:r w:rsidRPr="006B25A7">
        <w:rPr>
          <w:rFonts w:ascii="Times New Roman" w:eastAsia="Calibri" w:hAnsi="Times New Roman" w:cs="Times New Roman"/>
          <w:color w:val="000000"/>
          <w:kern w:val="0"/>
          <w:szCs w:val="22"/>
          <w:shd w:val="clear" w:color="auto" w:fill="FFFFFF"/>
          <w14:ligatures w14:val="none"/>
        </w:rPr>
        <w:t xml:space="preserve"> annotation</w:t>
      </w:r>
      <w:r>
        <w:rPr>
          <w:rFonts w:ascii="Times New Roman" w:eastAsia="Calibri" w:hAnsi="Times New Roman" w:cs="Times New Roman"/>
          <w:color w:val="000000"/>
          <w:kern w:val="0"/>
          <w:szCs w:val="22"/>
          <w:shd w:val="clear" w:color="auto" w:fill="FFFFFF"/>
          <w14:ligatures w14:val="none"/>
        </w:rPr>
        <w:t xml:space="preserve"> </w:t>
      </w:r>
      <w:r w:rsidRPr="006B25A7">
        <w:rPr>
          <w:rFonts w:ascii="Times New Roman" w:eastAsia="Calibri" w:hAnsi="Times New Roman" w:cs="Times New Roman"/>
          <w:color w:val="000000"/>
          <w:kern w:val="0"/>
          <w:szCs w:val="22"/>
          <w:shd w:val="clear" w:color="auto" w:fill="FFFFFF"/>
          <w14:ligatures w14:val="none"/>
        </w:rPr>
        <w:t xml:space="preserve">are what turn analysis into a </w:t>
      </w:r>
      <w:r>
        <w:rPr>
          <w:rFonts w:ascii="Times New Roman" w:eastAsia="Calibri" w:hAnsi="Times New Roman" w:cs="Times New Roman"/>
          <w:color w:val="000000"/>
          <w:kern w:val="0"/>
          <w:szCs w:val="22"/>
          <w:shd w:val="clear" w:color="auto" w:fill="FFFFFF"/>
          <w14:ligatures w14:val="none"/>
        </w:rPr>
        <w:t>valuable</w:t>
      </w:r>
      <w:r w:rsidRPr="006B25A7">
        <w:rPr>
          <w:rFonts w:ascii="Times New Roman" w:eastAsia="Calibri" w:hAnsi="Times New Roman" w:cs="Times New Roman"/>
          <w:color w:val="000000"/>
          <w:kern w:val="0"/>
          <w:szCs w:val="22"/>
          <w:shd w:val="clear" w:color="auto" w:fill="FFFFFF"/>
          <w14:ligatures w14:val="none"/>
        </w:rPr>
        <w:t xml:space="preserve"> product for a cross-functional team (</w:t>
      </w:r>
      <w:proofErr w:type="spellStart"/>
      <w:r w:rsidRPr="006B25A7">
        <w:rPr>
          <w:rFonts w:ascii="Times New Roman" w:eastAsia="Calibri" w:hAnsi="Times New Roman" w:cs="Times New Roman"/>
          <w:color w:val="000000"/>
          <w:kern w:val="0"/>
          <w:szCs w:val="22"/>
          <w:shd w:val="clear" w:color="auto" w:fill="FFFFFF"/>
          <w14:ligatures w14:val="none"/>
        </w:rPr>
        <w:t>Schwabish</w:t>
      </w:r>
      <w:proofErr w:type="spellEnd"/>
      <w:r w:rsidRPr="006B25A7">
        <w:rPr>
          <w:rFonts w:ascii="Times New Roman" w:eastAsia="Calibri" w:hAnsi="Times New Roman" w:cs="Times New Roman"/>
          <w:color w:val="000000"/>
          <w:kern w:val="0"/>
          <w:szCs w:val="22"/>
          <w:shd w:val="clear" w:color="auto" w:fill="FFFFFF"/>
          <w14:ligatures w14:val="none"/>
        </w:rPr>
        <w:t>, 2018). Going forward, my main takeaway is that strong visualization is not just about making charts; it is about matching the chart to the purpose and ensuring the audience can make decisions based on what they see</w:t>
      </w:r>
      <w:r w:rsidR="00AA5833" w:rsidRPr="00707FE6">
        <w:rPr>
          <w:rFonts w:ascii="Times New Roman" w:eastAsia="Calibri" w:hAnsi="Times New Roman" w:cs="Times New Roman"/>
          <w:color w:val="000000"/>
          <w:kern w:val="0"/>
          <w:szCs w:val="22"/>
          <w:shd w:val="clear" w:color="auto" w:fill="FFFFFF"/>
          <w14:ligatures w14:val="none"/>
        </w:rPr>
        <w:t>.</w:t>
      </w:r>
    </w:p>
    <w:p w14:paraId="1657EF88" w14:textId="77777777" w:rsidR="009C3E74" w:rsidRDefault="009C3E74" w:rsidP="009C3E74">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14F1FA86" w14:textId="77777777" w:rsidR="00500946" w:rsidRDefault="00500946" w:rsidP="009C3E74">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74BB99DA" w14:textId="77777777" w:rsidR="00500946" w:rsidRDefault="00500946" w:rsidP="009C3E74">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0D4D3DB9" w14:textId="77777777" w:rsidR="00500946" w:rsidRDefault="00500946" w:rsidP="009C3E74">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67F3CB97" w14:textId="77777777" w:rsidR="00F73639" w:rsidRDefault="00F73639"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3BEB8564" w14:textId="77777777" w:rsidR="00351BF9" w:rsidRPr="009C3E74" w:rsidRDefault="00351BF9"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331D62E9" w14:textId="75BB46B4" w:rsidR="00D2627C" w:rsidRPr="00D2627C" w:rsidRDefault="00E71893" w:rsidP="00D2627C">
      <w:pPr>
        <w:shd w:val="clear" w:color="auto" w:fill="FFFFFF"/>
        <w:suppressAutoHyphens/>
        <w:spacing w:after="0" w:line="480" w:lineRule="auto"/>
        <w:jc w:val="center"/>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References</w:t>
      </w:r>
    </w:p>
    <w:p w14:paraId="61129583" w14:textId="41E42285" w:rsidR="00D2627C" w:rsidRPr="00D2627C" w:rsidRDefault="00D2627C" w:rsidP="00D2627C">
      <w:pPr>
        <w:spacing w:line="240" w:lineRule="auto"/>
        <w:ind w:left="720" w:hanging="720"/>
        <w:rPr>
          <w:rFonts w:ascii="Times New Roman" w:hAnsi="Times New Roman" w:cs="Times New Roman"/>
        </w:rPr>
      </w:pPr>
      <w:proofErr w:type="spellStart"/>
      <w:r w:rsidRPr="00D2627C">
        <w:rPr>
          <w:rFonts w:ascii="Times New Roman" w:hAnsi="Times New Roman" w:cs="Times New Roman"/>
        </w:rPr>
        <w:t>GeeksforGeeks</w:t>
      </w:r>
      <w:proofErr w:type="spellEnd"/>
      <w:r w:rsidRPr="00D2627C">
        <w:rPr>
          <w:rFonts w:ascii="Times New Roman" w:hAnsi="Times New Roman" w:cs="Times New Roman"/>
        </w:rPr>
        <w:t xml:space="preserve">. (2025, October 14). What is exploratory data analysis? </w:t>
      </w:r>
      <w:proofErr w:type="spellStart"/>
      <w:r w:rsidRPr="00D2627C">
        <w:rPr>
          <w:rFonts w:ascii="Times New Roman" w:hAnsi="Times New Roman" w:cs="Times New Roman"/>
        </w:rPr>
        <w:t>GeeksforGeeks</w:t>
      </w:r>
      <w:proofErr w:type="spellEnd"/>
      <w:r w:rsidRPr="00D2627C">
        <w:rPr>
          <w:rFonts w:ascii="Times New Roman" w:hAnsi="Times New Roman" w:cs="Times New Roman"/>
        </w:rPr>
        <w:t xml:space="preserve">. </w:t>
      </w:r>
      <w:hyperlink r:id="rId8" w:history="1">
        <w:r w:rsidRPr="00E42D5D">
          <w:rPr>
            <w:rStyle w:val="Hyperlink"/>
            <w:rFonts w:ascii="Times New Roman" w:hAnsi="Times New Roman" w:cs="Times New Roman"/>
          </w:rPr>
          <w:t>https://www.geeksforgeeks.org/what-is-exploratory-data-analysis/</w:t>
        </w:r>
      </w:hyperlink>
    </w:p>
    <w:p w14:paraId="62F99F7E" w14:textId="2F8EBC19" w:rsidR="00D2627C" w:rsidRPr="00D2627C" w:rsidRDefault="00D2627C" w:rsidP="00D2627C">
      <w:pPr>
        <w:spacing w:line="240" w:lineRule="auto"/>
        <w:ind w:left="720" w:hanging="720"/>
        <w:rPr>
          <w:rFonts w:ascii="Times New Roman" w:hAnsi="Times New Roman" w:cs="Times New Roman"/>
        </w:rPr>
      </w:pPr>
      <w:r w:rsidRPr="00D2627C">
        <w:rPr>
          <w:rFonts w:ascii="Times New Roman" w:hAnsi="Times New Roman" w:cs="Times New Roman"/>
        </w:rPr>
        <w:t xml:space="preserve">Grammarly Inc. (n.d.). Grammarly. </w:t>
      </w:r>
      <w:hyperlink r:id="rId9" w:history="1">
        <w:r w:rsidRPr="00E42D5D">
          <w:rPr>
            <w:rStyle w:val="Hyperlink"/>
            <w:rFonts w:ascii="Times New Roman" w:hAnsi="Times New Roman" w:cs="Times New Roman"/>
          </w:rPr>
          <w:t>https://www.grammarly.com/</w:t>
        </w:r>
      </w:hyperlink>
    </w:p>
    <w:p w14:paraId="756AB1FF" w14:textId="2413B244" w:rsidR="00D2627C" w:rsidRPr="00D2627C" w:rsidRDefault="00D2627C" w:rsidP="00D2627C">
      <w:pPr>
        <w:spacing w:line="240" w:lineRule="auto"/>
        <w:ind w:left="720" w:hanging="720"/>
        <w:rPr>
          <w:rFonts w:ascii="Times New Roman" w:hAnsi="Times New Roman" w:cs="Times New Roman"/>
        </w:rPr>
      </w:pPr>
      <w:r w:rsidRPr="00D2627C">
        <w:rPr>
          <w:rFonts w:ascii="Times New Roman" w:hAnsi="Times New Roman" w:cs="Times New Roman"/>
        </w:rPr>
        <w:t>Interaction Design Foundation. (n.d.). Gestalt principles. Interaction Design Foundation. https://www.interaction-design.org/literature/topics/gestalt-principles</w:t>
      </w:r>
    </w:p>
    <w:p w14:paraId="5D506B93" w14:textId="408E563A" w:rsidR="00D2627C" w:rsidRPr="00D2627C" w:rsidRDefault="00D2627C" w:rsidP="00D2627C">
      <w:pPr>
        <w:spacing w:line="240" w:lineRule="auto"/>
        <w:ind w:left="720" w:hanging="720"/>
        <w:rPr>
          <w:rFonts w:ascii="Times New Roman" w:hAnsi="Times New Roman" w:cs="Times New Roman"/>
        </w:rPr>
      </w:pPr>
      <w:proofErr w:type="spellStart"/>
      <w:r w:rsidRPr="00D2627C">
        <w:rPr>
          <w:rFonts w:ascii="Times New Roman" w:hAnsi="Times New Roman" w:cs="Times New Roman"/>
        </w:rPr>
        <w:t>Knaflic</w:t>
      </w:r>
      <w:proofErr w:type="spellEnd"/>
      <w:r w:rsidRPr="00D2627C">
        <w:rPr>
          <w:rFonts w:ascii="Times New Roman" w:hAnsi="Times New Roman" w:cs="Times New Roman"/>
        </w:rPr>
        <w:t xml:space="preserve">, C. N. (2014, April 14). Exploratory vs. explanatory analysis. Storytelling with Data. </w:t>
      </w:r>
      <w:hyperlink r:id="rId10" w:history="1">
        <w:r w:rsidRPr="00E42D5D">
          <w:rPr>
            <w:rStyle w:val="Hyperlink"/>
            <w:rFonts w:ascii="Times New Roman" w:hAnsi="Times New Roman" w:cs="Times New Roman"/>
          </w:rPr>
          <w:t>https://www.storytellingwithdata.com/blog/2014/04/exploratory-vs-explanatory-analysis</w:t>
        </w:r>
      </w:hyperlink>
    </w:p>
    <w:p w14:paraId="2E1E9B0E" w14:textId="19BEA59C" w:rsidR="00D2627C" w:rsidRPr="00D2627C" w:rsidRDefault="00D2627C" w:rsidP="00D2627C">
      <w:pPr>
        <w:spacing w:line="240" w:lineRule="auto"/>
        <w:ind w:left="720" w:hanging="720"/>
        <w:rPr>
          <w:rFonts w:ascii="Times New Roman" w:hAnsi="Times New Roman" w:cs="Times New Roman"/>
        </w:rPr>
      </w:pPr>
      <w:proofErr w:type="spellStart"/>
      <w:r w:rsidRPr="00D2627C">
        <w:rPr>
          <w:rFonts w:ascii="Times New Roman" w:hAnsi="Times New Roman" w:cs="Times New Roman"/>
        </w:rPr>
        <w:t>Schwabish</w:t>
      </w:r>
      <w:proofErr w:type="spellEnd"/>
      <w:r w:rsidRPr="00D2627C">
        <w:rPr>
          <w:rFonts w:ascii="Times New Roman" w:hAnsi="Times New Roman" w:cs="Times New Roman"/>
        </w:rPr>
        <w:t xml:space="preserve">, J. (2018, March 17). Three ways to annotate your graphs. Urban Institute. </w:t>
      </w:r>
      <w:hyperlink r:id="rId11" w:history="1">
        <w:r w:rsidRPr="00E42D5D">
          <w:rPr>
            <w:rStyle w:val="Hyperlink"/>
            <w:rFonts w:ascii="Times New Roman" w:hAnsi="Times New Roman" w:cs="Times New Roman"/>
          </w:rPr>
          <w:t>https://datacatalog.urban.org/three-ways-to-annotate-your-graphs-d140e04e48ec</w:t>
        </w:r>
      </w:hyperlink>
    </w:p>
    <w:p w14:paraId="5AD5CAD9" w14:textId="56D3D4D3" w:rsidR="00D2627C" w:rsidRPr="007667DA" w:rsidRDefault="00D2627C" w:rsidP="00D2627C">
      <w:pPr>
        <w:spacing w:line="240" w:lineRule="auto"/>
        <w:ind w:left="720" w:hanging="720"/>
        <w:rPr>
          <w:rFonts w:ascii="Times New Roman" w:hAnsi="Times New Roman" w:cs="Times New Roman"/>
        </w:rPr>
      </w:pPr>
      <w:r w:rsidRPr="00D2627C">
        <w:rPr>
          <w:rFonts w:ascii="Times New Roman" w:hAnsi="Times New Roman" w:cs="Times New Roman"/>
        </w:rPr>
        <w:t>Urban Institute. (2025, August 27). Data visualization style guide: Annotation. Urban Institute Graphics Style Guide.</w:t>
      </w:r>
    </w:p>
    <w:sectPr w:rsidR="00D2627C" w:rsidRPr="007667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0F16D" w14:textId="77777777" w:rsidR="00336622" w:rsidRDefault="00336622" w:rsidP="00B47328">
      <w:pPr>
        <w:spacing w:after="0" w:line="240" w:lineRule="auto"/>
      </w:pPr>
      <w:r>
        <w:separator/>
      </w:r>
    </w:p>
  </w:endnote>
  <w:endnote w:type="continuationSeparator" w:id="0">
    <w:p w14:paraId="4DD9531B" w14:textId="77777777" w:rsidR="00336622" w:rsidRDefault="00336622" w:rsidP="00B47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D053D" w14:textId="77777777" w:rsidR="00336622" w:rsidRDefault="00336622" w:rsidP="00B47328">
      <w:pPr>
        <w:spacing w:after="0" w:line="240" w:lineRule="auto"/>
      </w:pPr>
      <w:r>
        <w:separator/>
      </w:r>
    </w:p>
  </w:footnote>
  <w:footnote w:type="continuationSeparator" w:id="0">
    <w:p w14:paraId="1318F76E" w14:textId="77777777" w:rsidR="00336622" w:rsidRDefault="00336622" w:rsidP="00B47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11713"/>
      <w:docPartObj>
        <w:docPartGallery w:val="Page Numbers (Top of Page)"/>
        <w:docPartUnique/>
      </w:docPartObj>
    </w:sdtPr>
    <w:sdtEndPr>
      <w:rPr>
        <w:noProof/>
      </w:rPr>
    </w:sdtEndPr>
    <w:sdtContent>
      <w:p w14:paraId="6499A8A3" w14:textId="7EF40B62" w:rsidR="00B47328" w:rsidRDefault="00B473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20F15" w14:textId="77777777" w:rsidR="00B47328" w:rsidRDefault="00B47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2DD"/>
    <w:multiLevelType w:val="multilevel"/>
    <w:tmpl w:val="CEE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685"/>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2045D"/>
    <w:multiLevelType w:val="multilevel"/>
    <w:tmpl w:val="3F4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507FA"/>
    <w:multiLevelType w:val="multilevel"/>
    <w:tmpl w:val="84DC88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49DE0AC1"/>
    <w:multiLevelType w:val="hybridMultilevel"/>
    <w:tmpl w:val="999A2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F45292"/>
    <w:multiLevelType w:val="multilevel"/>
    <w:tmpl w:val="D40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F6E67"/>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5836308">
    <w:abstractNumId w:val="1"/>
  </w:num>
  <w:num w:numId="2" w16cid:durableId="1919366054">
    <w:abstractNumId w:val="6"/>
  </w:num>
  <w:num w:numId="3" w16cid:durableId="1531333408">
    <w:abstractNumId w:val="4"/>
  </w:num>
  <w:num w:numId="4" w16cid:durableId="1637681787">
    <w:abstractNumId w:val="3"/>
  </w:num>
  <w:num w:numId="5" w16cid:durableId="1840732874">
    <w:abstractNumId w:val="5"/>
  </w:num>
  <w:num w:numId="6" w16cid:durableId="883295738">
    <w:abstractNumId w:val="2"/>
  </w:num>
  <w:num w:numId="7" w16cid:durableId="145903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7A"/>
    <w:rsid w:val="00012FC5"/>
    <w:rsid w:val="00033423"/>
    <w:rsid w:val="00051F57"/>
    <w:rsid w:val="00067BC4"/>
    <w:rsid w:val="000B48E4"/>
    <w:rsid w:val="000B51D8"/>
    <w:rsid w:val="00102EC4"/>
    <w:rsid w:val="00152ED4"/>
    <w:rsid w:val="00183B8D"/>
    <w:rsid w:val="0018671C"/>
    <w:rsid w:val="001C4604"/>
    <w:rsid w:val="001C7FFC"/>
    <w:rsid w:val="001D7336"/>
    <w:rsid w:val="001E09AE"/>
    <w:rsid w:val="001E1914"/>
    <w:rsid w:val="00214196"/>
    <w:rsid w:val="002151BC"/>
    <w:rsid w:val="0022423E"/>
    <w:rsid w:val="002540DC"/>
    <w:rsid w:val="00256FDC"/>
    <w:rsid w:val="0028396C"/>
    <w:rsid w:val="00336622"/>
    <w:rsid w:val="00351BF9"/>
    <w:rsid w:val="00357491"/>
    <w:rsid w:val="0037086F"/>
    <w:rsid w:val="00385CB5"/>
    <w:rsid w:val="003B7E24"/>
    <w:rsid w:val="003C1D76"/>
    <w:rsid w:val="003C6FDD"/>
    <w:rsid w:val="003D2FDD"/>
    <w:rsid w:val="003D687E"/>
    <w:rsid w:val="003F1AB0"/>
    <w:rsid w:val="00454A26"/>
    <w:rsid w:val="004669E3"/>
    <w:rsid w:val="004859CB"/>
    <w:rsid w:val="00486D3A"/>
    <w:rsid w:val="004A3479"/>
    <w:rsid w:val="004B44ED"/>
    <w:rsid w:val="004D2CAA"/>
    <w:rsid w:val="004F6A2B"/>
    <w:rsid w:val="00500946"/>
    <w:rsid w:val="005017E0"/>
    <w:rsid w:val="0051644C"/>
    <w:rsid w:val="005857AA"/>
    <w:rsid w:val="00585973"/>
    <w:rsid w:val="00586822"/>
    <w:rsid w:val="0059317B"/>
    <w:rsid w:val="005B0CBD"/>
    <w:rsid w:val="005B72A9"/>
    <w:rsid w:val="005B7E5B"/>
    <w:rsid w:val="005C2B97"/>
    <w:rsid w:val="005D32FC"/>
    <w:rsid w:val="00601361"/>
    <w:rsid w:val="0060143A"/>
    <w:rsid w:val="00602F2B"/>
    <w:rsid w:val="00643C94"/>
    <w:rsid w:val="0064438F"/>
    <w:rsid w:val="00654E1F"/>
    <w:rsid w:val="006B25A7"/>
    <w:rsid w:val="006B4AC1"/>
    <w:rsid w:val="006B6614"/>
    <w:rsid w:val="006C6651"/>
    <w:rsid w:val="00707FE6"/>
    <w:rsid w:val="0071116D"/>
    <w:rsid w:val="007179BD"/>
    <w:rsid w:val="007229A3"/>
    <w:rsid w:val="007377B1"/>
    <w:rsid w:val="00743DB3"/>
    <w:rsid w:val="00745773"/>
    <w:rsid w:val="007667DA"/>
    <w:rsid w:val="00782687"/>
    <w:rsid w:val="007B3128"/>
    <w:rsid w:val="007D2C7B"/>
    <w:rsid w:val="007E3E93"/>
    <w:rsid w:val="008174F8"/>
    <w:rsid w:val="0082608F"/>
    <w:rsid w:val="008279E1"/>
    <w:rsid w:val="008354C4"/>
    <w:rsid w:val="00847F1B"/>
    <w:rsid w:val="00877732"/>
    <w:rsid w:val="0088075E"/>
    <w:rsid w:val="008C409C"/>
    <w:rsid w:val="008D1B1F"/>
    <w:rsid w:val="008F5BBC"/>
    <w:rsid w:val="009240C0"/>
    <w:rsid w:val="00945093"/>
    <w:rsid w:val="0094588E"/>
    <w:rsid w:val="009963B7"/>
    <w:rsid w:val="009B4C2C"/>
    <w:rsid w:val="009C3E74"/>
    <w:rsid w:val="009C59ED"/>
    <w:rsid w:val="009C7985"/>
    <w:rsid w:val="009F04F8"/>
    <w:rsid w:val="009F4533"/>
    <w:rsid w:val="00A23B38"/>
    <w:rsid w:val="00A55A54"/>
    <w:rsid w:val="00A80464"/>
    <w:rsid w:val="00A96F8F"/>
    <w:rsid w:val="00A97698"/>
    <w:rsid w:val="00AA5833"/>
    <w:rsid w:val="00AD3AC4"/>
    <w:rsid w:val="00AD459E"/>
    <w:rsid w:val="00AD4A9A"/>
    <w:rsid w:val="00AF398F"/>
    <w:rsid w:val="00B260A3"/>
    <w:rsid w:val="00B27F24"/>
    <w:rsid w:val="00B4116C"/>
    <w:rsid w:val="00B47328"/>
    <w:rsid w:val="00BA35EC"/>
    <w:rsid w:val="00C02CD3"/>
    <w:rsid w:val="00C20F18"/>
    <w:rsid w:val="00CC3E8B"/>
    <w:rsid w:val="00D02E0E"/>
    <w:rsid w:val="00D2627C"/>
    <w:rsid w:val="00D66569"/>
    <w:rsid w:val="00D7149F"/>
    <w:rsid w:val="00DA41D1"/>
    <w:rsid w:val="00DA64A9"/>
    <w:rsid w:val="00DA6CF7"/>
    <w:rsid w:val="00DB489A"/>
    <w:rsid w:val="00DC3D82"/>
    <w:rsid w:val="00DE628F"/>
    <w:rsid w:val="00DF49DB"/>
    <w:rsid w:val="00E37FCC"/>
    <w:rsid w:val="00E56D75"/>
    <w:rsid w:val="00E648E8"/>
    <w:rsid w:val="00E71893"/>
    <w:rsid w:val="00E84F8A"/>
    <w:rsid w:val="00EB0C36"/>
    <w:rsid w:val="00ED774C"/>
    <w:rsid w:val="00EE7D7A"/>
    <w:rsid w:val="00EF3D28"/>
    <w:rsid w:val="00EF57E5"/>
    <w:rsid w:val="00EF5B57"/>
    <w:rsid w:val="00F42CFC"/>
    <w:rsid w:val="00F55B4E"/>
    <w:rsid w:val="00F6472D"/>
    <w:rsid w:val="00F73639"/>
    <w:rsid w:val="00FB01B3"/>
    <w:rsid w:val="00FB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FBCB5"/>
  <w15:chartTrackingRefBased/>
  <w15:docId w15:val="{40FE27B2-3D22-4E3F-8E35-597AB8C0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7A"/>
    <w:rPr>
      <w:rFonts w:eastAsiaTheme="majorEastAsia" w:cstheme="majorBidi"/>
      <w:color w:val="272727" w:themeColor="text1" w:themeTint="D8"/>
    </w:rPr>
  </w:style>
  <w:style w:type="paragraph" w:styleId="Title">
    <w:name w:val="Title"/>
    <w:basedOn w:val="Normal"/>
    <w:next w:val="Normal"/>
    <w:link w:val="TitleChar"/>
    <w:uiPriority w:val="10"/>
    <w:qFormat/>
    <w:rsid w:val="00EE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7A"/>
    <w:pPr>
      <w:spacing w:before="160"/>
      <w:jc w:val="center"/>
    </w:pPr>
    <w:rPr>
      <w:i/>
      <w:iCs/>
      <w:color w:val="404040" w:themeColor="text1" w:themeTint="BF"/>
    </w:rPr>
  </w:style>
  <w:style w:type="character" w:customStyle="1" w:styleId="QuoteChar">
    <w:name w:val="Quote Char"/>
    <w:basedOn w:val="DefaultParagraphFont"/>
    <w:link w:val="Quote"/>
    <w:uiPriority w:val="29"/>
    <w:rsid w:val="00EE7D7A"/>
    <w:rPr>
      <w:i/>
      <w:iCs/>
      <w:color w:val="404040" w:themeColor="text1" w:themeTint="BF"/>
    </w:rPr>
  </w:style>
  <w:style w:type="paragraph" w:styleId="ListParagraph">
    <w:name w:val="List Paragraph"/>
    <w:basedOn w:val="Normal"/>
    <w:uiPriority w:val="34"/>
    <w:qFormat/>
    <w:rsid w:val="00EE7D7A"/>
    <w:pPr>
      <w:ind w:left="720"/>
      <w:contextualSpacing/>
    </w:pPr>
  </w:style>
  <w:style w:type="character" w:styleId="IntenseEmphasis">
    <w:name w:val="Intense Emphasis"/>
    <w:basedOn w:val="DefaultParagraphFont"/>
    <w:uiPriority w:val="21"/>
    <w:qFormat/>
    <w:rsid w:val="00EE7D7A"/>
    <w:rPr>
      <w:i/>
      <w:iCs/>
      <w:color w:val="0F4761" w:themeColor="accent1" w:themeShade="BF"/>
    </w:rPr>
  </w:style>
  <w:style w:type="paragraph" w:styleId="IntenseQuote">
    <w:name w:val="Intense Quote"/>
    <w:basedOn w:val="Normal"/>
    <w:next w:val="Normal"/>
    <w:link w:val="IntenseQuoteChar"/>
    <w:uiPriority w:val="30"/>
    <w:qFormat/>
    <w:rsid w:val="00EE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7A"/>
    <w:rPr>
      <w:i/>
      <w:iCs/>
      <w:color w:val="0F4761" w:themeColor="accent1" w:themeShade="BF"/>
    </w:rPr>
  </w:style>
  <w:style w:type="character" w:styleId="IntenseReference">
    <w:name w:val="Intense Reference"/>
    <w:basedOn w:val="DefaultParagraphFont"/>
    <w:uiPriority w:val="32"/>
    <w:qFormat/>
    <w:rsid w:val="00EE7D7A"/>
    <w:rPr>
      <w:b/>
      <w:bCs/>
      <w:smallCaps/>
      <w:color w:val="0F4761" w:themeColor="accent1" w:themeShade="BF"/>
      <w:spacing w:val="5"/>
    </w:rPr>
  </w:style>
  <w:style w:type="character" w:styleId="Hyperlink">
    <w:name w:val="Hyperlink"/>
    <w:basedOn w:val="DefaultParagraphFont"/>
    <w:uiPriority w:val="99"/>
    <w:unhideWhenUsed/>
    <w:rsid w:val="00782687"/>
    <w:rPr>
      <w:color w:val="467886" w:themeColor="hyperlink"/>
      <w:u w:val="single"/>
    </w:rPr>
  </w:style>
  <w:style w:type="character" w:styleId="UnresolvedMention">
    <w:name w:val="Unresolved Mention"/>
    <w:basedOn w:val="DefaultParagraphFont"/>
    <w:uiPriority w:val="99"/>
    <w:semiHidden/>
    <w:unhideWhenUsed/>
    <w:rsid w:val="00782687"/>
    <w:rPr>
      <w:color w:val="605E5C"/>
      <w:shd w:val="clear" w:color="auto" w:fill="E1DFDD"/>
    </w:rPr>
  </w:style>
  <w:style w:type="paragraph" w:styleId="Header">
    <w:name w:val="header"/>
    <w:basedOn w:val="Normal"/>
    <w:link w:val="HeaderChar"/>
    <w:uiPriority w:val="99"/>
    <w:unhideWhenUsed/>
    <w:rsid w:val="00B47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328"/>
  </w:style>
  <w:style w:type="paragraph" w:styleId="Footer">
    <w:name w:val="footer"/>
    <w:basedOn w:val="Normal"/>
    <w:link w:val="FooterChar"/>
    <w:uiPriority w:val="99"/>
    <w:unhideWhenUsed/>
    <w:rsid w:val="00B47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328"/>
  </w:style>
  <w:style w:type="paragraph" w:styleId="NormalWeb">
    <w:name w:val="Normal (Web)"/>
    <w:basedOn w:val="Normal"/>
    <w:uiPriority w:val="99"/>
    <w:semiHidden/>
    <w:unhideWhenUsed/>
    <w:rsid w:val="00CC3E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exploratory-data-analysi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catalog.urban.org/three-ways-to-annotate-your-graphs-d140e04e48ec" TargetMode="External"/><Relationship Id="rId5" Type="http://schemas.openxmlformats.org/officeDocument/2006/relationships/footnotes" Target="footnotes.xml"/><Relationship Id="rId10" Type="http://schemas.openxmlformats.org/officeDocument/2006/relationships/hyperlink" Target="https://www.storytellingwithdata.com/blog/2014/04/exploratory-vs-explanatory-analysis" TargetMode="External"/><Relationship Id="rId4" Type="http://schemas.openxmlformats.org/officeDocument/2006/relationships/webSettings" Target="webSettings.xml"/><Relationship Id="rId9" Type="http://schemas.openxmlformats.org/officeDocument/2006/relationships/hyperlink" Target="https://www.grammar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9</Pages>
  <Words>2082</Words>
  <Characters>11873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Perez</dc:creator>
  <cp:keywords/>
  <dc:description/>
  <cp:lastModifiedBy>Justin Perez</cp:lastModifiedBy>
  <cp:revision>79</cp:revision>
  <dcterms:created xsi:type="dcterms:W3CDTF">2025-08-28T16:26:00Z</dcterms:created>
  <dcterms:modified xsi:type="dcterms:W3CDTF">2025-12-28T03:50:00Z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7b330b84-482d-4869-a75c-6395dbf1ef36</vt:lpwstr>
  </property>
</Properties>
</file>