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CA1" w:rsidRPr="00865CA1" w:rsidRDefault="00865CA1" w:rsidP="00865CA1">
      <w:pPr>
        <w:spacing w:after="0" w:line="600" w:lineRule="atLeast"/>
        <w:outlineLvl w:val="1"/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</w:pPr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>¿</w:t>
      </w:r>
      <w:proofErr w:type="spellStart"/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>Que</w:t>
      </w:r>
      <w:proofErr w:type="spellEnd"/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 xml:space="preserve"> es el </w:t>
      </w:r>
      <w:proofErr w:type="spellStart"/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>Heap</w:t>
      </w:r>
      <w:proofErr w:type="spellEnd"/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 xml:space="preserve"> y Que es el </w:t>
      </w:r>
      <w:proofErr w:type="spellStart"/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>Stack</w:t>
      </w:r>
      <w:proofErr w:type="spellEnd"/>
      <w:r w:rsidRPr="00865CA1">
        <w:rPr>
          <w:rFonts w:ascii="Arial" w:eastAsia="Times New Roman" w:hAnsi="Arial" w:cs="Arial"/>
          <w:b/>
          <w:bCs/>
          <w:noProof w:val="0"/>
          <w:color w:val="333333"/>
          <w:sz w:val="45"/>
          <w:szCs w:val="45"/>
          <w:lang w:val="es-MX"/>
        </w:rPr>
        <w:t>?</w:t>
      </w:r>
    </w:p>
    <w:p w:rsidR="00865CA1" w:rsidRDefault="00865CA1" w:rsidP="00865CA1">
      <w:pPr>
        <w:spacing w:after="150" w:line="375" w:lineRule="atLeast"/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</w:pPr>
      <w:r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  <w:t>1 S</w:t>
      </w:r>
      <w:r w:rsidRPr="00865CA1"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  <w:t xml:space="preserve">on ubicaciones de memoria, el </w:t>
      </w:r>
      <w:proofErr w:type="spellStart"/>
      <w:r w:rsidRPr="00865CA1"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  <w:t>Heap</w:t>
      </w:r>
      <w:proofErr w:type="spellEnd"/>
      <w:r w:rsidRPr="00865CA1"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  <w:t xml:space="preserve"> es global, el </w:t>
      </w:r>
      <w:proofErr w:type="spellStart"/>
      <w:r w:rsidRPr="00865CA1"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  <w:t>Stack</w:t>
      </w:r>
      <w:proofErr w:type="spellEnd"/>
      <w:r w:rsidRPr="00865CA1">
        <w:rPr>
          <w:rFonts w:ascii="Arial" w:eastAsia="Times New Roman" w:hAnsi="Arial" w:cs="Arial"/>
          <w:noProof w:val="0"/>
          <w:color w:val="333333"/>
          <w:sz w:val="23"/>
          <w:szCs w:val="23"/>
          <w:lang w:val="es-MX"/>
        </w:rPr>
        <w:t xml:space="preserve"> es local.</w:t>
      </w:r>
    </w:p>
    <w:p w:rsidR="00865CA1" w:rsidRDefault="00865CA1" w:rsidP="00865CA1">
      <w:pPr>
        <w:pStyle w:val="Ttulo2"/>
        <w:spacing w:before="0" w:beforeAutospacing="0" w:after="0" w:afterAutospacing="0" w:line="600" w:lineRule="atLeast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¿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Que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es un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delegate</w:t>
      </w:r>
      <w:proofErr w:type="spellEnd"/>
      <w:r>
        <w:rPr>
          <w:rFonts w:ascii="Arial" w:hAnsi="Arial" w:cs="Arial"/>
          <w:color w:val="333333"/>
          <w:sz w:val="45"/>
          <w:szCs w:val="45"/>
        </w:rPr>
        <w:t>?</w:t>
      </w:r>
    </w:p>
    <w:p w:rsidR="00865CA1" w:rsidRDefault="00865CA1" w:rsidP="00865CA1">
      <w:pPr>
        <w:pStyle w:val="NormalWeb"/>
        <w:spacing w:before="0" w:beforeAutospacing="0" w:after="150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4 </w:t>
      </w:r>
      <w:r>
        <w:rPr>
          <w:rFonts w:ascii="Arial" w:hAnsi="Arial" w:cs="Arial"/>
          <w:color w:val="333333"/>
          <w:sz w:val="23"/>
          <w:szCs w:val="23"/>
        </w:rPr>
        <w:t xml:space="preserve">Es una definición de un método, encapsula determinados argumentos y tipo de retorno. </w:t>
      </w:r>
    </w:p>
    <w:p w:rsidR="00865CA1" w:rsidRDefault="00865CA1" w:rsidP="00865CA1">
      <w:pPr>
        <w:pStyle w:val="Ttulo2"/>
        <w:spacing w:before="0" w:beforeAutospacing="0" w:after="0" w:afterAutospacing="0" w:line="600" w:lineRule="atLeast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¿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Que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es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serialización</w:t>
      </w:r>
      <w:proofErr w:type="spellEnd"/>
      <w:r>
        <w:rPr>
          <w:rFonts w:ascii="Arial" w:hAnsi="Arial" w:cs="Arial"/>
          <w:color w:val="333333"/>
          <w:sz w:val="45"/>
          <w:szCs w:val="45"/>
        </w:rPr>
        <w:t>?</w:t>
      </w:r>
    </w:p>
    <w:p w:rsidR="00865CA1" w:rsidRDefault="00865CA1" w:rsidP="00865CA1">
      <w:pPr>
        <w:pStyle w:val="NormalWeb"/>
        <w:spacing w:before="0" w:beforeAutospacing="0" w:after="150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5 </w:t>
      </w:r>
      <w:r>
        <w:rPr>
          <w:rFonts w:ascii="Arial" w:hAnsi="Arial" w:cs="Arial"/>
          <w:color w:val="333333"/>
          <w:sz w:val="23"/>
          <w:szCs w:val="23"/>
        </w:rPr>
        <w:t xml:space="preserve">Convertir un objeto a una corriente de datos. </w:t>
      </w:r>
      <w:r>
        <w:rPr>
          <w:rFonts w:ascii="Arial" w:hAnsi="Arial" w:cs="Arial"/>
          <w:color w:val="333333"/>
          <w:sz w:val="23"/>
          <w:szCs w:val="23"/>
        </w:rPr>
        <w:t>I</w:t>
      </w:r>
      <w:r>
        <w:rPr>
          <w:rFonts w:ascii="Arial" w:hAnsi="Arial" w:cs="Arial"/>
          <w:color w:val="333333"/>
          <w:sz w:val="23"/>
          <w:szCs w:val="23"/>
        </w:rPr>
        <w:t xml:space="preserve">mplementa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ISerialize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865CA1" w:rsidRDefault="00865CA1" w:rsidP="00865CA1">
      <w:pPr>
        <w:pStyle w:val="Ttulo2"/>
        <w:spacing w:before="0" w:beforeAutospacing="0" w:after="0" w:afterAutospacing="0" w:line="600" w:lineRule="atLeast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¿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Que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es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Reflection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y para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que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sirve?</w:t>
      </w:r>
    </w:p>
    <w:p w:rsidR="00865CA1" w:rsidRDefault="00865CA1" w:rsidP="00865CA1">
      <w:pPr>
        <w:pStyle w:val="NormalWeb"/>
        <w:spacing w:before="0" w:beforeAutospacing="0" w:after="150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2 </w:t>
      </w:r>
      <w:r>
        <w:rPr>
          <w:rFonts w:ascii="Arial" w:hAnsi="Arial" w:cs="Arial"/>
          <w:color w:val="333333"/>
          <w:sz w:val="23"/>
          <w:szCs w:val="23"/>
        </w:rPr>
        <w:t>Es la capacidad de leer propiedades y métodos de las clases de un ensamble, para poder instanciarlas y e invocarlas.</w:t>
      </w:r>
    </w:p>
    <w:p w:rsidR="00865CA1" w:rsidRDefault="00865CA1" w:rsidP="00865CA1">
      <w:pPr>
        <w:pStyle w:val="Ttulo2"/>
        <w:spacing w:before="0" w:beforeAutospacing="0" w:after="0" w:afterAutospacing="0" w:line="600" w:lineRule="atLeast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¿Para que utilizamos la declaración “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using</w:t>
      </w:r>
      <w:proofErr w:type="spellEnd"/>
      <w:r>
        <w:rPr>
          <w:rFonts w:ascii="Arial" w:hAnsi="Arial" w:cs="Arial"/>
          <w:color w:val="333333"/>
          <w:sz w:val="45"/>
          <w:szCs w:val="45"/>
        </w:rPr>
        <w:t>”?</w:t>
      </w:r>
    </w:p>
    <w:p w:rsidR="00865CA1" w:rsidRDefault="00865CA1" w:rsidP="00865CA1">
      <w:pPr>
        <w:pStyle w:val="NormalWeb"/>
        <w:spacing w:before="0" w:beforeAutospacing="0" w:after="150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3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Using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se utiliza para asegurarse de liberar los recursos del objeto utilizado, ya que siempre llama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Dispose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” cuando el termina su bloque de código.</w:t>
      </w:r>
    </w:p>
    <w:p w:rsidR="009341A7" w:rsidRDefault="00EF7ECF">
      <w:pPr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EVALUACIÓN C#</w:t>
      </w:r>
    </w:p>
    <w:p w:rsidR="00EF7ECF" w:rsidRDefault="00EF7ECF" w:rsidP="00EF7ECF">
      <w:pPr>
        <w:pStyle w:val="NormalWeb"/>
        <w:jc w:val="right"/>
      </w:pPr>
      <w:r>
        <w:rPr>
          <w:rStyle w:val="Textoennegrita"/>
        </w:rPr>
        <w:t>1. ¿Qué son los Delegados en C#?</w:t>
      </w:r>
    </w:p>
    <w:p w:rsidR="00EF7ECF" w:rsidRPr="00EE2C12" w:rsidRDefault="00E64398">
      <w:pPr>
        <w:rPr>
          <w:rFonts w:ascii="Times New Roman" w:eastAsia="Times New Roman" w:hAnsi="Times New Roman" w:cs="Times New Roman"/>
          <w:noProof w:val="0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/>
        </w:rPr>
        <w:t xml:space="preserve">5 </w:t>
      </w:r>
      <w:r w:rsidR="00EF7ECF" w:rsidRPr="00EE2C12">
        <w:rPr>
          <w:rFonts w:ascii="Times New Roman" w:eastAsia="Times New Roman" w:hAnsi="Times New Roman" w:cs="Times New Roman"/>
          <w:noProof w:val="0"/>
          <w:sz w:val="24"/>
          <w:szCs w:val="24"/>
          <w:lang w:val="es-MX"/>
        </w:rPr>
        <w:t>E</w:t>
      </w:r>
      <w:r w:rsidR="00EF7ECF" w:rsidRPr="00EE2C12">
        <w:rPr>
          <w:rFonts w:ascii="Times New Roman" w:eastAsia="Times New Roman" w:hAnsi="Times New Roman" w:cs="Times New Roman"/>
          <w:noProof w:val="0"/>
          <w:sz w:val="24"/>
          <w:szCs w:val="24"/>
          <w:lang w:val="es-MX"/>
        </w:rPr>
        <w:t>s un tipo que representa referencias a métodos con una lista de parámetros determinada y un tipo de valor devuelto. </w:t>
      </w:r>
    </w:p>
    <w:p w:rsidR="00EF7ECF" w:rsidRDefault="00EE2C12" w:rsidP="00EF7ECF">
      <w:pPr>
        <w:pStyle w:val="NormalWeb"/>
        <w:jc w:val="right"/>
      </w:pPr>
      <w:r>
        <w:rPr>
          <w:rStyle w:val="Textoennegrita"/>
        </w:rPr>
        <w:t xml:space="preserve">2. ¿Cómo </w:t>
      </w:r>
      <w:r w:rsidR="00EF7ECF">
        <w:rPr>
          <w:rStyle w:val="Textoennegrita"/>
        </w:rPr>
        <w:t xml:space="preserve">serializar </w:t>
      </w:r>
      <w:r>
        <w:rPr>
          <w:rStyle w:val="Textoennegrita"/>
        </w:rPr>
        <w:t xml:space="preserve">en </w:t>
      </w:r>
      <w:r w:rsidR="00EF7ECF">
        <w:rPr>
          <w:rStyle w:val="Textoennegrita"/>
        </w:rPr>
        <w:t>XML?</w:t>
      </w:r>
    </w:p>
    <w:p w:rsidR="00EF7ECF" w:rsidRDefault="00E64398" w:rsidP="00EE2C12">
      <w:pPr>
        <w:pStyle w:val="NormalWeb"/>
        <w:jc w:val="both"/>
      </w:pPr>
      <w:r>
        <w:t xml:space="preserve">2 </w:t>
      </w:r>
      <w:r w:rsidR="00EE2C12">
        <w:t>Es el proceso de convertir un objeto en una secuencia de bytes para conservarlo en memoria, una BD o un archivo</w:t>
      </w:r>
      <w:r w:rsidR="00EF7ECF">
        <w:t> </w:t>
      </w:r>
    </w:p>
    <w:p w:rsidR="00EE2C12" w:rsidRDefault="00EE2C12" w:rsidP="00EE2C12">
      <w:pPr>
        <w:pStyle w:val="NormalWeb"/>
        <w:jc w:val="right"/>
      </w:pPr>
      <w:r>
        <w:rPr>
          <w:rStyle w:val="Textoennegrita"/>
        </w:rPr>
        <w:t>3. ¿Cómo puedo redondear un número?</w:t>
      </w:r>
    </w:p>
    <w:p w:rsidR="00EE2C12" w:rsidRDefault="00E64398" w:rsidP="00EE2C12">
      <w:pPr>
        <w:pStyle w:val="NormalWeb"/>
        <w:jc w:val="both"/>
      </w:pPr>
      <w:r>
        <w:t xml:space="preserve">3 </w:t>
      </w:r>
      <w:r w:rsidR="00EE2C12" w:rsidRPr="00EE2C12">
        <w:t>Para redondear hacia abajo se utiliza </w:t>
      </w:r>
      <w:proofErr w:type="spellStart"/>
      <w:r w:rsidR="00EE2C12" w:rsidRPr="00EE2C12">
        <w:t>Math.Floor</w:t>
      </w:r>
      <w:proofErr w:type="spellEnd"/>
      <w:r w:rsidR="00EE2C12" w:rsidRPr="00EE2C12">
        <w:t>, para redondear hacia arriba usamos </w:t>
      </w:r>
      <w:proofErr w:type="spellStart"/>
      <w:r w:rsidR="00EE2C12" w:rsidRPr="00EE2C12">
        <w:t>Math.Ceiling</w:t>
      </w:r>
      <w:proofErr w:type="spellEnd"/>
      <w:r w:rsidR="00EE2C12" w:rsidRPr="00EE2C12">
        <w:t xml:space="preserve"> y finalmente, para redondear basándose en la parte que va después </w:t>
      </w:r>
      <w:proofErr w:type="gramStart"/>
      <w:r w:rsidR="00EE2C12" w:rsidRPr="00EE2C12">
        <w:t>del</w:t>
      </w:r>
      <w:proofErr w:type="gramEnd"/>
      <w:r w:rsidR="00EE2C12" w:rsidRPr="00EE2C12">
        <w:t xml:space="preserve"> punto usamos </w:t>
      </w:r>
      <w:proofErr w:type="spellStart"/>
      <w:r w:rsidR="00EE2C12" w:rsidRPr="00EE2C12">
        <w:t>Math.Round</w:t>
      </w:r>
      <w:proofErr w:type="spellEnd"/>
      <w:r w:rsidR="00EE2C12" w:rsidRPr="00EE2C12">
        <w:t>.</w:t>
      </w:r>
    </w:p>
    <w:p w:rsidR="00EE2C12" w:rsidRPr="00EE2C12" w:rsidRDefault="00EE2C12" w:rsidP="00EE2C12">
      <w:pPr>
        <w:pStyle w:val="NormalWeb"/>
        <w:jc w:val="right"/>
      </w:pPr>
      <w:r>
        <w:rPr>
          <w:rStyle w:val="Textoennegrita"/>
        </w:rPr>
        <w:lastRenderedPageBreak/>
        <w:t>4. ¿Cómo puedo restar dos fechas?</w:t>
      </w:r>
    </w:p>
    <w:p w:rsidR="00EE2C12" w:rsidRDefault="00E64398" w:rsidP="00EE2C12">
      <w:pPr>
        <w:pStyle w:val="NormalWeb"/>
        <w:jc w:val="both"/>
      </w:pPr>
      <w:r>
        <w:t xml:space="preserve">2 </w:t>
      </w:r>
      <w:r w:rsidR="00EE2C12">
        <w:t>U</w:t>
      </w:r>
      <w:r w:rsidR="00EE2C12" w:rsidRPr="00EE2C12">
        <w:t>sando el operador </w:t>
      </w:r>
      <w:r w:rsidR="00EE2C12" w:rsidRPr="00EE2C12">
        <w:t>-</w:t>
      </w:r>
      <w:r w:rsidR="00EE2C12" w:rsidRPr="00EE2C12">
        <w:t>. Dado que los objetos son del mismo tipo de datos </w:t>
      </w:r>
      <w:proofErr w:type="spellStart"/>
      <w:r w:rsidR="00EE2C12" w:rsidRPr="00EE2C12">
        <w:t>DateTime</w:t>
      </w:r>
      <w:proofErr w:type="spellEnd"/>
      <w:r w:rsidR="00EE2C12" w:rsidRPr="00EE2C12">
        <w:t>, se pueden restar directamente.</w:t>
      </w:r>
      <w:r w:rsidR="00EE2C12">
        <w:t> </w:t>
      </w:r>
    </w:p>
    <w:p w:rsidR="00EE2C12" w:rsidRDefault="00EE2C12" w:rsidP="00EE2C12">
      <w:pPr>
        <w:pStyle w:val="NormalWeb"/>
        <w:jc w:val="right"/>
      </w:pPr>
      <w:r>
        <w:rPr>
          <w:rStyle w:val="Textoennegrita"/>
        </w:rPr>
        <w:t>5. ¿Cómo obtener la IP?</w:t>
      </w:r>
      <w:r>
        <w:t> </w:t>
      </w:r>
    </w:p>
    <w:p w:rsidR="00EE2C12" w:rsidRDefault="00E64398" w:rsidP="00EE2C12">
      <w:pPr>
        <w:pStyle w:val="NormalWeb"/>
        <w:jc w:val="both"/>
        <w:rPr>
          <w:rStyle w:val="Textoennegrita"/>
          <w:rFonts w:ascii="Segoe UI" w:hAnsi="Segoe UI" w:cs="Segoe UI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5 </w:t>
      </w:r>
      <w:proofErr w:type="gramStart"/>
      <w:r w:rsidR="00EE2C12" w:rsidRPr="00EE2C12">
        <w:rPr>
          <w:rStyle w:val="Textoennegrita"/>
          <w:rFonts w:ascii="Segoe UI" w:hAnsi="Segoe UI" w:cs="Segoe UI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Request.ServerVariables[</w:t>
      </w:r>
      <w:proofErr w:type="gramEnd"/>
      <w:r w:rsidR="00EE2C12" w:rsidRPr="00EE2C12">
        <w:rPr>
          <w:rStyle w:val="Textoennegrita"/>
          <w:rFonts w:ascii="Segoe UI" w:hAnsi="Segoe UI" w:cs="Segoe UI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"REMOTE_ADDR"]</w:t>
      </w:r>
      <w:r w:rsidR="00EE2C12" w:rsidRPr="00EE2C1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 y </w:t>
      </w:r>
      <w:r w:rsidR="00EE2C12" w:rsidRPr="00EE2C12">
        <w:rPr>
          <w:rStyle w:val="Textoennegrita"/>
          <w:rFonts w:ascii="Segoe UI" w:hAnsi="Segoe UI" w:cs="Segoe UI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Request.ServerVariables["REMOTE_HOST"]</w:t>
      </w:r>
    </w:p>
    <w:p w:rsidR="00E64398" w:rsidRDefault="00E64398" w:rsidP="00E64398">
      <w:pPr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 xml:space="preserve">EVALUACIÓN </w:t>
      </w:r>
      <w:r>
        <w:rPr>
          <w:rFonts w:ascii="Arial" w:hAnsi="Arial" w:cs="Arial"/>
          <w:color w:val="333333"/>
          <w:sz w:val="45"/>
          <w:szCs w:val="45"/>
        </w:rPr>
        <w:t>JAVA</w:t>
      </w:r>
    </w:p>
    <w:p w:rsidR="00E64398" w:rsidRDefault="00E64398" w:rsidP="00E64398">
      <w:pPr>
        <w:pStyle w:val="NormalWeb"/>
        <w:rPr>
          <w:rFonts w:ascii="Segoe UI" w:hAnsi="Segoe UI" w:cs="Segoe UI"/>
          <w:b/>
          <w:bCs/>
          <w:color w:val="4C961E"/>
          <w:sz w:val="21"/>
          <w:szCs w:val="21"/>
          <w:shd w:val="clear" w:color="auto" w:fill="F6F1E2"/>
        </w:rPr>
      </w:pPr>
      <w:r>
        <w:rPr>
          <w:rStyle w:val="Textoennegrita"/>
        </w:rPr>
        <w:t xml:space="preserve">1. La línea, </w:t>
      </w:r>
      <w:proofErr w:type="spellStart"/>
      <w:r>
        <w:rPr>
          <w:rStyle w:val="Textoennegrita"/>
        </w:rPr>
        <w:t>super</w:t>
      </w:r>
      <w:proofErr w:type="spellEnd"/>
      <w:r>
        <w:rPr>
          <w:rStyle w:val="Textoennegrita"/>
        </w:rPr>
        <w:t xml:space="preserve"> ("</w:t>
      </w:r>
      <w:proofErr w:type="spellStart"/>
      <w:r>
        <w:rPr>
          <w:rStyle w:val="Textoennegrita"/>
        </w:rPr>
        <w:t>Crepusculo</w:t>
      </w:r>
      <w:proofErr w:type="spellEnd"/>
      <w:r>
        <w:rPr>
          <w:rStyle w:val="Textoennegrita"/>
        </w:rPr>
        <w:t>"); permite: </w:t>
      </w:r>
      <w:r>
        <w:t> </w:t>
      </w:r>
      <w:r>
        <w:br/>
      </w:r>
      <w:r w:rsidR="0055151F">
        <w:rPr>
          <w:rFonts w:ascii="Segoe UI" w:hAnsi="Segoe UI" w:cs="Segoe UI"/>
          <w:b/>
          <w:bCs/>
          <w:color w:val="4C961E"/>
          <w:sz w:val="21"/>
          <w:szCs w:val="21"/>
          <w:shd w:val="clear" w:color="auto" w:fill="F6F1E2"/>
        </w:rPr>
        <w:t xml:space="preserve">3 </w:t>
      </w:r>
      <w:r>
        <w:rPr>
          <w:rFonts w:ascii="Segoe UI" w:hAnsi="Segoe UI" w:cs="Segoe UI"/>
          <w:b/>
          <w:bCs/>
          <w:color w:val="4C961E"/>
          <w:sz w:val="21"/>
          <w:szCs w:val="21"/>
          <w:shd w:val="clear" w:color="auto" w:fill="F6F1E2"/>
        </w:rPr>
        <w:t>Agregar el nombre del programa en la barra de titulo</w:t>
      </w:r>
    </w:p>
    <w:p w:rsidR="00E64398" w:rsidRDefault="00E64398" w:rsidP="00E64398">
      <w:pPr>
        <w:pStyle w:val="NormalWeb"/>
      </w:pPr>
      <w:r>
        <w:rPr>
          <w:rStyle w:val="Textoennegrita"/>
        </w:rPr>
        <w:t>2. Un método se puede escribir:</w:t>
      </w:r>
    </w:p>
    <w:p w:rsidR="00E64398" w:rsidRDefault="0055151F" w:rsidP="00E64398">
      <w:pPr>
        <w:pStyle w:val="NormalWeb"/>
      </w:pPr>
      <w:r>
        <w:t xml:space="preserve">4 </w:t>
      </w:r>
      <w:r w:rsidR="00E64398">
        <w:t> </w:t>
      </w:r>
      <w:proofErr w:type="spellStart"/>
      <w:r w:rsidR="00E64398">
        <w:rPr>
          <w:rFonts w:ascii="Segoe UI" w:hAnsi="Segoe UI" w:cs="Segoe UI"/>
          <w:color w:val="26282A"/>
          <w:sz w:val="21"/>
          <w:szCs w:val="21"/>
          <w:shd w:val="clear" w:color="auto" w:fill="F4F4F3"/>
        </w:rPr>
        <w:t>public</w:t>
      </w:r>
      <w:proofErr w:type="spellEnd"/>
      <w:r w:rsidR="00E64398">
        <w:rPr>
          <w:rFonts w:ascii="Segoe UI" w:hAnsi="Segoe UI" w:cs="Segoe UI"/>
          <w:color w:val="26282A"/>
          <w:sz w:val="21"/>
          <w:szCs w:val="21"/>
          <w:shd w:val="clear" w:color="auto" w:fill="F4F4F3"/>
        </w:rPr>
        <w:t xml:space="preserve"> nombre (</w:t>
      </w:r>
      <w:proofErr w:type="gramStart"/>
      <w:r w:rsidR="00E64398">
        <w:rPr>
          <w:rFonts w:ascii="Segoe UI" w:hAnsi="Segoe UI" w:cs="Segoe UI"/>
          <w:color w:val="26282A"/>
          <w:sz w:val="21"/>
          <w:szCs w:val="21"/>
          <w:shd w:val="clear" w:color="auto" w:fill="F4F4F3"/>
        </w:rPr>
        <w:t>){</w:t>
      </w:r>
      <w:proofErr w:type="gramEnd"/>
    </w:p>
    <w:p w:rsidR="00E64398" w:rsidRDefault="00E64398" w:rsidP="00E64398">
      <w:pPr>
        <w:pStyle w:val="NormalWeb"/>
        <w:rPr>
          <w:rStyle w:val="Textoennegrita"/>
        </w:rPr>
      </w:pPr>
      <w:r>
        <w:rPr>
          <w:rStyle w:val="Textoennegrita"/>
        </w:rPr>
        <w:t xml:space="preserve">3. La estructura correcta del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es:</w:t>
      </w:r>
    </w:p>
    <w:p w:rsidR="00E64398" w:rsidRDefault="00E64398" w:rsidP="00E64398">
      <w:pPr>
        <w:pStyle w:val="NormalWeb"/>
      </w:pPr>
      <w:r>
        <w:br/>
      </w:r>
      <w:r w:rsidR="0055151F"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 xml:space="preserve">5 </w:t>
      </w:r>
      <w:proofErr w:type="spellStart"/>
      <w:r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>for</w:t>
      </w:r>
      <w:proofErr w:type="spellEnd"/>
      <w:r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 xml:space="preserve"> (</w:t>
      </w:r>
      <w:proofErr w:type="spellStart"/>
      <w:r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>int</w:t>
      </w:r>
      <w:proofErr w:type="spellEnd"/>
      <w:r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 xml:space="preserve"> i=1</w:t>
      </w:r>
      <w:proofErr w:type="gramStart"/>
      <w:r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>;i</w:t>
      </w:r>
      <w:proofErr w:type="gramEnd"/>
      <w:r>
        <w:rPr>
          <w:rFonts w:ascii="Segoe UI" w:hAnsi="Segoe UI" w:cs="Segoe UI"/>
          <w:color w:val="26282A"/>
          <w:sz w:val="21"/>
          <w:szCs w:val="21"/>
          <w:shd w:val="clear" w:color="auto" w:fill="F4F4F2"/>
        </w:rPr>
        <w:t>&lt;8;i++){</w:t>
      </w:r>
      <w:r>
        <w:t> </w:t>
      </w:r>
    </w:p>
    <w:p w:rsidR="00E64398" w:rsidRDefault="00E64398" w:rsidP="00E64398">
      <w:pPr>
        <w:pStyle w:val="NormalWeb"/>
        <w:rPr>
          <w:rStyle w:val="Textoennegrita"/>
        </w:rPr>
      </w:pPr>
      <w:r>
        <w:rPr>
          <w:rStyle w:val="Textoennegrita"/>
        </w:rPr>
        <w:t xml:space="preserve">4. La opción </w:t>
      </w:r>
      <w:proofErr w:type="spellStart"/>
      <w:proofErr w:type="gramStart"/>
      <w:r>
        <w:rPr>
          <w:rStyle w:val="Textoennegrita"/>
        </w:rPr>
        <w:t>setTitle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"texto"); permite:</w:t>
      </w:r>
    </w:p>
    <w:p w:rsidR="00E64398" w:rsidRDefault="00E64398" w:rsidP="00E64398">
      <w:pPr>
        <w:pStyle w:val="NormalWeb"/>
      </w:pPr>
      <w:r>
        <w:br/>
      </w:r>
      <w:r w:rsidR="0055151F">
        <w:rPr>
          <w:rFonts w:ascii="Segoe UI" w:hAnsi="Segoe UI" w:cs="Segoe UI"/>
          <w:color w:val="26282A"/>
          <w:sz w:val="21"/>
          <w:szCs w:val="21"/>
          <w:shd w:val="clear" w:color="auto" w:fill="F5F3ED"/>
        </w:rPr>
        <w:t xml:space="preserve">2 </w:t>
      </w:r>
      <w:r>
        <w:rPr>
          <w:rFonts w:ascii="Segoe UI" w:hAnsi="Segoe UI" w:cs="Segoe UI"/>
          <w:color w:val="26282A"/>
          <w:sz w:val="21"/>
          <w:szCs w:val="21"/>
          <w:shd w:val="clear" w:color="auto" w:fill="F5F3ED"/>
        </w:rPr>
        <w:t>agregar el nombre en la barra de titulo</w:t>
      </w:r>
      <w:r>
        <w:t> </w:t>
      </w:r>
    </w:p>
    <w:p w:rsidR="00E64398" w:rsidRDefault="00E64398" w:rsidP="00E64398">
      <w:pPr>
        <w:pStyle w:val="NormalWeb"/>
        <w:rPr>
          <w:rStyle w:val="Textoennegrita"/>
        </w:rPr>
      </w:pPr>
      <w:r>
        <w:rPr>
          <w:rStyle w:val="Textoennegrita"/>
        </w:rPr>
        <w:t>5. Las librerías se llaman dentro de:</w:t>
      </w:r>
    </w:p>
    <w:p w:rsidR="00E64398" w:rsidRDefault="0055151F" w:rsidP="00E64398">
      <w:pPr>
        <w:pStyle w:val="NormalWeb"/>
      </w:pPr>
      <w:r>
        <w:rPr>
          <w:rFonts w:ascii="Segoe UI" w:hAnsi="Segoe UI" w:cs="Segoe UI"/>
          <w:color w:val="26282A"/>
          <w:sz w:val="21"/>
          <w:szCs w:val="21"/>
          <w:shd w:val="clear" w:color="auto" w:fill="F6F1E2"/>
        </w:rPr>
        <w:t xml:space="preserve">2 </w:t>
      </w:r>
      <w:bookmarkStart w:id="0" w:name="_GoBack"/>
      <w:r w:rsidR="00E64398">
        <w:rPr>
          <w:rFonts w:ascii="Segoe UI" w:hAnsi="Segoe UI" w:cs="Segoe UI"/>
          <w:color w:val="26282A"/>
          <w:sz w:val="21"/>
          <w:szCs w:val="21"/>
          <w:shd w:val="clear" w:color="auto" w:fill="F6F1E2"/>
        </w:rPr>
        <w:t>PACKAGE</w:t>
      </w:r>
    </w:p>
    <w:bookmarkEnd w:id="0"/>
    <w:p w:rsidR="00E64398" w:rsidRDefault="00E64398" w:rsidP="00E64398">
      <w:pPr>
        <w:pStyle w:val="NormalWeb"/>
      </w:pPr>
      <w:r>
        <w:t> </w:t>
      </w:r>
    </w:p>
    <w:p w:rsidR="00E64398" w:rsidRDefault="00E64398" w:rsidP="00E64398">
      <w:pPr>
        <w:rPr>
          <w:rFonts w:ascii="Arial" w:hAnsi="Arial" w:cs="Arial"/>
          <w:color w:val="333333"/>
          <w:sz w:val="45"/>
          <w:szCs w:val="45"/>
        </w:rPr>
      </w:pPr>
    </w:p>
    <w:p w:rsidR="00E64398" w:rsidRPr="00EE2C12" w:rsidRDefault="00E64398" w:rsidP="00EE2C12">
      <w:pPr>
        <w:pStyle w:val="NormalWeb"/>
        <w:jc w:val="both"/>
        <w:rPr>
          <w:b/>
        </w:rPr>
      </w:pPr>
    </w:p>
    <w:p w:rsidR="00EF7ECF" w:rsidRDefault="00EF7ECF"/>
    <w:sectPr w:rsidR="00EF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A1"/>
    <w:rsid w:val="0055151F"/>
    <w:rsid w:val="007E678D"/>
    <w:rsid w:val="00865CA1"/>
    <w:rsid w:val="009341A7"/>
    <w:rsid w:val="00E64398"/>
    <w:rsid w:val="00EE2C12"/>
    <w:rsid w:val="00E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paragraph" w:styleId="Ttulo2">
    <w:name w:val="heading 2"/>
    <w:basedOn w:val="Normal"/>
    <w:link w:val="Ttulo2Car"/>
    <w:uiPriority w:val="9"/>
    <w:qFormat/>
    <w:rsid w:val="00865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5C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EF7EC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12"/>
    <w:rPr>
      <w:rFonts w:ascii="Tahoma" w:hAnsi="Tahoma" w:cs="Tahoma"/>
      <w:noProof/>
      <w:sz w:val="16"/>
      <w:szCs w:val="16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EE2C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paragraph" w:styleId="Ttulo2">
    <w:name w:val="heading 2"/>
    <w:basedOn w:val="Normal"/>
    <w:link w:val="Ttulo2Car"/>
    <w:uiPriority w:val="9"/>
    <w:qFormat/>
    <w:rsid w:val="00865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5C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EF7EC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C12"/>
    <w:rPr>
      <w:rFonts w:ascii="Tahoma" w:hAnsi="Tahoma" w:cs="Tahoma"/>
      <w:noProof/>
      <w:sz w:val="16"/>
      <w:szCs w:val="16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EE2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2021-12-11T19:51:00Z</dcterms:created>
  <dcterms:modified xsi:type="dcterms:W3CDTF">2021-12-11T21:16:00Z</dcterms:modified>
</cp:coreProperties>
</file>