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440" w:bottom="1440" w:left="1440" w:header="720" w:footer="720" w:gutter="undefined"/>
      <w:headerReference r:id="rId6" w:type="default"/>
      <w:footerReference r:id="rId7" w:type="default"/>
    </w:sectPr>
    <w:p>
      <w:pPr>
        <w:spacing w:lineRule="auto"/>
      </w:pPr>
      <w:r>
        <w:rPr/>
        <w:t xml:space="preserve"/>
      </w:r>
    </w:p>
    <w:p>
      <w:pPr>
        <w:spacing w:lineRule="auto"/>
      </w:pPr>
      <w:r>
        <w:rPr/>
        <w:t xml:space="preserve">Document BSC-CS-02</w:t>
      </w:r>
    </w:p>
    <w:p>
      <w:pPr>
        <w:pStyle w:val="Heading1"/>
        <w:spacing w:lineRule="auto"/>
      </w:pPr>
      <w:r>
        <w:rPr/>
        <w:t xml:space="preserve">Staff Handbook</w:t>
      </w:r>
    </w:p>
    <w:p>
      <w:pPr>
        <w:spacing w:lineRule="auto"/>
      </w:pPr>
      <w:r>
        <w:rPr/>
        <w:t xml:space="preserve">Welcome, Superstar. This is how we work, how we coach, and how we keep every kid in the room safe.</w:t>
      </w:r>
    </w:p>
    <w:p>
      <w:pPr>
        <w:spacing w:lineRule="auto"/>
      </w:pPr>
      <w:r>
        <w:rPr>
          <w:b/>
        </w:rPr>
        <w:t xml:space="preserve">BigStar Circus Pty Ltd</w:t>
      </w:r>
    </w:p>
    <w:p>
      <w:pPr>
        <w:spacing w:lineRule="auto"/>
      </w:pPr>
      <w:r>
        <w:rPr/>
        <w:t xml:space="preserve"> · 14 Harper Street, Molendinar QLD 4214</w:t>
      </w:r>
    </w:p>
    <w:p>
      <w:pPr>
        <w:spacing w:lineRule="auto"/>
      </w:pPr>
      <w:r>
        <w:rPr/>
      </w:r>
    </w:p>
    <w:p>
      <w:pPr>
        <w:spacing w:lineRule="auto"/>
      </w:pPr>
      <w:r>
        <w:rPr/>
        <w:t xml:space="preserve">     Version 1.0 · 27 May 2026   </w:t>
      </w:r>
    </w:p>
    <w:p>
      <w:pPr>
        <w:spacing w:lineRule="auto"/>
      </w:pPr>
      <w:r>
        <w:rPr/>
        <w:t xml:space="preserve">BigStar Circus</w:t>
      </w:r>
    </w:p>
    <w:p>
      <w:pPr>
        <w:spacing w:lineRule="auto"/>
      </w:pPr>
      <w:r>
        <w:rPr/>
        <w:t xml:space="preserve">Staff Handbook</w:t>
      </w:r>
    </w:p>
    <w:p>
      <w:pPr>
        <w:pStyle w:val="Heading1"/>
        <w:spacing w:lineRule="auto"/>
      </w:pPr>
      <w:r>
        <w:rPr/>
        <w:t xml:space="preserve">1. Welcome, Superstar</w:t>
      </w:r>
    </w:p>
    <w:p>
      <w:pPr>
        <w:spacing w:lineRule="auto"/>
      </w:pPr>
      <w:r>
        <w:rPr/>
        <w:t xml:space="preserve">If you’re reading this, you’re officially part of the BigStar Circus team — and that means something. You’ve been hand-picked to spend your week in front of kids who look up to you, parents who trust us with their most precious people, and a community that’s come to expect a certain kind of magic from this studio.</w:t>
      </w:r>
    </w:p>
    <w:p>
      <w:pPr>
        <w:spacing w:lineRule="auto"/>
      </w:pPr>
      <w:r>
        <w:rPr/>
        <w:t xml:space="preserve">This handbook tells you what we expect from you and what you can expect from us. Read it once when you start. Come back to it when you’re unsure. And ask Rhett or your Lead Coach whenever it doesn’t cover what you need.</w:t>
      </w:r>
    </w:p>
    <w:p>
      <w:pPr>
        <w:pStyle w:val="Heading2"/>
        <w:spacing w:lineRule="auto"/>
      </w:pPr>
      <w:r>
        <w:rPr/>
        <w:t xml:space="preserve">1.1 Our mission</w:t>
      </w:r>
    </w:p>
    <w:p>
      <w:pPr>
        <w:spacing w:lineRule="auto"/>
      </w:pPr>
      <w:r>
        <w:rPr/>
        <w:t xml:space="preserve">Create opportunities for young people to move, connect, and believe in themselves.</w:t>
      </w:r>
    </w:p>
    <w:p>
      <w:pPr>
        <w:pStyle w:val="Heading2"/>
        <w:spacing w:lineRule="auto"/>
      </w:pPr>
      <w:r>
        <w:rPr/>
        <w:t xml:space="preserve">1.2 Our values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680"/>
        <w:gridCol w:w="46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Value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What it looks like on the floor</w:t>
            </w:r>
          </w:p>
        </w:tc>
      </w:tr>
      <w:tblGrid>
        <w:gridCol w:w="4680"/>
        <w:gridCol w:w="46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Safety first — always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If a trick isn’t safe, it doesn’t happen. Rigging is double-checked. Spotters are present. Doors stay open.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Every kid is a star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shy kid in the corner gets your eyes too. We coach effort and bravery, not just talent.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Real circus, real skills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Our coaches are working performers. We teach the real techniques — safely, progressively, no shortcuts.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Show up properly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On time. In BSC uniform. Phone away during class. Class plan written.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Tell the truth fast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If something went wrong, log it. If you’re unsure, ask. We’d rather a hundred small reports than one quiet cover-up.</w:t>
            </w:r>
          </w:p>
        </w:tc>
      </w:tr>
    </w:tbl>
    <w:p>
      <w:pPr>
        <w:spacing w:lineRule="auto"/>
      </w:pPr>
      <w:r>
        <w:rPr/>
      </w:r>
    </w:p>
    <w:p>
      <w:pPr>
        <w:pStyle w:val="Heading1"/>
        <w:spacing w:lineRule="auto"/>
      </w:pPr>
      <w:r>
        <w:rPr/>
        <w:t xml:space="preserve">2. Required Documents Before Your First Shift</w:t>
      </w:r>
    </w:p>
    <w:p>
      <w:pPr>
        <w:spacing w:lineRule="auto"/>
      </w:pPr>
      <w:r>
        <w:rPr>
          <w:b/>
        </w:rPr>
        <w:t xml:space="preserve">You cannot coach a class at BigStar Circus until ALL the following are verified and on file in the BSC CRM:</w:t>
      </w:r>
    </w:p>
    <w:p>
      <w:pPr>
        <w:numPr>
          <w:ilvl w:val="0"/>
          <w:numId w:val="1"/>
        </w:numPr>
        <w:spacing w:lineRule="auto"/>
      </w:pPr>
      <w:r>
        <w:rPr/>
        <w:t xml:space="preserve">A current and valid </w:t>
      </w:r>
      <w:r>
        <w:rPr>
          <w:b/>
        </w:rPr>
        <w:t xml:space="preserve">Working with Children Blue Card</w:t>
      </w:r>
      <w:r>
        <w:rPr/>
        <w:t xml:space="preserve"> (Queensland)</w:t>
      </w:r>
    </w:p>
    <w:p>
      <w:pPr>
        <w:numPr>
          <w:ilvl w:val="0"/>
          <w:numId w:val="1"/>
        </w:numPr>
        <w:spacing w:lineRule="auto"/>
      </w:pPr>
      <w:r>
        <w:rPr/>
        <w:t xml:space="preserve">A current </w:t>
      </w:r>
      <w:r>
        <w:rPr>
          <w:b/>
        </w:rPr>
        <w:t xml:space="preserve">First Aid Certificate</w:t>
      </w:r>
      <w:r>
        <w:rPr/>
        <w:t xml:space="preserve"> — HLTAID011 Provide First Aid or higher (CPR component must be in date)</w:t>
      </w:r>
    </w:p>
    <w:p>
      <w:pPr>
        <w:numPr>
          <w:ilvl w:val="0"/>
          <w:numId w:val="1"/>
        </w:numPr>
        <w:spacing w:lineRule="auto"/>
      </w:pPr>
      <w:r>
        <w:rPr/>
        <w:t xml:space="preserve">Relevant qualifications for your discipline where applicable (e.g. aerial rigging certification, gymnastics coaching accreditation)</w:t>
      </w:r>
    </w:p>
    <w:p>
      <w:pPr>
        <w:numPr>
          <w:ilvl w:val="0"/>
          <w:numId w:val="1"/>
        </w:numPr>
        <w:spacing w:lineRule="auto"/>
      </w:pPr>
      <w:r>
        <w:rPr/>
        <w:t xml:space="preserve">Signed BSC Staff Code of Conduct (Doc BSC-CS-04)</w:t>
      </w:r>
    </w:p>
    <w:p>
      <w:pPr>
        <w:numPr>
          <w:ilvl w:val="0"/>
          <w:numId w:val="1"/>
        </w:numPr>
        <w:spacing w:lineRule="auto"/>
      </w:pPr>
      <w:r>
        <w:rPr/>
        <w:t xml:space="preserve">For external contractors and performers: a current Public Liability Insurance Certificate of Currency</w:t>
      </w:r>
    </w:p>
    <w:p>
      <w:pPr>
        <w:spacing w:lineRule="auto"/>
      </w:pPr>
      <w:r>
        <w:rPr/>
        <w:t xml:space="preserve">If you do not currently hold a First Aid certification, BigStar Circus may assist by covering or contributing toward approved First Aid training or renewals. Speak with Rhett before booking.</w:t>
      </w:r>
    </w:p>
    <w:p>
      <w:pPr>
        <w:pStyle w:val="Heading1"/>
        <w:spacing w:lineRule="auto"/>
      </w:pPr>
      <w:r>
        <w:rPr/>
        <w:t xml:space="preserve">3. Your Role at BigStar Circus</w:t>
      </w:r>
    </w:p>
    <w:p>
      <w:pPr>
        <w:pStyle w:val="Heading2"/>
        <w:spacing w:lineRule="auto"/>
      </w:pPr>
      <w:r>
        <w:rPr/>
        <w:t xml:space="preserve">3.1 Every coach must be cross-trained</w:t>
      </w:r>
    </w:p>
    <w:p>
      <w:pPr>
        <w:spacing w:lineRule="auto"/>
      </w:pPr>
      <w:r>
        <w:rPr/>
        <w:t xml:space="preserve">BigStar Circus coaches are not single-discipline trainers. To be rostered for ongoing classes you must be competent (or actively training up) in </w:t>
      </w:r>
      <w:r>
        <w:rPr>
          <w:b/>
        </w:rPr>
        <w:t xml:space="preserve">all five</w:t>
      </w:r>
      <w:r>
        <w:rPr/>
        <w:t xml:space="preserve"> core areas: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680"/>
        <w:gridCol w:w="46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Discipline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What "competent" means</w:t>
            </w:r>
          </w:p>
        </w:tc>
      </w:tr>
      <w:tblGrid>
        <w:gridCol w:w="4680"/>
        <w:gridCol w:w="46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Aerials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Silks, trapeze, hoop — foundation conditioning, base sequences, safe spotting, rigging visual checks.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Acrobatics &amp; gymnastics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Tumbling progressions, partner acro, balance, conditioning. Confident spotting through the full progression ladder for ages 5–16.</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Juggling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Three-ball cascade and reverse cascade as a teaching baseline; club passing, ring spins. Able to teach beginners patiently.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Circus apparatus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Hat tricks, diabolo, devil sticks, balance boards, rola bola, unicycle — safety setup and progressions.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Lesson planning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Build a 45/60-minute lesson plan: warm-up → skill block → play → cool-down → star awards. Hand the written plan to the Lead Coach before class.</w:t>
            </w:r>
          </w:p>
        </w:tc>
      </w:tr>
    </w:tbl>
    <w:p>
      <w:pPr>
        <w:spacing w:lineRule="auto"/>
      </w:pPr>
      <w:r>
        <w:rPr/>
      </w:r>
    </w:p>
    <w:p>
      <w:pPr>
        <w:spacing w:lineRule="auto"/>
      </w:pPr>
      <w:r>
        <w:rPr/>
        <w:t xml:space="preserve">Newer coaches and trainees who don’t yet cover all five are paired with a Lead Coach until they do. Your skill matrix is tracked in the BSC CRM — Settings → Coach Training Register.</w:t>
      </w:r>
    </w:p>
    <w:p>
      <w:pPr>
        <w:pStyle w:val="Heading2"/>
        <w:spacing w:lineRule="auto"/>
      </w:pPr>
      <w:r>
        <w:rPr/>
        <w:t xml:space="preserve">3.2 The Star Reward System</w:t>
      </w:r>
    </w:p>
    <w:p>
      <w:pPr>
        <w:spacing w:lineRule="auto"/>
      </w:pPr>
      <w:r>
        <w:rPr/>
        <w:t xml:space="preserve">Every coach must be trained on and consistently use the BSC Star Reward system. Stars are awarded for:</w:t>
      </w:r>
    </w:p>
    <w:p>
      <w:pPr>
        <w:numPr>
          <w:ilvl w:val="0"/>
          <w:numId w:val="2"/>
        </w:numPr>
        <w:spacing w:lineRule="auto"/>
      </w:pPr>
      <w:r>
        <w:rPr>
          <w:b/>
        </w:rPr>
        <w:t xml:space="preserve">Effort</w:t>
      </w:r>
      <w:r>
        <w:rPr/>
        <w:t xml:space="preserve"> — a kid trying something new, having a go even when scared.</w:t>
      </w:r>
    </w:p>
    <w:p>
      <w:pPr>
        <w:numPr>
          <w:ilvl w:val="0"/>
          <w:numId w:val="2"/>
        </w:numPr>
        <w:spacing w:lineRule="auto"/>
      </w:pPr>
      <w:r>
        <w:rPr>
          <w:b/>
        </w:rPr>
        <w:t xml:space="preserve">Bravery</w:t>
      </w:r>
      <w:r>
        <w:rPr/>
        <w:t xml:space="preserve"> — nailing a skill that’s been a roadblock.</w:t>
      </w:r>
    </w:p>
    <w:p>
      <w:pPr>
        <w:numPr>
          <w:ilvl w:val="0"/>
          <w:numId w:val="2"/>
        </w:numPr>
        <w:spacing w:lineRule="auto"/>
      </w:pPr>
      <w:r>
        <w:rPr>
          <w:b/>
        </w:rPr>
        <w:t xml:space="preserve">Kindness</w:t>
      </w:r>
      <w:r>
        <w:rPr/>
        <w:t xml:space="preserve"> — helping another kid, including the quieter ones.</w:t>
      </w:r>
    </w:p>
    <w:p>
      <w:pPr>
        <w:numPr>
          <w:ilvl w:val="0"/>
          <w:numId w:val="2"/>
        </w:numPr>
        <w:spacing w:lineRule="auto"/>
      </w:pPr>
      <w:r>
        <w:rPr>
          <w:b/>
        </w:rPr>
        <w:t xml:space="preserve">Persistence</w:t>
      </w:r>
      <w:r>
        <w:rPr/>
        <w:t xml:space="preserve"> — coming back after a fall, after a bad day.</w:t>
      </w:r>
    </w:p>
    <w:p>
      <w:pPr>
        <w:spacing w:lineRule="auto"/>
      </w:pPr>
      <w:r>
        <w:rPr/>
        <w:t xml:space="preserve">Stars are logged in the BSC CRM (Roll Call → tap student → Award Star). Star Tiers (Bronze, Silver, Gold) unlock at 10 / 25 / 50 stars. Consistency between coaches is the point — we do </w:t>
      </w:r>
      <w:r>
        <w:rPr>
          <w:b/>
        </w:rPr>
        <w:t xml:space="preserve">not</w:t>
      </w:r>
      <w:r>
        <w:rPr/>
        <w:t xml:space="preserve"> hand out stars for being silly, talented, or for the same kid every week.</w:t>
      </w:r>
    </w:p>
    <w:p>
      <w:pPr>
        <w:pStyle w:val="Heading2"/>
        <w:spacing w:lineRule="auto"/>
      </w:pPr>
      <w:r>
        <w:rPr/>
        <w:t xml:space="preserve">3.3 Supervision — the non-negotiables</w:t>
      </w:r>
    </w:p>
    <w:p>
      <w:pPr>
        <w:numPr>
          <w:ilvl w:val="0"/>
          <w:numId w:val="3"/>
        </w:numPr>
        <w:spacing w:lineRule="auto"/>
      </w:pPr>
      <w:r>
        <w:rPr/>
        <w:t xml:space="preserve">Never alone with a child in a closed room. Doors stay open or another adult is in line of sight.</w:t>
      </w:r>
    </w:p>
    <w:p>
      <w:pPr>
        <w:numPr>
          <w:ilvl w:val="0"/>
          <w:numId w:val="3"/>
        </w:numPr>
        <w:spacing w:lineRule="auto"/>
      </w:pPr>
      <w:r>
        <w:rPr/>
        <w:t xml:space="preserve">The two cameras covering the main studio room are </w:t>
      </w:r>
      <w:r>
        <w:rPr>
          <w:b/>
        </w:rPr>
        <w:t xml:space="preserve">always on</w:t>
      </w:r>
      <w:r>
        <w:rPr/>
        <w:t xml:space="preserve"> during classes. Do not cover them, move them, or turn them off.</w:t>
      </w:r>
    </w:p>
    <w:p>
      <w:pPr>
        <w:numPr>
          <w:ilvl w:val="0"/>
          <w:numId w:val="3"/>
        </w:numPr>
        <w:spacing w:lineRule="auto"/>
      </w:pPr>
      <w:r>
        <w:rPr/>
        <w:t xml:space="preserve">Toilets: kids go in pairs or with an adult monitor in the corridor. Coaches do not enter the toilet area while a child is inside.</w:t>
      </w:r>
    </w:p>
    <w:p>
      <w:pPr>
        <w:numPr>
          <w:ilvl w:val="0"/>
          <w:numId w:val="3"/>
        </w:numPr>
        <w:spacing w:lineRule="auto"/>
      </w:pPr>
      <w:r>
        <w:rPr/>
        <w:t xml:space="preserve">Pickup / dropoff: parents collect from the studio floor. Children are not released to anyone not on the family’s authorised collection list (BSC CRM → Contact → Authorised Collectors).</w:t>
      </w:r>
    </w:p>
    <w:p>
      <w:pPr>
        <w:numPr>
          <w:ilvl w:val="0"/>
          <w:numId w:val="3"/>
        </w:numPr>
        <w:spacing w:lineRule="auto"/>
      </w:pPr>
      <w:r>
        <w:rPr/>
        <w:t xml:space="preserve">Aerial rigging: a Lead Coach inspects every attachment point before class begins. No silk/trapeze/hoop session runs without that check signed off.</w:t>
      </w:r>
    </w:p>
    <w:p>
      <w:pPr>
        <w:pStyle w:val="Heading2"/>
        <w:spacing w:lineRule="auto"/>
      </w:pPr>
      <w:r>
        <w:rPr/>
        <w:t xml:space="preserve">3.4 Workplace expectations</w:t>
      </w:r>
    </w:p>
    <w:p>
      <w:pPr>
        <w:numPr>
          <w:ilvl w:val="0"/>
          <w:numId w:val="4"/>
        </w:numPr>
        <w:spacing w:lineRule="auto"/>
      </w:pPr>
      <w:r>
        <w:rPr/>
        <w:t xml:space="preserve">Arrive 15 minutes before your first class — warm up, check rigging, scan the room.</w:t>
      </w:r>
    </w:p>
    <w:p>
      <w:pPr>
        <w:numPr>
          <w:ilvl w:val="0"/>
          <w:numId w:val="4"/>
        </w:numPr>
        <w:spacing w:lineRule="auto"/>
      </w:pPr>
      <w:r>
        <w:rPr/>
        <w:t xml:space="preserve">BSC-branded uniform on. Closed-toe shoes for setup; bare feet or grippers as appropriate during class.</w:t>
      </w:r>
    </w:p>
    <w:p>
      <w:pPr>
        <w:numPr>
          <w:ilvl w:val="0"/>
          <w:numId w:val="4"/>
        </w:numPr>
        <w:spacing w:lineRule="auto"/>
      </w:pPr>
      <w:r>
        <w:rPr/>
        <w:t xml:space="preserve">Phones in the staff locker during class. Music played from the studio system, not from your personal device near the children.</w:t>
      </w:r>
    </w:p>
    <w:p>
      <w:pPr>
        <w:numPr>
          <w:ilvl w:val="0"/>
          <w:numId w:val="4"/>
        </w:numPr>
        <w:spacing w:lineRule="auto"/>
      </w:pPr>
      <w:r>
        <w:rPr/>
        <w:t xml:space="preserve">No smoking, no alcohol, no drugs on premises. Ever.</w:t>
      </w:r>
    </w:p>
    <w:p>
      <w:pPr>
        <w:numPr>
          <w:ilvl w:val="0"/>
          <w:numId w:val="4"/>
        </w:numPr>
        <w:spacing w:lineRule="auto"/>
      </w:pPr>
      <w:r>
        <w:rPr/>
        <w:t xml:space="preserve">If you’re sick — don’t come in. Call Rhett ASAP so we can arrange cover.</w:t>
      </w:r>
    </w:p>
    <w:p>
      <w:pPr>
        <w:pStyle w:val="Heading1"/>
        <w:spacing w:lineRule="auto"/>
      </w:pPr>
      <w:r>
        <w:rPr/>
        <w:t xml:space="preserve">4. Social Media &amp; Communication</w:t>
      </w:r>
    </w:p>
    <w:p>
      <w:pPr>
        <w:numPr>
          <w:ilvl w:val="0"/>
          <w:numId w:val="5"/>
        </w:numPr>
        <w:spacing w:lineRule="auto"/>
      </w:pPr>
      <w:r>
        <w:rPr/>
        <w:t xml:space="preserve">You do not message, call, video or follow children one-on-one outside BSC’s official channels — ever.</w:t>
      </w:r>
    </w:p>
    <w:p>
      <w:pPr>
        <w:numPr>
          <w:ilvl w:val="0"/>
          <w:numId w:val="5"/>
        </w:numPr>
        <w:spacing w:lineRule="auto"/>
      </w:pPr>
      <w:r>
        <w:rPr/>
        <w:t xml:space="preserve">All parent communication goes through the BSC CRM Inbox so it’s reviewable and approved.</w:t>
      </w:r>
    </w:p>
    <w:p>
      <w:pPr>
        <w:numPr>
          <w:ilvl w:val="0"/>
          <w:numId w:val="5"/>
        </w:numPr>
        <w:spacing w:lineRule="auto"/>
      </w:pPr>
      <w:r>
        <w:rPr/>
        <w:t xml:space="preserve">Photos of children: only with parental consent recorded in the BSC CRM (Contact → Media Consent toggle). Never tag children by full name on public posts. See Doc BSC-CS-13 for full social media rules.</w:t>
      </w:r>
    </w:p>
    <w:p>
      <w:pPr>
        <w:numPr>
          <w:ilvl w:val="0"/>
          <w:numId w:val="5"/>
        </w:numPr>
        <w:spacing w:lineRule="auto"/>
      </w:pPr>
      <w:r>
        <w:rPr/>
        <w:t xml:space="preserve">Your personal social media should not depict you working at BSC in a way that identifies students, families or premises without authorisation.</w:t>
      </w:r>
    </w:p>
    <w:p>
      <w:pPr>
        <w:pStyle w:val="Heading1"/>
        <w:spacing w:lineRule="auto"/>
      </w:pPr>
      <w:r>
        <w:rPr/>
        <w:t xml:space="preserve">5. Emergency Procedures — Quick Reference</w:t>
      </w:r>
    </w:p>
    <w:p>
      <w:pPr>
        <w:spacing w:lineRule="auto"/>
      </w:pPr>
      <w:r>
        <w:rPr>
          <w:b/>
        </w:rPr>
        <w:t xml:space="preserve">Studio emergency exit:</w:t>
      </w:r>
    </w:p>
    <w:p>
      <w:pPr>
        <w:spacing w:lineRule="auto"/>
      </w:pPr>
      <w:r>
        <w:rPr/>
        <w:t xml:space="preserve"> the primary emergency exit is the </w:t>
      </w:r>
    </w:p>
    <w:p>
      <w:pPr>
        <w:spacing w:lineRule="auto"/>
      </w:pPr>
      <w:r>
        <w:rPr>
          <w:b/>
        </w:rPr>
        <w:t xml:space="preserve">main rear roller door</w:t>
      </w:r>
    </w:p>
    <w:p>
      <w:pPr>
        <w:spacing w:lineRule="auto"/>
      </w:pPr>
      <w:r>
        <w:rPr/>
        <w:t xml:space="preserve"> opening directly to the carpark. The secondary exit is the </w:t>
      </w:r>
    </w:p>
    <w:p>
      <w:pPr>
        <w:spacing w:lineRule="auto"/>
      </w:pPr>
      <w:r>
        <w:rPr>
          <w:b/>
        </w:rPr>
        <w:t xml:space="preserve">front office door onto Harper Street</w:t>
      </w:r>
    </w:p>
    <w:p>
      <w:pPr>
        <w:spacing w:lineRule="auto"/>
      </w:pPr>
      <w:r>
        <w:rPr/>
        <w:t xml:space="preserve">. Both routes are marked, kept clear at all times, and used in the monthly evacuation drill. </w:t>
      </w:r>
    </w:p>
    <w:p>
      <w:pPr>
        <w:numPr>
          <w:ilvl w:val="0"/>
          <w:numId w:val="6"/>
        </w:numPr>
        <w:spacing w:lineRule="auto"/>
      </w:pPr>
      <w:r>
        <w:rPr>
          <w:b/>
        </w:rPr>
        <w:t xml:space="preserve">Injury:</w:t>
      </w:r>
      <w:r>
        <w:rPr/>
        <w:t xml:space="preserve"> stop the class, secure the area, apply first aid (kit located on the wall near the office). Phone 000 if serious. Contact parent. Fill Incident Report (Doc BSC-CS-07) within 24 hours.</w:t>
      </w:r>
    </w:p>
    <w:p>
      <w:pPr>
        <w:numPr>
          <w:ilvl w:val="0"/>
          <w:numId w:val="6"/>
        </w:numPr>
        <w:spacing w:lineRule="auto"/>
      </w:pPr>
      <w:r>
        <w:rPr>
          <w:b/>
        </w:rPr>
        <w:t xml:space="preserve">Fire / evacuation:</w:t>
      </w:r>
      <w:r>
        <w:rPr/>
        <w:t xml:space="preserve"> walk children calmly to the rear roller door → assemble at the front edge of the carpark. Lead Coach counts heads against the day’s Roll Call.</w:t>
      </w:r>
    </w:p>
    <w:p>
      <w:pPr>
        <w:numPr>
          <w:ilvl w:val="0"/>
          <w:numId w:val="6"/>
        </w:numPr>
        <w:spacing w:lineRule="auto"/>
      </w:pPr>
      <w:r>
        <w:rPr>
          <w:b/>
        </w:rPr>
        <w:t xml:space="preserve">Missing child:</w:t>
      </w:r>
      <w:r>
        <w:rPr/>
        <w:t xml:space="preserve"> immediately notify Lead Coach. Search studio + toilets + carpark in pairs. If not found within 5 minutes, phone parent and then 000.</w:t>
      </w:r>
    </w:p>
    <w:p>
      <w:pPr>
        <w:numPr>
          <w:ilvl w:val="0"/>
          <w:numId w:val="6"/>
        </w:numPr>
        <w:spacing w:lineRule="auto"/>
      </w:pPr>
      <w:r>
        <w:rPr>
          <w:b/>
        </w:rPr>
        <w:t xml:space="preserve">Lockdown:</w:t>
      </w:r>
      <w:r>
        <w:rPr/>
        <w:t xml:space="preserve"> external threat → lock all doors, move children to back-of-studio mat area away from front windows, await all-clear.</w:t>
      </w:r>
    </w:p>
    <w:p>
      <w:pPr>
        <w:spacing w:lineRule="auto"/>
      </w:pPr>
      <w:r>
        <w:rPr/>
        <w:t xml:space="preserve">Full Emergency Response Procedures: Doc BSC-CS-12.</w:t>
      </w:r>
    </w:p>
    <w:p>
      <w:pPr>
        <w:pStyle w:val="Heading1"/>
        <w:spacing w:lineRule="auto"/>
      </w:pPr>
      <w:r>
        <w:rPr/>
        <w:t xml:space="preserve">6. Incident Reporting</w:t>
      </w:r>
    </w:p>
    <w:p>
      <w:pPr>
        <w:spacing w:lineRule="auto"/>
      </w:pPr>
      <w:r>
        <w:rPr/>
        <w:t xml:space="preserve">Any injury, near-miss, complaint, child-safety concern or behavioural incident must be reported. There are three ways and you must use the most appropriate one:</w:t>
      </w:r>
    </w:p>
    <w:p>
      <w:pPr>
        <w:numPr>
          <w:ilvl w:val="0"/>
          <w:numId w:val="7"/>
        </w:numPr>
        <w:spacing w:lineRule="auto"/>
      </w:pPr>
      <w:r>
        <w:rPr>
          <w:b/>
        </w:rPr>
        <w:t xml:space="preserve">Immediate (during class):</w:t>
      </w:r>
      <w:r>
        <w:rPr/>
        <w:t xml:space="preserve"> tell the Lead Coach on the floor.</w:t>
      </w:r>
    </w:p>
    <w:p>
      <w:pPr>
        <w:numPr>
          <w:ilvl w:val="0"/>
          <w:numId w:val="7"/>
        </w:numPr>
        <w:spacing w:lineRule="auto"/>
      </w:pPr>
      <w:r>
        <w:rPr>
          <w:b/>
        </w:rPr>
        <w:t xml:space="preserve">Same day:</w:t>
      </w:r>
      <w:r>
        <w:rPr/>
        <w:t xml:space="preserve"> fill an Incident Report Form (Doc BSC-CS-07). Submit to Rhett before you leave.</w:t>
      </w:r>
    </w:p>
    <w:p>
      <w:pPr>
        <w:numPr>
          <w:ilvl w:val="0"/>
          <w:numId w:val="7"/>
        </w:numPr>
        <w:spacing w:lineRule="auto"/>
      </w:pPr>
      <w:r>
        <w:rPr>
          <w:b/>
        </w:rPr>
        <w:t xml:space="preserve">Child safety concern (any time):</w:t>
      </w:r>
      <w:r>
        <w:rPr/>
        <w:t xml:space="preserve"> contact Rhett directly on 0437 186 533. Outside business hours is fine. For suspected abuse, follow the Reporting Flowchart (Doc BSC-CS-09).</w:t>
      </w:r>
    </w:p>
    <w:p>
      <w:pPr>
        <w:pStyle w:val="Heading1"/>
        <w:spacing w:lineRule="auto"/>
      </w:pPr>
      <w:r>
        <w:rPr/>
        <w:t xml:space="preserve">7. Equipment &amp; Rigging</w:t>
      </w:r>
    </w:p>
    <w:p>
      <w:pPr>
        <w:numPr>
          <w:ilvl w:val="0"/>
          <w:numId w:val="8"/>
        </w:numPr>
        <w:spacing w:lineRule="auto"/>
      </w:pPr>
      <w:r>
        <w:rPr/>
        <w:t xml:space="preserve">Aerial rigging points are inspected daily by the Lead Coach before any aerial class.</w:t>
      </w:r>
    </w:p>
    <w:p>
      <w:pPr>
        <w:numPr>
          <w:ilvl w:val="0"/>
          <w:numId w:val="8"/>
        </w:numPr>
        <w:spacing w:lineRule="auto"/>
      </w:pPr>
      <w:r>
        <w:rPr/>
        <w:t xml:space="preserve">Bolt/swivel/karabiner checks are logged in the rigging log book on the wall near the silks station.</w:t>
      </w:r>
    </w:p>
    <w:p>
      <w:pPr>
        <w:numPr>
          <w:ilvl w:val="0"/>
          <w:numId w:val="8"/>
        </w:numPr>
        <w:spacing w:lineRule="auto"/>
      </w:pPr>
      <w:r>
        <w:rPr/>
        <w:t xml:space="preserve">Mats positioned under all aerial points before students arrive. Mats are not moved during class without a coach-check first.</w:t>
      </w:r>
    </w:p>
    <w:p>
      <w:pPr>
        <w:numPr>
          <w:ilvl w:val="0"/>
          <w:numId w:val="8"/>
        </w:numPr>
        <w:spacing w:lineRule="auto"/>
      </w:pPr>
      <w:r>
        <w:rPr/>
        <w:t xml:space="preserve">Old, worn, frayed or doubtful gear is bagged and labelled "DO NOT USE" and removed from the studio. Tell Rhett the same day so it can be replaced.</w:t>
      </w:r>
    </w:p>
    <w:p>
      <w:pPr>
        <w:pStyle w:val="Heading1"/>
        <w:spacing w:lineRule="auto"/>
      </w:pPr>
      <w:r>
        <w:rPr/>
        <w:t xml:space="preserve">8. Confidentiality</w:t>
      </w:r>
    </w:p>
    <w:p>
      <w:pPr>
        <w:spacing w:lineRule="auto"/>
      </w:pPr>
      <w:r>
        <w:rPr/>
        <w:t xml:space="preserve">Family addresses, phone numbers, payment info, medical notes, NDIS information and incident reports are confidential. Don’t share them with other parents, other coaches who don’t need them, or anyone outside BSC. Discussions about specific children happen in the staff room or in writing through the BSC CRM — never in front of other parents.</w:t>
      </w:r>
    </w:p>
    <w:p>
      <w:pPr>
        <w:pStyle w:val="Heading1"/>
        <w:spacing w:lineRule="auto"/>
      </w:pPr>
      <w:r>
        <w:rPr/>
        <w:t xml:space="preserve">9. Training Expectations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680"/>
        <w:gridCol w:w="46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When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What</w:t>
            </w:r>
          </w:p>
        </w:tc>
      </w:tr>
      <w:tblGrid>
        <w:gridCol w:w="4680"/>
        <w:gridCol w:w="46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Before first shift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Induction Checklist signed (Doc BSC-CS-10). Star Reward demo walkthrough with a Lead Coach.</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First 4 weeks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Paired with a Lead Coach. No solo aerial supervision. Cross-discipline shadowing in juggling and apparatus.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Quarterly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Skill matrix review. Lesson-plan critique.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Annually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First Aid + CPR refresh check. Blue Card expiry check. Code of Conduct re-sign.</w:t>
            </w:r>
          </w:p>
        </w:tc>
      </w:tr>
    </w:tbl>
    <w:p>
      <w:pPr>
        <w:spacing w:lineRule="auto"/>
      </w:pPr>
      <w:r>
        <w:rPr/>
      </w:r>
    </w:p>
    <w:p>
      <w:pPr>
        <w:pStyle w:val="Heading1"/>
        <w:spacing w:lineRule="auto"/>
      </w:pPr>
      <w:r>
        <w:rPr/>
        <w:t xml:space="preserve">10. Disciplinary Process</w:t>
      </w:r>
    </w:p>
    <w:p>
      <w:pPr>
        <w:spacing w:lineRule="auto"/>
      </w:pPr>
      <w:r>
        <w:rPr/>
        <w:t xml:space="preserve">Breaches of this Handbook or any BSC policy are handled in this order:</w:t>
      </w:r>
    </w:p>
    <w:p>
      <w:pPr>
        <w:numPr>
          <w:ilvl w:val="0"/>
          <w:numId w:val="9"/>
        </w:numPr>
        <w:spacing w:lineRule="auto"/>
      </w:pPr>
      <w:r>
        <w:rPr>
          <w:b/>
        </w:rPr>
        <w:t xml:space="preserve">Verbal coaching</w:t>
      </w:r>
      <w:r>
        <w:rPr/>
        <w:t xml:space="preserve"> from the Lead Coach or Director on the day.</w:t>
      </w:r>
    </w:p>
    <w:p>
      <w:pPr>
        <w:numPr>
          <w:ilvl w:val="0"/>
          <w:numId w:val="9"/>
        </w:numPr>
        <w:spacing w:lineRule="auto"/>
      </w:pPr>
      <w:r>
        <w:rPr>
          <w:b/>
        </w:rPr>
        <w:t xml:space="preserve">Written warning</w:t>
      </w:r>
      <w:r>
        <w:rPr/>
        <w:t xml:space="preserve"> logged in your staff file in the BSC CRM.</w:t>
      </w:r>
    </w:p>
    <w:p>
      <w:pPr>
        <w:numPr>
          <w:ilvl w:val="0"/>
          <w:numId w:val="9"/>
        </w:numPr>
        <w:spacing w:lineRule="auto"/>
      </w:pPr>
      <w:r>
        <w:rPr>
          <w:b/>
        </w:rPr>
        <w:t xml:space="preserve">Final written warning + suspension pending review.</w:t>
      </w:r>
    </w:p>
    <w:p>
      <w:pPr>
        <w:numPr>
          <w:ilvl w:val="0"/>
          <w:numId w:val="9"/>
        </w:numPr>
        <w:spacing w:lineRule="auto"/>
      </w:pPr>
      <w:r>
        <w:rPr>
          <w:b/>
        </w:rPr>
        <w:t xml:space="preserve">Termination of engagement</w:t>
      </w:r>
      <w:r>
        <w:rPr/>
        <w:t xml:space="preserve"> for serious or repeated breaches, or any single child-safety breach where there is a credible risk to a child.</w:t>
      </w:r>
    </w:p>
    <w:p>
      <w:pPr>
        <w:spacing w:lineRule="auto"/>
      </w:pPr>
      <w:r>
        <w:rPr/>
        <w:t xml:space="preserve">For suspected child-safety breaches: the staff member is stood down on full pay pending investigation. Where required by law, the matter is reported to QPS and the QFCC immediately. No internal disciplinary step substitutes for a mandatory legal report.</w:t>
      </w:r>
    </w:p>
    <w:p>
      <w:pPr>
        <w:pStyle w:val="Heading1"/>
        <w:spacing w:lineRule="auto"/>
      </w:pPr>
      <w:r>
        <w:rPr/>
        <w:t xml:space="preserve">11. Staff Acknowledgement</w:t>
      </w:r>
    </w:p>
    <w:p>
      <w:pPr>
        <w:spacing w:lineRule="auto"/>
      </w:pPr>
      <w:r>
        <w:rPr/>
        <w:t xml:space="preserve">I have read, understood, and agree to abide by the BigStar Circus Staff Handbook, including the Code of Conduct, Child Safety Policy, and all child safety obligations described herein.</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680"/>
        <w:gridCol w:w="46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Full name</w:t>
            </w:r>
          </w:p>
          <w:p>
            <w:pPr>
              <w:spacing w:lineRule="auto"/>
            </w:pPr>
            <w:r>
              <w:rPr/>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Role</w:t>
            </w:r>
          </w:p>
          <w:p>
            <w:pPr>
              <w:spacing w:lineRule="auto"/>
            </w:pPr>
            <w:r>
              <w:rPr/>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Signature</w:t>
            </w:r>
          </w:p>
          <w:p>
            <w:pPr>
              <w:spacing w:lineRule="auto"/>
            </w:pPr>
            <w:r>
              <w:rPr/>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Date</w:t>
            </w:r>
          </w:p>
          <w:p>
            <w:pPr>
              <w:spacing w:lineRule="auto"/>
            </w:pPr>
            <w:r>
              <w:rPr/>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Witness (Director)</w:t>
            </w:r>
          </w:p>
          <w:p>
            <w:pPr>
              <w:spacing w:lineRule="auto"/>
            </w:pPr>
            <w:r>
              <w:rPr/>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Witness signature &amp; date</w:t>
            </w:r>
          </w:p>
          <w:p>
            <w:pPr>
              <w:spacing w:lineRule="auto"/>
            </w:pPr>
            <w:r>
              <w:rPr/>
            </w:r>
          </w:p>
        </w:tc>
      </w:tr>
    </w:tbl>
    <w:p>
      <w:pPr>
        <w:spacing w:lineRule="auto"/>
      </w:pPr>
      <w:r>
        <w:rPr/>
      </w:r>
    </w:p>
    <w:p>
      <w:pPr>
        <w:spacing w:lineRule="auto"/>
      </w:pPr>
      <w:r>
        <w:rPr/>
        <w:t xml:space="preserve">BSC-CS-02 · Staff Handbook · v1.0</w:t>
      </w:r>
    </w:p>
    <w:p>
      <w:pPr>
        <w:spacing w:lineRule="auto"/>
      </w:pPr>
      <w:r>
        <w:rPr/>
        <w:t xml:space="preserve">BigStar Circus | Creating Superstars Through Circus Arts</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ftr xmlns="http://schemas.openxmlformats.org/wordprocessingml/2006/main">
  <p>
    <pPr>
      <spacing xmlns:ns1="http://schemas.openxmlformats.org/wordprocessingml/2006/main" ns1:lineRule="auto"/>
    </pPr>
    <r>
      <rPr/>
      <t xml:space="preserve">   </t>
    </r>
    <fldSimple xmlns:ns2="http://schemas.openxmlformats.org/wordprocessingml/2006/main" ns2:instr="PAGE">
      <r/>
    </fldSimple>
  </p>
  <p>
    <pPr>
      <jc xmlns:ns3="http://schemas.openxmlformats.org/wordprocessingml/2006/main" ns3:val="center"/>
      <spacing xmlns:ns4="http://schemas.openxmlformats.org/wordprocessingml/2006/main" ns4:lineRule="auto"/>
    </pPr>
    <r>
      <rPr>
        <color xmlns:ns5="http://schemas.openxmlformats.org/wordprocessingml/2006/main" ns5:val="71717a"/>
        <rFonts xmlns:ns6="http://schemas.openxmlformats.org/wordprocessingml/2006/main" ns6:ascii="Arial" ns6:hAnsi="Arial"/>
        <sz xmlns:ns7="http://schemas.openxmlformats.org/wordprocessingml/2006/main" ns7:val="18"/>
      </rPr>
      <t xml:space="preserve">     BigStar Circus | Creating Superstars Through Circus Arts   </t>
    </r>
  </p>
</ftr>
</file>

<file path=word/header1.xml><?xml version="1.0" encoding="utf-8"?>
<hdr xmlns="http://schemas.openxmlformats.org/wordprocessingml/2006/main">
  <p>
    <pPr>
      <spacing xmlns:ns1="http://schemas.openxmlformats.org/wordprocessingml/2006/main" ns1:lineRule="auto"/>
    </pPr>
    <r>
      <rPr/>
      <t xml:space="preserve">   </t>
    </r>
  </p>
  <p>
    <pPr>
      <jc xmlns:ns2="http://schemas.openxmlformats.org/wordprocessingml/2006/main" ns2:val="center"/>
      <spacing xmlns:ns3="http://schemas.openxmlformats.org/wordprocessingml/2006/main" ns3:lineRule="auto"/>
    </pPr>
    <r>
      <rPr>
        <color xmlns:ns4="http://schemas.openxmlformats.org/wordprocessingml/2006/main" ns4:val="71717a"/>
        <rFonts xmlns:ns5="http://schemas.openxmlformats.org/wordprocessingml/2006/main" ns5:ascii="Arial" ns5:hAnsi="Arial"/>
        <sz xmlns:ns6="http://schemas.openxmlformats.org/wordprocessingml/2006/main" ns6:val="18"/>
      </rPr>
      <t xml:space="preserve">     BigStar Circus · 14 Harper Street, Molendinar QLD 4214 ·     admin@bigstarcircus.com.au · 0439 188 179   </t>
    </r>
  </p>
</hdr>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Arial"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header" Target="header1.xml" TargetMode="Internal"/>
  <Relationship Id="rId7" Type="http://schemas.openxmlformats.org/officeDocument/2006/relationships/footer" Target="footer1.xml" TargetMode="Internal"/>
  <Relationship Id="rId8"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a:ea typeface="Arial"/>
        <a:cs typeface=""/>
      </a:majorFont>
      <a:minorFont>
        <a:latin typeface="Arial"/>
        <a:ea typeface="Arial"/>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BigStar Circus Compliance Document</dc:title>
  <dc:subject/>
  <dc:creator>BigStar Circus</dc:creator>
  <cp:keywords>html-to-docx</cp:keywords>
  <dc:description/>
  <cp:lastModifiedBy>html-to-docx</cp:lastModifiedBy>
  <cp:revision>1</cp:revision>
  <dcterms:created xsi:type="dcterms:W3CDTF">2026-05-27T01:20:44.644Z</dcterms:created>
  <dcterms:modified xsi:type="dcterms:W3CDTF">2026-05-27T01:20:44.644Z</dcterms:modified>
</cp:coreProperties>
</file>