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315" w:lineRule="atLeast"/>
        <w:ind w:left="0" w:right="0"/>
        <w:jc w:val="left"/>
        <w:rPr>
          <w:rFonts w:hint="eastAsia" w:ascii="华文中宋" w:hAnsi="华文中宋" w:eastAsia="华文中宋" w:cs="华文中宋"/>
          <w:color w:val="00000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108AC6"/>
          <w:spacing w:val="0"/>
          <w:sz w:val="24"/>
          <w:szCs w:val="24"/>
          <w:u w:val="single"/>
        </w:rPr>
        <w:fldChar w:fldCharType="begin"/>
      </w:r>
      <w:r>
        <w:rPr>
          <w:rFonts w:hint="eastAsia" w:ascii="华文中宋" w:hAnsi="华文中宋" w:eastAsia="华文中宋" w:cs="华文中宋"/>
          <w:i w:val="0"/>
          <w:caps w:val="0"/>
          <w:color w:val="108AC6"/>
          <w:spacing w:val="0"/>
          <w:sz w:val="24"/>
          <w:szCs w:val="24"/>
          <w:u w:val="single"/>
        </w:rPr>
        <w:instrText xml:space="preserve"> HYPERLINK "http://i2534.iteye.com/blog/650711" </w:instrText>
      </w:r>
      <w:r>
        <w:rPr>
          <w:rFonts w:hint="eastAsia" w:ascii="华文中宋" w:hAnsi="华文中宋" w:eastAsia="华文中宋" w:cs="华文中宋"/>
          <w:i w:val="0"/>
          <w:caps w:val="0"/>
          <w:color w:val="108AC6"/>
          <w:spacing w:val="0"/>
          <w:sz w:val="24"/>
          <w:szCs w:val="24"/>
          <w:u w:val="single"/>
        </w:rPr>
        <w:fldChar w:fldCharType="separate"/>
      </w:r>
      <w:r>
        <w:rPr>
          <w:rStyle w:val="7"/>
          <w:rFonts w:hint="eastAsia" w:ascii="华文中宋" w:hAnsi="华文中宋" w:eastAsia="华文中宋" w:cs="华文中宋"/>
          <w:i w:val="0"/>
          <w:caps w:val="0"/>
          <w:color w:val="108AC6"/>
          <w:spacing w:val="0"/>
          <w:sz w:val="24"/>
          <w:szCs w:val="24"/>
          <w:u w:val="single"/>
        </w:rPr>
        <w:t>java求指定范围和小数位的随机数</w:t>
      </w:r>
      <w:r>
        <w:rPr>
          <w:rFonts w:hint="eastAsia" w:ascii="华文中宋" w:hAnsi="华文中宋" w:eastAsia="华文中宋" w:cs="华文中宋"/>
          <w:i w:val="0"/>
          <w:caps w:val="0"/>
          <w:color w:val="108AC6"/>
          <w:spacing w:val="0"/>
          <w:sz w:val="24"/>
          <w:szCs w:val="24"/>
          <w:u w:val="singl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项目用到了这个功能,查了下资料就写了个,传上来存档: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import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java.math.BigDecimal;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public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class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RandomTest {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public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static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void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main(String[] args) {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float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Max = </w:t>
      </w:r>
      <w:r>
        <w:rPr>
          <w:rFonts w:hint="eastAsia" w:ascii="华文中宋" w:hAnsi="华文中宋" w:eastAsia="华文中宋" w:cs="华文中宋"/>
          <w:i w:val="0"/>
          <w:caps w:val="0"/>
          <w:color w:val="C00000"/>
          <w:spacing w:val="0"/>
          <w:sz w:val="18"/>
          <w:szCs w:val="18"/>
          <w:shd w:val="clear" w:fill="FAFAFA"/>
        </w:rPr>
        <w:t>100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, Min = </w:t>
      </w:r>
      <w:r>
        <w:rPr>
          <w:rFonts w:hint="eastAsia" w:ascii="华文中宋" w:hAnsi="华文中宋" w:eastAsia="华文中宋" w:cs="华文中宋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.0f;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for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(</w:t>
      </w: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i = </w:t>
      </w:r>
      <w:r>
        <w:rPr>
          <w:rFonts w:hint="eastAsia" w:ascii="华文中宋" w:hAnsi="华文中宋" w:eastAsia="华文中宋" w:cs="华文中宋"/>
          <w:i w:val="0"/>
          <w:caps w:val="0"/>
          <w:color w:val="C00000"/>
          <w:spacing w:val="0"/>
          <w:sz w:val="18"/>
          <w:szCs w:val="18"/>
          <w:shd w:val="clear" w:fill="FAFAFA"/>
        </w:rPr>
        <w:t>0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; i &lt; </w:t>
      </w:r>
      <w:r>
        <w:rPr>
          <w:rFonts w:hint="eastAsia" w:ascii="华文中宋" w:hAnsi="华文中宋" w:eastAsia="华文中宋" w:cs="华文中宋"/>
          <w:i w:val="0"/>
          <w:caps w:val="0"/>
          <w:color w:val="C00000"/>
          <w:spacing w:val="0"/>
          <w:sz w:val="18"/>
          <w:szCs w:val="18"/>
          <w:shd w:val="clear" w:fill="FAFAFA"/>
        </w:rPr>
        <w:t>10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; i++) {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BigDecimal db = </w:t>
      </w:r>
      <w:r>
        <w:rPr>
          <w:rFonts w:hint="eastAsia" w:ascii="华文中宋" w:hAnsi="华文中宋" w:eastAsia="华文中宋" w:cs="华文中宋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new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BigDecimal(Math.random() * (Max - Min) + Min);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System.out.println(db.setScale(</w:t>
      </w:r>
      <w:r>
        <w:rPr>
          <w:rFonts w:hint="eastAsia" w:ascii="华文中宋" w:hAnsi="华文中宋" w:eastAsia="华文中宋" w:cs="华文中宋"/>
          <w:i w:val="0"/>
          <w:caps w:val="0"/>
          <w:color w:val="C00000"/>
          <w:spacing w:val="0"/>
          <w:sz w:val="18"/>
          <w:szCs w:val="18"/>
          <w:shd w:val="clear" w:fill="FAFAFA"/>
        </w:rPr>
        <w:t>30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, BigDecimal.ROUND_HALF_UP)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.toString()); </w:t>
      </w:r>
      <w:r>
        <w:rPr>
          <w:rFonts w:hint="eastAsia" w:ascii="华文中宋" w:hAnsi="华文中宋" w:eastAsia="华文中宋" w:cs="华文中宋"/>
          <w:i w:val="0"/>
          <w:caps w:val="0"/>
          <w:color w:val="008200"/>
          <w:spacing w:val="0"/>
          <w:sz w:val="18"/>
          <w:szCs w:val="18"/>
          <w:shd w:val="clear" w:fill="FAFAFA"/>
        </w:rPr>
        <w:t>// 保留30位小数并四舍五入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bookmarkStart w:id="0" w:name="_GoBack"/>
      <w:bookmarkEnd w:id="0"/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    }  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" w:lineRule="atLeast"/>
        <w:ind w:left="336" w:leftChars="0"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18"/>
          <w:szCs w:val="18"/>
          <w:shd w:val="clear" w:fill="FAFAFA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一次输出结果: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23.469297994652212224764298298396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47.088372886993283827905543148518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22.925769767959746303631618502550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80.308514252635418984027637634426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64.534755723478625100142380688339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60.465337277172388041890371823683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58.456141660760032152666099136695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59.452482477733951782283838838339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2.192510410136614407150545957847</w:t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sz w:val="21"/>
          <w:szCs w:val="21"/>
        </w:rPr>
        <w:t>11.154283422227885935740232525859</w:t>
      </w:r>
    </w:p>
    <w:p>
      <w:pPr>
        <w:rPr>
          <w:rFonts w:hint="eastAsia" w:ascii="华文中宋" w:hAnsi="华文中宋" w:eastAsia="华文中宋" w:cs="华文中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0" w:usb3="00000000" w:csb0="6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95C"/>
    <w:rsid w:val="257C3B0B"/>
    <w:rsid w:val="2BC76C6E"/>
    <w:rsid w:val="58BC528A"/>
    <w:rsid w:val="7DAE6F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kong</cp:lastModifiedBy>
  <dcterms:modified xsi:type="dcterms:W3CDTF">2019-04-02T04:45:18Z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