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8C" w:rsidRDefault="00AE4B69" w:rsidP="00AE4B69">
      <w:pPr>
        <w:jc w:val="center"/>
        <w:rPr>
          <w:b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B69">
        <w:rPr>
          <w:b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BI Assignment</w:t>
      </w:r>
    </w:p>
    <w:p w:rsidR="00AE4B69" w:rsidRDefault="00AE4B69" w:rsidP="00AE4B69">
      <w:pPr>
        <w:rPr>
          <w:b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B69" w:rsidRDefault="00AE4B69" w:rsidP="00AE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Power BI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how does it differ from Excel?</w:t>
      </w:r>
    </w:p>
    <w:p w:rsidR="00AE4B69" w:rsidRDefault="00AE4B69" w:rsidP="00A60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Power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Analytics Tool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Microsoft that allows users to interact with Various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sources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data,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model the data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AE4B6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Interactive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dashboards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Reports. It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organization to make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data-driven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Decisions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throughout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powerful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visualization </w:t>
      </w:r>
    </w:p>
    <w:p w:rsidR="00AE4B69" w:rsidRDefault="00AE4B69" w:rsidP="00AE4B69">
      <w:p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B69" w:rsidRDefault="00AE4B69" w:rsidP="00AE4B69">
      <w:pPr>
        <w:ind w:left="720"/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POWER BI DIFFERS </w:t>
      </w:r>
      <w:r w:rsidR="00A600D7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45"/>
        <w:gridCol w:w="2766"/>
      </w:tblGrid>
      <w:tr w:rsidR="00AE4B69" w:rsidTr="00AE4B69">
        <w:tc>
          <w:tcPr>
            <w:tcW w:w="1685" w:type="dxa"/>
          </w:tcPr>
          <w:p w:rsidR="00AE4B69" w:rsidRDefault="00AE4B6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3845" w:type="dxa"/>
          </w:tcPr>
          <w:p w:rsidR="00AE4B69" w:rsidRDefault="00AE4B6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Bi</w:t>
            </w:r>
          </w:p>
        </w:tc>
        <w:tc>
          <w:tcPr>
            <w:tcW w:w="2766" w:type="dxa"/>
          </w:tcPr>
          <w:p w:rsidR="00AE4B69" w:rsidRDefault="00AE4B6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Excel</w:t>
            </w:r>
          </w:p>
        </w:tc>
      </w:tr>
      <w:tr w:rsidR="00AE4B69" w:rsidTr="00AE4B69">
        <w:tc>
          <w:tcPr>
            <w:tcW w:w="1685" w:type="dxa"/>
          </w:tcPr>
          <w:p w:rsidR="00AE4B69" w:rsidRDefault="00AE4B6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3845" w:type="dxa"/>
          </w:tcPr>
          <w:p w:rsidR="00AE4B69" w:rsidRDefault="00A600D7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  <w:r w:rsidR="00AE4B6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Visualization and Business Intelligence</w:t>
            </w:r>
          </w:p>
        </w:tc>
        <w:tc>
          <w:tcPr>
            <w:tcW w:w="2766" w:type="dxa"/>
          </w:tcPr>
          <w:p w:rsidR="00AE4B69" w:rsidRDefault="00AE4B6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cleaning</w:t>
            </w:r>
            <w:r w:rsidR="009E1B5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calculation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9E1B5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 w:rsidR="009E1B5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Analysis</w:t>
            </w:r>
          </w:p>
        </w:tc>
      </w:tr>
      <w:tr w:rsidR="00AE4B69" w:rsidTr="00AE4B69">
        <w:tc>
          <w:tcPr>
            <w:tcW w:w="1685" w:type="dxa"/>
          </w:tcPr>
          <w:p w:rsidR="00AE4B69" w:rsidRDefault="009E1B5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Handling </w:t>
            </w:r>
          </w:p>
        </w:tc>
        <w:tc>
          <w:tcPr>
            <w:tcW w:w="3845" w:type="dxa"/>
          </w:tcPr>
          <w:p w:rsidR="00AE4B69" w:rsidRDefault="00A600D7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Designed</w:t>
            </w:r>
            <w:r w:rsidR="009E1B5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work with large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datasets</w:t>
            </w:r>
            <w:r w:rsidR="009E1B59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data models</w:t>
            </w:r>
          </w:p>
        </w:tc>
        <w:tc>
          <w:tcPr>
            <w:tcW w:w="2766" w:type="dxa"/>
          </w:tcPr>
          <w:p w:rsidR="00AE4B69" w:rsidRDefault="009E1B5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Slower with the large dataset</w:t>
            </w:r>
          </w:p>
        </w:tc>
      </w:tr>
      <w:tr w:rsidR="00AE4B69" w:rsidTr="00AE4B69">
        <w:tc>
          <w:tcPr>
            <w:tcW w:w="1685" w:type="dxa"/>
          </w:tcPr>
          <w:p w:rsidR="00AE4B69" w:rsidRDefault="009E1B5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Visualization </w:t>
            </w:r>
          </w:p>
        </w:tc>
        <w:tc>
          <w:tcPr>
            <w:tcW w:w="3845" w:type="dxa"/>
          </w:tcPr>
          <w:p w:rsidR="00AE4B69" w:rsidRDefault="009E1B5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Interactive Dashboards with rich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visuals</w:t>
            </w:r>
          </w:p>
        </w:tc>
        <w:tc>
          <w:tcPr>
            <w:tcW w:w="2766" w:type="dxa"/>
          </w:tcPr>
          <w:p w:rsidR="00AE4B69" w:rsidRDefault="009E1B5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Basic charts and pivot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tables</w:t>
            </w:r>
          </w:p>
        </w:tc>
      </w:tr>
      <w:tr w:rsidR="00AE4B69" w:rsidTr="00AE4B69">
        <w:tc>
          <w:tcPr>
            <w:tcW w:w="1685" w:type="dxa"/>
          </w:tcPr>
          <w:p w:rsidR="00AE4B69" w:rsidRDefault="009E1B5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Source </w:t>
            </w:r>
          </w:p>
        </w:tc>
        <w:tc>
          <w:tcPr>
            <w:tcW w:w="3845" w:type="dxa"/>
          </w:tcPr>
          <w:p w:rsidR="00AE4B69" w:rsidRDefault="009E1B59" w:rsidP="009E1B5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can connect it to many cloud platforms </w:t>
            </w:r>
          </w:p>
        </w:tc>
        <w:tc>
          <w:tcPr>
            <w:tcW w:w="2766" w:type="dxa"/>
          </w:tcPr>
          <w:p w:rsidR="00AE4B69" w:rsidRDefault="009E1B5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Mostly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file-based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Manual Connection </w:t>
            </w:r>
          </w:p>
        </w:tc>
      </w:tr>
      <w:tr w:rsidR="00AE4B69" w:rsidTr="00AE4B69">
        <w:tc>
          <w:tcPr>
            <w:tcW w:w="1685" w:type="dxa"/>
          </w:tcPr>
          <w:p w:rsidR="00AE4B69" w:rsidRDefault="009E1B59" w:rsidP="00AE4B69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DAX</w:t>
            </w:r>
          </w:p>
        </w:tc>
        <w:tc>
          <w:tcPr>
            <w:tcW w:w="3845" w:type="dxa"/>
          </w:tcPr>
          <w:p w:rsidR="00AE4B69" w:rsidRDefault="009E1B5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Uses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DAX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advanced calculations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766" w:type="dxa"/>
          </w:tcPr>
          <w:p w:rsidR="00AE4B69" w:rsidRDefault="009E1B59" w:rsidP="00A600D7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 also used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600D7"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DAX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but limited Scope </w:t>
            </w:r>
          </w:p>
        </w:tc>
      </w:tr>
    </w:tbl>
    <w:p w:rsidR="00AE4B69" w:rsidRDefault="00AE4B69" w:rsidP="00AE4B69">
      <w:pPr>
        <w:ind w:left="720"/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AE4B69">
      <w:pPr>
        <w:ind w:left="720"/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AE4B69">
      <w:pPr>
        <w:ind w:left="720"/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0D7" w:rsidRDefault="00A600D7" w:rsidP="00AE4B69">
      <w:pPr>
        <w:ind w:left="720"/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B59" w:rsidRDefault="009E1B59" w:rsidP="00A60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B5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concept of data modeling in Power </w:t>
      </w:r>
      <w:r w:rsidR="00A600D7" w:rsidRPr="009E1B59"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BI.</w:t>
      </w:r>
    </w:p>
    <w:p w:rsidR="00A600D7" w:rsidRDefault="00A600D7" w:rsidP="00A60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Modeling in power BI is the process of Connection multiple tables data and organize it to create a </w:t>
      </w:r>
      <w:proofErr w:type="gramStart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 ,</w:t>
      </w:r>
      <w:proofErr w:type="gramEnd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logical and  Efficient data model that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supprts</w:t>
      </w:r>
      <w:proofErr w:type="spellEnd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analysis and reporting</w:t>
      </w:r>
    </w:p>
    <w:p w:rsidR="00A600D7" w:rsidRDefault="00A600D7" w:rsidP="00A60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involves Creating Relationships between </w:t>
      </w:r>
      <w:proofErr w:type="gramStart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 ,</w:t>
      </w:r>
      <w:proofErr w:type="gramEnd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defining calculated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masure</w:t>
      </w:r>
      <w:proofErr w:type="spellEnd"/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columns and using DAX (Data Analysis Expressions) to perform the advance Calculations.</w:t>
      </w:r>
    </w:p>
    <w:p w:rsidR="00D3361C" w:rsidRDefault="00D3361C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Pr="00CB4A6A" w:rsidRDefault="00CB4A6A" w:rsidP="00D3361C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A6A" w:rsidRPr="00CB4A6A" w:rsidRDefault="00CB4A6A" w:rsidP="00CB4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A6A">
        <w:rPr>
          <w:rFonts w:ascii="Times New Roman" w:hAnsi="Times New Roman" w:cs="Times New Roman"/>
          <w:b/>
          <w:bCs/>
        </w:rPr>
        <w:t>What are the different types of connections available in Power BI?</w:t>
      </w:r>
    </w:p>
    <w:p w:rsidR="00CB4A6A" w:rsidRPr="00CB4A6A" w:rsidRDefault="00CB4A6A" w:rsidP="00CB4A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1)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Mode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imported and stored in Power BI’s memory.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Offers fast performance and full </w:t>
      </w:r>
      <w:proofErr w:type="spellStart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manual or scheduled refresh.</w:t>
      </w:r>
    </w:p>
    <w:p w:rsidR="00CB4A6A" w:rsidRPr="00CB4A6A" w:rsidRDefault="00CB4A6A" w:rsidP="00CB4A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2)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Query Mode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not stored; queries run live against the data source.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real-time reporting but may be slower.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Limited </w:t>
      </w:r>
      <w:proofErr w:type="spellStart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DAX functionality.</w:t>
      </w:r>
    </w:p>
    <w:p w:rsidR="00CB4A6A" w:rsidRPr="00CB4A6A" w:rsidRDefault="00CB4A6A" w:rsidP="00CB4A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3)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Connection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with SQL Server Analysis Services (SSAS) or Azure Analysis Services.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No data is imported; the external model is used directly.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custom </w:t>
      </w:r>
      <w:proofErr w:type="spellStart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BI.</w:t>
      </w:r>
    </w:p>
    <w:p w:rsidR="00CB4A6A" w:rsidRPr="00CB4A6A" w:rsidRDefault="00CB4A6A" w:rsidP="00CB4A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4)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 Model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Import and </w:t>
      </w:r>
      <w:proofErr w:type="spellStart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DirectQuery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 report.</w:t>
      </w:r>
    </w:p>
    <w:p w:rsidR="00CB4A6A" w:rsidRPr="00CB4A6A" w:rsidRDefault="00CB4A6A" w:rsidP="00CB4A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flexibility, partial real-time support, and better performance control.</w:t>
      </w:r>
    </w:p>
    <w:p w:rsidR="00CB4A6A" w:rsidRPr="00CB4A6A" w:rsidRDefault="00CB4A6A" w:rsidP="00CB4A6A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374E" w:rsidRDefault="00E4374E" w:rsidP="00E4374E">
      <w:pP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374E" w:rsidRPr="00CB4A6A" w:rsidRDefault="00CB4A6A" w:rsidP="00CB4A6A">
      <w:pPr>
        <w:pStyle w:val="ListParagraph"/>
        <w:numPr>
          <w:ilvl w:val="0"/>
          <w:numId w:val="2"/>
        </w:numPr>
        <w:rPr>
          <w:b/>
          <w:bCs/>
        </w:rPr>
      </w:pPr>
      <w:r w:rsidRPr="00CB4A6A">
        <w:rPr>
          <w:b/>
          <w:bCs/>
        </w:rPr>
        <w:t>How do you handle data transformation in Power BI?</w:t>
      </w:r>
    </w:p>
    <w:p w:rsidR="00CB4A6A" w:rsidRPr="00CB4A6A" w:rsidRDefault="00CB4A6A" w:rsidP="00CB4A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transformation in Power BI is mainly done using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users can clean, reshape, and prepare data before loading it into the model. Key steps include:</w:t>
      </w:r>
    </w:p>
    <w:p w:rsidR="00CB4A6A" w:rsidRPr="00CB4A6A" w:rsidRDefault="00CB4A6A" w:rsidP="00CB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Removing/Filtering Rows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Eliminate unnecessary or blank rows using filters.</w:t>
      </w:r>
    </w:p>
    <w:p w:rsidR="00CB4A6A" w:rsidRPr="00CB4A6A" w:rsidRDefault="00CB4A6A" w:rsidP="00CB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Changing Data Types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 columns have correct types (e.g., Date, Text, Number).</w:t>
      </w:r>
    </w:p>
    <w:p w:rsidR="00CB4A6A" w:rsidRPr="00CB4A6A" w:rsidRDefault="00CB4A6A" w:rsidP="00CB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or Merging Columns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Split columns by delimiter or merge multiple columns.</w:t>
      </w:r>
    </w:p>
    <w:p w:rsidR="00CB4A6A" w:rsidRPr="00CB4A6A" w:rsidRDefault="00CB4A6A" w:rsidP="00CB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Pivoting/</w:t>
      </w:r>
      <w:proofErr w:type="spellStart"/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Unpivoting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Restructure tables to suit analysis needs.</w:t>
      </w:r>
    </w:p>
    <w:p w:rsidR="00CB4A6A" w:rsidRPr="00CB4A6A" w:rsidRDefault="00CB4A6A" w:rsidP="00CB4A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Custom Columns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formulas (M language) to create calculated columns.</w:t>
      </w:r>
    </w:p>
    <w:p w:rsidR="00CB4A6A" w:rsidRPr="00CB4A6A" w:rsidRDefault="00CB4A6A" w:rsidP="00CB4A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transformation, the clean data is loaded into the Power BI model for analysis and visualization.</w:t>
      </w:r>
    </w:p>
    <w:p w:rsidR="00CB4A6A" w:rsidRPr="00CB4A6A" w:rsidRDefault="00CB4A6A" w:rsidP="00CB4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B4A6A">
        <w:rPr>
          <w:rFonts w:ascii="Times New Roman" w:hAnsi="Times New Roman" w:cs="Times New Roman"/>
          <w:b/>
          <w:bCs/>
        </w:rPr>
        <w:lastRenderedPageBreak/>
        <w:t>What is DAX (Data Analysis Expressions) and why is it important in Power BI?</w:t>
      </w:r>
    </w:p>
    <w:p w:rsidR="00CB4A6A" w:rsidRPr="00CB4A6A" w:rsidRDefault="00CB4A6A" w:rsidP="00CB4A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(Data Analysis Expressions)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language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Power BI to perform calculations on data models. It is similar to Excel formulas but designed for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data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4A6A" w:rsidRPr="00CB4A6A" w:rsidRDefault="00CB4A6A" w:rsidP="00CB4A6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A6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ab/>
      </w:r>
      <w:r w:rsidRPr="00CB4A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Importance of DAX in Power BI:</w:t>
      </w:r>
    </w:p>
    <w:p w:rsidR="00CB4A6A" w:rsidRPr="00CB4A6A" w:rsidRDefault="00CB4A6A" w:rsidP="00C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Calculated Columns and Measures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to derive new insights like profit, growth %, etc.</w:t>
      </w:r>
    </w:p>
    <w:p w:rsidR="00CB4A6A" w:rsidRPr="00CB4A6A" w:rsidRDefault="00CB4A6A" w:rsidP="00C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Enables Complex Calculations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Supports functions like </w:t>
      </w:r>
      <w:r w:rsidRPr="00CB4A6A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4A6A">
        <w:rPr>
          <w:rFonts w:ascii="Courier New" w:eastAsia="Times New Roman" w:hAnsi="Courier New" w:cs="Courier New"/>
          <w:sz w:val="20"/>
          <w:szCs w:val="20"/>
          <w:lang w:eastAsia="en-IN"/>
        </w:rPr>
        <w:t>SUMX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4A6A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4A6A">
        <w:rPr>
          <w:rFonts w:ascii="Courier New" w:eastAsia="Times New Roman" w:hAnsi="Courier New" w:cs="Courier New"/>
          <w:sz w:val="20"/>
          <w:szCs w:val="20"/>
          <w:lang w:eastAsia="en-IN"/>
        </w:rPr>
        <w:t>RELATED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B4A6A" w:rsidRPr="00CB4A6A" w:rsidRDefault="00CB4A6A" w:rsidP="00C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Interactivity</w:t>
      </w:r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Helps create dynamic visuals that respond to filters and slicers.</w:t>
      </w:r>
    </w:p>
    <w:p w:rsidR="00CB4A6A" w:rsidRPr="00CB4A6A" w:rsidRDefault="00CB4A6A" w:rsidP="00C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Enhances Data </w:t>
      </w:r>
      <w:proofErr w:type="spellStart"/>
      <w:r w:rsidRPr="00CB4A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Allows for time intelligence (e.g., YTD, QTD, </w:t>
      </w:r>
      <w:proofErr w:type="spellStart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MoM</w:t>
      </w:r>
      <w:proofErr w:type="spellEnd"/>
      <w:r w:rsidRPr="00CB4A6A">
        <w:rPr>
          <w:rFonts w:ascii="Times New Roman" w:eastAsia="Times New Roman" w:hAnsi="Times New Roman" w:cs="Times New Roman"/>
          <w:sz w:val="24"/>
          <w:szCs w:val="24"/>
          <w:lang w:eastAsia="en-IN"/>
        </w:rPr>
        <w:t>), conditional logic, and context-aware calculations.</w:t>
      </w:r>
    </w:p>
    <w:p w:rsidR="00CB4A6A" w:rsidRPr="00CB4A6A" w:rsidRDefault="00CB4A6A" w:rsidP="00CB4A6A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pPr w:leftFromText="180" w:rightFromText="180" w:vertAnchor="text" w:horzAnchor="page" w:tblpX="2206" w:tblpY="635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3512"/>
        <w:gridCol w:w="3893"/>
      </w:tblGrid>
      <w:tr w:rsidR="00655DA2" w:rsidRPr="00655DA2" w:rsidTr="00655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</w:t>
            </w:r>
          </w:p>
        </w:tc>
      </w:tr>
      <w:tr w:rsidR="00655DA2" w:rsidRPr="00655DA2" w:rsidTr="0065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column created using DAX and added to a table.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calculation created using DAX, evaluated at query time.</w:t>
            </w:r>
          </w:p>
        </w:tc>
      </w:tr>
      <w:tr w:rsidR="00655DA2" w:rsidRPr="00655DA2" w:rsidTr="0065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Stored in the data model; consumes memory.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stored; computed on-the-fly when used in a visual.</w:t>
            </w:r>
          </w:p>
        </w:tc>
      </w:tr>
      <w:tr w:rsidR="00655DA2" w:rsidRPr="00655DA2" w:rsidTr="0065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Evaluation Context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Works on </w:t>
            </w: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 context</w:t>
            </w: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(evaluated for each row).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Works on </w:t>
            </w: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filter/context</w:t>
            </w: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(aggregated based on filters).</w:t>
            </w:r>
          </w:p>
        </w:tc>
      </w:tr>
      <w:tr w:rsidR="00655DA2" w:rsidRPr="00655DA2" w:rsidTr="0065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filters, slicers, and relationships.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KPIs like totals, averages, percentages.</w:t>
            </w:r>
          </w:p>
        </w:tc>
      </w:tr>
      <w:tr w:rsidR="00655DA2" w:rsidRPr="00655DA2" w:rsidTr="0065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Profit = Sales[Revenue] - Sales[Cost]</w:t>
            </w:r>
          </w:p>
        </w:tc>
        <w:tc>
          <w:tcPr>
            <w:tcW w:w="0" w:type="auto"/>
            <w:vAlign w:val="center"/>
            <w:hideMark/>
          </w:tcPr>
          <w:p w:rsidR="00655DA2" w:rsidRPr="00655DA2" w:rsidRDefault="00655DA2" w:rsidP="0065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D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 Sales = SUM(Sales[Amount])</w:t>
            </w:r>
          </w:p>
        </w:tc>
      </w:tr>
    </w:tbl>
    <w:p w:rsidR="00CB4A6A" w:rsidRPr="00CB4A6A" w:rsidRDefault="00CB4A6A" w:rsidP="00CB4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A6A">
        <w:rPr>
          <w:rFonts w:ascii="Times New Roman" w:hAnsi="Times New Roman" w:cs="Times New Roman"/>
          <w:b/>
          <w:bCs/>
        </w:rPr>
        <w:t>Can you explain the difference between calculated columns and measures in Power BI?</w:t>
      </w:r>
    </w:p>
    <w:p w:rsidR="00CB4A6A" w:rsidRDefault="00CB4A6A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 you handle relationships between tables in Power BI?</w:t>
      </w:r>
    </w:p>
    <w:p w:rsidR="00655DA2" w:rsidRPr="00655DA2" w:rsidRDefault="00655DA2" w:rsidP="00655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relationships in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dragging a field from one table onto the matching field in another.</w:t>
      </w:r>
    </w:p>
    <w:p w:rsidR="00655DA2" w:rsidRPr="00655DA2" w:rsidRDefault="00655DA2" w:rsidP="00655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Cardinality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(One-to-Many, Many-to-One, Many-to-Many) based on your data.</w:t>
      </w:r>
    </w:p>
    <w:p w:rsidR="00655DA2" w:rsidRPr="00655DA2" w:rsidRDefault="00655DA2" w:rsidP="00655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filter direction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 or Both) to control how filters flow.</w:t>
      </w:r>
    </w:p>
    <w:p w:rsidR="00655DA2" w:rsidRPr="00655DA2" w:rsidRDefault="00655DA2" w:rsidP="00655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a table as 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table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using time-intelligence.</w:t>
      </w:r>
    </w:p>
    <w:p w:rsidR="00655DA2" w:rsidRPr="00655DA2" w:rsidRDefault="00655DA2" w:rsidP="00655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relationships using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Relationships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dialog and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What is the purpose of a Power BI Gateway?</w:t>
      </w:r>
    </w:p>
    <w:p w:rsidR="00655DA2" w:rsidRPr="00655DA2" w:rsidRDefault="00655DA2" w:rsidP="00655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on-premises data sources and the Power BI Service in the cloud.</w:t>
      </w:r>
    </w:p>
    <w:p w:rsidR="00655DA2" w:rsidRPr="00655DA2" w:rsidRDefault="00655DA2" w:rsidP="00655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Securely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transfers data for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refresh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DirectQuery</w:t>
      </w:r>
      <w:proofErr w:type="spellEnd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/Live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</w:t>
      </w:r>
    </w:p>
    <w:p w:rsidR="00655DA2" w:rsidRPr="00655DA2" w:rsidRDefault="00655DA2" w:rsidP="00655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Two modes:</w:t>
      </w:r>
    </w:p>
    <w:p w:rsidR="00655DA2" w:rsidRPr="00655DA2" w:rsidRDefault="00655DA2" w:rsidP="00655D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(single-user, limited).</w:t>
      </w:r>
    </w:p>
    <w:p w:rsidR="00655DA2" w:rsidRPr="00655DA2" w:rsidRDefault="00655DA2" w:rsidP="00655D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(multi-user, high availability).</w:t>
      </w:r>
    </w:p>
    <w:p w:rsidR="00655DA2" w:rsidRPr="00655DA2" w:rsidRDefault="00655DA2" w:rsidP="00655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on-</w:t>
      </w:r>
      <w:proofErr w:type="spell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never gets stored outside your network except in the Power BI Service.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can you schedule data refresh in Power BI Service?</w:t>
      </w:r>
    </w:p>
    <w:p w:rsidR="00655DA2" w:rsidRPr="00655DA2" w:rsidRDefault="00655DA2" w:rsidP="00655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Power BI Service, navigate to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dataset’s Settings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refresh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enable it and set:</w:t>
      </w:r>
    </w:p>
    <w:p w:rsidR="00655DA2" w:rsidRPr="00655DA2" w:rsidRDefault="00655DA2" w:rsidP="00655D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(daily, weekly).</w:t>
      </w:r>
    </w:p>
    <w:p w:rsidR="00655DA2" w:rsidRPr="00655DA2" w:rsidRDefault="00655DA2" w:rsidP="00655D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zone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 times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 to 8/day for Pro, 48/day for Premium).</w:t>
      </w:r>
    </w:p>
    <w:p w:rsidR="00655DA2" w:rsidRPr="00655DA2" w:rsidRDefault="00655DA2" w:rsidP="00655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the appropriate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on-</w:t>
      </w:r>
      <w:proofErr w:type="spell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prem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55DA2" w:rsidRPr="00655DA2" w:rsidRDefault="00655DA2" w:rsidP="00655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refresh history and failures in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 history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Explain the concept of row-level security in Power BI.</w:t>
      </w:r>
    </w:p>
    <w:p w:rsidR="00655DA2" w:rsidRPr="00655DA2" w:rsidRDefault="00655DA2" w:rsidP="00655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RLS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restricts data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row level based on user roles.</w:t>
      </w:r>
    </w:p>
    <w:p w:rsidR="00655DA2" w:rsidRPr="00655DA2" w:rsidRDefault="00655DA2" w:rsidP="00655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 Desktop with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filter expressions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[Region] = "APAC"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55DA2" w:rsidRPr="00655DA2" w:rsidRDefault="00655DA2" w:rsidP="00655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Publish the model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users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groups to each role in the Power BI Service.</w:t>
      </w:r>
    </w:p>
    <w:p w:rsidR="00655DA2" w:rsidRPr="00655DA2" w:rsidRDefault="00655DA2" w:rsidP="00655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At runtime, users only see data rows that match their role’s filter.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the Power BI Desktop and how does it differ from Power BI Service?</w:t>
      </w:r>
    </w:p>
    <w:p w:rsidR="00655DA2" w:rsidRPr="00655DA2" w:rsidRDefault="00655DA2" w:rsidP="00655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Desktop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application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, DAX calculations, and report authoring.</w:t>
      </w:r>
    </w:p>
    <w:p w:rsidR="00655DA2" w:rsidRPr="00655DA2" w:rsidRDefault="00655DA2" w:rsidP="00655D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Free to install; used by report authors.</w:t>
      </w:r>
    </w:p>
    <w:p w:rsidR="00655DA2" w:rsidRPr="00655DA2" w:rsidRDefault="00655DA2" w:rsidP="00655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Service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(app.powerbi.com) for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sharing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, collaboration, dashboards, app workspaces, and refresh scheduling.</w:t>
      </w:r>
    </w:p>
    <w:p w:rsidR="00655DA2" w:rsidRPr="00655DA2" w:rsidRDefault="00655DA2" w:rsidP="00655D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Pro or Premium license for sharing.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Explain the concept of 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DirectQuery</w:t>
      </w:r>
      <w:proofErr w:type="spellEnd"/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Power BI.</w:t>
      </w:r>
    </w:p>
    <w:p w:rsidR="00655DA2" w:rsidRPr="00655DA2" w:rsidRDefault="00655DA2" w:rsidP="00655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 data imported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Power BI sends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queries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source every time you interact.</w:t>
      </w:r>
    </w:p>
    <w:p w:rsidR="00655DA2" w:rsidRPr="00655DA2" w:rsidRDefault="00655DA2" w:rsidP="00655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remains in the source system—ideal for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reporting.</w:t>
      </w:r>
    </w:p>
    <w:p w:rsidR="00655DA2" w:rsidRPr="00655DA2" w:rsidRDefault="00655DA2" w:rsidP="00655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depends on the source’s query capabilities.</w:t>
      </w:r>
    </w:p>
    <w:p w:rsidR="00655DA2" w:rsidRPr="00655DA2" w:rsidRDefault="00655DA2" w:rsidP="00655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limited transformations and DAX; some features (e.g., Quick measures) are restricted.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are Power BI templates and how are they useful?</w:t>
      </w:r>
    </w:p>
    <w:p w:rsidR="00655DA2" w:rsidRPr="00655DA2" w:rsidRDefault="00655DA2" w:rsidP="00655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.PBIT</w:t>
      </w:r>
      <w:proofErr w:type="gramEnd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include:</w:t>
      </w:r>
    </w:p>
    <w:p w:rsidR="00655DA2" w:rsidRPr="00655DA2" w:rsidRDefault="00655DA2" w:rsidP="00655D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layout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data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open a template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 it to their own data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Power BI imports and applies the prebuilt model.</w:t>
      </w:r>
    </w:p>
    <w:p w:rsidR="00655DA2" w:rsidRPr="00655DA2" w:rsidRDefault="00655DA2" w:rsidP="00655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Speeds up report standardization across projects and teams.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How do you handle incremental data refresh in Power BI?</w:t>
      </w:r>
    </w:p>
    <w:p w:rsidR="00655DA2" w:rsidRPr="00655DA2" w:rsidRDefault="00655DA2" w:rsidP="00655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in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Desktop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Properties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specifying:</w:t>
      </w:r>
    </w:p>
    <w:p w:rsidR="00655DA2" w:rsidRPr="00655DA2" w:rsidRDefault="00655DA2" w:rsidP="00655D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RangeStart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RangeEnd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(date/time).</w:t>
      </w:r>
    </w:p>
    <w:p w:rsidR="00655DA2" w:rsidRPr="00655DA2" w:rsidRDefault="00655DA2" w:rsidP="00655D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refresh policy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many periods to keep and refresh.</w:t>
      </w:r>
    </w:p>
    <w:p w:rsidR="00655DA2" w:rsidRPr="00655DA2" w:rsidRDefault="00655DA2" w:rsidP="00655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Publish to 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 per User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workspace.</w:t>
      </w:r>
    </w:p>
    <w:p w:rsidR="00655DA2" w:rsidRPr="00655DA2" w:rsidRDefault="00655DA2" w:rsidP="00655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only loads new or changed data partitions, improving performance for large datasets.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the role of Power Query in Power BI?</w:t>
      </w:r>
    </w:p>
    <w:p w:rsidR="00655DA2" w:rsidRPr="00655DA2" w:rsidRDefault="00655DA2" w:rsidP="00655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where you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cleanse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data.</w:t>
      </w:r>
    </w:p>
    <w:p w:rsidR="00655DA2" w:rsidRPr="00655DA2" w:rsidRDefault="00655DA2" w:rsidP="00655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 language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hood.</w:t>
      </w:r>
    </w:p>
    <w:p w:rsidR="00655DA2" w:rsidRPr="00655DA2" w:rsidRDefault="00655DA2" w:rsidP="00655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Steps are recorded as 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runs each time you refresh.</w:t>
      </w:r>
    </w:p>
    <w:p w:rsidR="00655DA2" w:rsidRPr="00655DA2" w:rsidRDefault="00655DA2" w:rsidP="00655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your model contains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well-structured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for analysis.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Explain the difference between calculated columns and calculated tables in Power BI.</w:t>
      </w:r>
    </w:p>
    <w:p w:rsidR="00655DA2" w:rsidRPr="00655DA2" w:rsidRDefault="00655DA2" w:rsidP="00655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Column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in an existing table with a DAX expression.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Computed row-by-row and stored in the model.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filtering, relationships, or slicers.</w:t>
      </w:r>
    </w:p>
    <w:p w:rsidR="00655DA2" w:rsidRPr="00655DA2" w:rsidRDefault="00655DA2" w:rsidP="00655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Table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by a DAX query that returns a table.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Materializes a new table in the model.</w:t>
      </w:r>
    </w:p>
    <w:p w:rsidR="00655DA2" w:rsidRPr="00655DA2" w:rsidRDefault="00655DA2" w:rsidP="00655DA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Useful for dimensional tables, summarizations, or disconnected tables for slicers.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create custom visuals in Power BI?</w:t>
      </w:r>
    </w:p>
    <w:p w:rsidR="00655DA2" w:rsidRPr="00655DA2" w:rsidRDefault="00655DA2" w:rsidP="00655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Visuals SDK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D3.js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visual project with the </w:t>
      </w:r>
      <w:proofErr w:type="spellStart"/>
      <w:r w:rsidRPr="00655D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pbiviz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command-line tool.</w:t>
      </w:r>
    </w:p>
    <w:p w:rsidR="00655DA2" w:rsidRPr="00655DA2" w:rsidRDefault="00655DA2" w:rsidP="00655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your visual code, define capabilities (data roles, properties).</w:t>
      </w:r>
    </w:p>
    <w:p w:rsidR="00655DA2" w:rsidRPr="00655DA2" w:rsidRDefault="00655DA2" w:rsidP="00655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as </w:t>
      </w:r>
      <w:proofErr w:type="gram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pbiviz</w:t>
      </w:r>
      <w:proofErr w:type="spellEnd"/>
      <w:proofErr w:type="gram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import into Power BI Desktop.</w:t>
      </w:r>
    </w:p>
    <w:p w:rsidR="00655DA2" w:rsidRPr="00655DA2" w:rsidRDefault="00655DA2" w:rsidP="00655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Alternatively, use 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AppSource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prebuilt community visuals.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are the best practices for optimizing performance in Power BI?</w:t>
      </w:r>
    </w:p>
    <w:p w:rsidR="00655DA2" w:rsidRPr="00655DA2" w:rsidRDefault="00655DA2" w:rsidP="00655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Star schema design.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Hide unused columns, disable auto date/time.</w:t>
      </w:r>
    </w:p>
    <w:p w:rsidR="00655DA2" w:rsidRPr="00655DA2" w:rsidRDefault="00655DA2" w:rsidP="00655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volume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only necessary columns and rows.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incremental refresh.</w:t>
      </w:r>
    </w:p>
    <w:p w:rsidR="00655DA2" w:rsidRPr="00655DA2" w:rsidRDefault="00655DA2" w:rsidP="00655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 measures over calculated columns.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variables, avoid row-by-row functions like </w:t>
      </w:r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SUMX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the number of visuals per page.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complex custom visuals on every report page.</w:t>
      </w:r>
    </w:p>
    <w:p w:rsidR="00655DA2" w:rsidRPr="00655DA2" w:rsidRDefault="00655DA2" w:rsidP="00655D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mode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55DA2" w:rsidRPr="00655DA2" w:rsidRDefault="00655DA2" w:rsidP="00655D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Import for heavy aggregation; </w:t>
      </w:r>
      <w:proofErr w:type="spell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DirectQuery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needs.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can you integrate Power BI with other Microsoft products like Azure and Office 365?</w:t>
      </w:r>
    </w:p>
    <w:p w:rsidR="00655DA2" w:rsidRPr="00655DA2" w:rsidRDefault="00655DA2" w:rsidP="00655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Synapse / SQL Data Warehouse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via Import or </w:t>
      </w:r>
      <w:proofErr w:type="spellStart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DirectQuery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enterprise data.</w:t>
      </w:r>
    </w:p>
    <w:p w:rsidR="00655DA2" w:rsidRPr="00655DA2" w:rsidRDefault="00655DA2" w:rsidP="00655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Analysis Services / SSAS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Live Connection for corporate models.</w:t>
      </w:r>
    </w:p>
    <w:p w:rsidR="00655DA2" w:rsidRPr="00655DA2" w:rsidRDefault="00655DA2" w:rsidP="00655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Automate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 Trigger workflows from Power BI alerts.</w:t>
      </w:r>
    </w:p>
    <w:p w:rsidR="00655DA2" w:rsidRPr="00655DA2" w:rsidRDefault="00655DA2" w:rsidP="00655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Teams &amp; SharePoint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 Embed reports in channels or pages.</w:t>
      </w:r>
    </w:p>
    <w:p w:rsidR="00655DA2" w:rsidRPr="00655DA2" w:rsidRDefault="00655DA2" w:rsidP="00655D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365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Export to Excel, embed in PowerPoint, or use Power BI Publisher for Excel.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Explain the concept of aggregations in Power BI.</w:t>
      </w:r>
    </w:p>
    <w:p w:rsidR="00655DA2" w:rsidRPr="00655DA2" w:rsidRDefault="00655DA2" w:rsidP="00655D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Pre-aggregated tables that store summarized data at a higher grain.</w:t>
      </w:r>
    </w:p>
    <w:p w:rsidR="00655DA2" w:rsidRPr="00655DA2" w:rsidRDefault="00655DA2" w:rsidP="00655D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automatically routes queries for summarized visuals to the aggregation table.</w:t>
      </w:r>
    </w:p>
    <w:p w:rsidR="00655DA2" w:rsidRPr="00655DA2" w:rsidRDefault="00655DA2" w:rsidP="00655D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query time on large fact tables.</w:t>
      </w:r>
    </w:p>
    <w:p w:rsidR="00655DA2" w:rsidRPr="00655DA2" w:rsidRDefault="00655DA2" w:rsidP="00655D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Defined in the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Aggregations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dialog and requires a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 model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How do you handle error handling and data quality in Power BI?</w:t>
      </w:r>
    </w:p>
    <w:p w:rsidR="00655DA2" w:rsidRPr="00655DA2" w:rsidRDefault="00655DA2" w:rsidP="00655D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In Power Query:</w:t>
      </w:r>
    </w:p>
    <w:p w:rsidR="00655DA2" w:rsidRPr="00655DA2" w:rsidRDefault="00655DA2" w:rsidP="00655D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“Replace Errors”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“Keep Errors”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columns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invalid data.</w:t>
      </w:r>
    </w:p>
    <w:p w:rsidR="00655DA2" w:rsidRPr="00655DA2" w:rsidRDefault="00655DA2" w:rsidP="00655D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profiling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(column quality, distribution) to identify issues.</w:t>
      </w:r>
    </w:p>
    <w:p w:rsidR="00655DA2" w:rsidRPr="00655DA2" w:rsidRDefault="00655DA2" w:rsidP="00655D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model:</w:t>
      </w:r>
    </w:p>
    <w:p w:rsidR="00655DA2" w:rsidRPr="00655DA2" w:rsidRDefault="00655DA2" w:rsidP="00655D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DAX functions like </w:t>
      </w:r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IFERROR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ISBLANK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655D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measures.</w:t>
      </w:r>
    </w:p>
    <w:p w:rsidR="00655DA2" w:rsidRPr="00655DA2" w:rsidRDefault="00655DA2" w:rsidP="00655D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source data with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(sample checks).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55DA2" w:rsidRPr="00655DA2" w:rsidRDefault="00655DA2" w:rsidP="0065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D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What is the purpose of Power BI Embedded and when would you use it?</w:t>
      </w:r>
    </w:p>
    <w:p w:rsidR="00655DA2" w:rsidRPr="00655DA2" w:rsidRDefault="00655DA2" w:rsidP="00655D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of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and Azure services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embed Power BI reports and dashboards into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applications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5DA2" w:rsidRPr="00655DA2" w:rsidRDefault="00655DA2" w:rsidP="00655D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when you need to provide analytics to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customers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requiring them to have Power BI licenses.</w:t>
      </w:r>
    </w:p>
    <w:p w:rsidR="00655DA2" w:rsidRPr="00655DA2" w:rsidRDefault="00655DA2" w:rsidP="00655D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white-</w:t>
      </w:r>
      <w:proofErr w:type="spellStart"/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labeling</w:t>
      </w:r>
      <w:proofErr w:type="spellEnd"/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row-level security per user, and full </w:t>
      </w:r>
      <w:r w:rsidRPr="00655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</w:t>
      </w: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over reports.</w:t>
      </w:r>
    </w:p>
    <w:p w:rsidR="00655DA2" w:rsidRPr="00655DA2" w:rsidRDefault="00655DA2" w:rsidP="00655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D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55DA2" w:rsidRPr="00655DA2" w:rsidRDefault="00655DA2" w:rsidP="00655DA2">
      <w:pPr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655DA2" w:rsidRPr="0065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1E6"/>
    <w:multiLevelType w:val="multilevel"/>
    <w:tmpl w:val="C6EA8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34241F"/>
    <w:multiLevelType w:val="hybridMultilevel"/>
    <w:tmpl w:val="94286648"/>
    <w:lvl w:ilvl="0" w:tplc="B134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F11D9"/>
    <w:multiLevelType w:val="multilevel"/>
    <w:tmpl w:val="E3E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903C3"/>
    <w:multiLevelType w:val="multilevel"/>
    <w:tmpl w:val="12F2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4C08"/>
    <w:multiLevelType w:val="multilevel"/>
    <w:tmpl w:val="13480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DE0C7C"/>
    <w:multiLevelType w:val="multilevel"/>
    <w:tmpl w:val="5AF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93AAD"/>
    <w:multiLevelType w:val="multilevel"/>
    <w:tmpl w:val="58A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5255E"/>
    <w:multiLevelType w:val="multilevel"/>
    <w:tmpl w:val="71BA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5C11"/>
    <w:multiLevelType w:val="multilevel"/>
    <w:tmpl w:val="72B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63FDF"/>
    <w:multiLevelType w:val="hybridMultilevel"/>
    <w:tmpl w:val="94286648"/>
    <w:lvl w:ilvl="0" w:tplc="B134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66821"/>
    <w:multiLevelType w:val="multilevel"/>
    <w:tmpl w:val="220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E7A01"/>
    <w:multiLevelType w:val="multilevel"/>
    <w:tmpl w:val="79F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B1298"/>
    <w:multiLevelType w:val="multilevel"/>
    <w:tmpl w:val="278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14BC8"/>
    <w:multiLevelType w:val="multilevel"/>
    <w:tmpl w:val="F2F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47C19"/>
    <w:multiLevelType w:val="multilevel"/>
    <w:tmpl w:val="57FE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A15"/>
    <w:multiLevelType w:val="multilevel"/>
    <w:tmpl w:val="B8C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A6C8E"/>
    <w:multiLevelType w:val="multilevel"/>
    <w:tmpl w:val="C01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605D8"/>
    <w:multiLevelType w:val="multilevel"/>
    <w:tmpl w:val="D89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165B1"/>
    <w:multiLevelType w:val="multilevel"/>
    <w:tmpl w:val="F11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635DA"/>
    <w:multiLevelType w:val="hybridMultilevel"/>
    <w:tmpl w:val="9B524240"/>
    <w:lvl w:ilvl="0" w:tplc="8F5059E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3B4FF2"/>
    <w:multiLevelType w:val="multilevel"/>
    <w:tmpl w:val="953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73A4"/>
    <w:multiLevelType w:val="hybridMultilevel"/>
    <w:tmpl w:val="AA1EA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A39F3"/>
    <w:multiLevelType w:val="multilevel"/>
    <w:tmpl w:val="C4F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14"/>
  </w:num>
  <w:num w:numId="5">
    <w:abstractNumId w:val="4"/>
  </w:num>
  <w:num w:numId="6">
    <w:abstractNumId w:val="0"/>
  </w:num>
  <w:num w:numId="7">
    <w:abstractNumId w:val="1"/>
  </w:num>
  <w:num w:numId="8">
    <w:abstractNumId w:val="18"/>
  </w:num>
  <w:num w:numId="9">
    <w:abstractNumId w:val="5"/>
  </w:num>
  <w:num w:numId="10">
    <w:abstractNumId w:val="6"/>
  </w:num>
  <w:num w:numId="11">
    <w:abstractNumId w:val="7"/>
  </w:num>
  <w:num w:numId="12">
    <w:abstractNumId w:val="15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3"/>
  </w:num>
  <w:num w:numId="18">
    <w:abstractNumId w:val="3"/>
  </w:num>
  <w:num w:numId="19">
    <w:abstractNumId w:val="16"/>
  </w:num>
  <w:num w:numId="20">
    <w:abstractNumId w:val="20"/>
  </w:num>
  <w:num w:numId="21">
    <w:abstractNumId w:val="2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69"/>
    <w:rsid w:val="00655DA2"/>
    <w:rsid w:val="008D328C"/>
    <w:rsid w:val="009E1B59"/>
    <w:rsid w:val="00A600D7"/>
    <w:rsid w:val="00AE4B69"/>
    <w:rsid w:val="00CB4A6A"/>
    <w:rsid w:val="00D3361C"/>
    <w:rsid w:val="00D845ED"/>
    <w:rsid w:val="00E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919D5"/>
  <w15:chartTrackingRefBased/>
  <w15:docId w15:val="{26A0D1FF-8345-4D00-8466-609AAB62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CB4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69"/>
    <w:pPr>
      <w:ind w:left="720"/>
      <w:contextualSpacing/>
    </w:pPr>
  </w:style>
  <w:style w:type="table" w:styleId="TableGrid">
    <w:name w:val="Table Grid"/>
    <w:basedOn w:val="TableNormal"/>
    <w:uiPriority w:val="39"/>
    <w:rsid w:val="00AE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4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4A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4A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7</Pages>
  <Words>1646</Words>
  <Characters>8774</Characters>
  <Application>Microsoft Office Word</Application>
  <DocSecurity>0</DocSecurity>
  <Lines>274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2025-05-01T05:19:00Z</dcterms:created>
  <dcterms:modified xsi:type="dcterms:W3CDTF">2025-05-09T05:58:00Z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228b48f1-cdbf-4b02-98a3-8bf287a3a506</vt:lpwstr>
  </property>
</Properties>
</file>