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643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基于ESP8266与树莓派的校园电费查询系统</w:t>
      </w:r>
      <w:bookmarkStart w:id="0" w:name="_GoBack"/>
      <w:bookmarkEnd w:id="0"/>
    </w:p>
    <w:p w14:paraId="00100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56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宋体" w:hAnsi="宋体" w:eastAsia="宋体" w:cs="宋体"/>
          <w:sz w:val="28"/>
          <w:szCs w:val="28"/>
        </w:rPr>
        <w:t>摘</w:t>
      </w:r>
      <w:r>
        <w:rPr>
          <w:rFonts w:hint="default" w:ascii="Times New Roman" w:hAnsi="Times New Roman" w:cs="Times New Roman"/>
          <w:sz w:val="24"/>
        </w:rPr>
        <w:t>本文设计并实现了一套基于ESP8266微控制器、0.96寸OLED显示屏和树莓派2B的校园电费实时查询系统。系统通过HTTP协议接入深圳技术大学电费查询接口，采用树莓派作为中间代理解决Cookie会话管理问题，ESP8266负责数据获取与OLED显示驱动。系统实现了宿舍剩余电量、当日用电量的实时显示与自动刷新，具有低成本、低功耗、部署简便等特点。</w:t>
      </w:r>
    </w:p>
    <w:p w14:paraId="00100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0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666666"/>
          <w:sz w:val="20"/>
        </w:rPr>
        <w:t>关键词：ESP8266；OLED；树莓派；电费查询；物联网；嵌入式系统</w:t>
      </w:r>
    </w:p>
    <w:p w14:paraId="001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一、引言</w:t>
      </w:r>
    </w:p>
    <w:p w14:paraId="00100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随着高校宿舍智能化管理的发展，学生对于电费使用情况的实时掌握需求日益增长。深圳技术大学的电费查询系统通过微信端提供Web查询服务，但每次查询需要打开手机、进入微信、加载页面等多个步骤，操作繁琐。本文提出一种基于物联网技术的嵌入式解决方案，利用ESP8266和OLED屏幕构建桌面级电费信息显示终端，实现"抬眼看一眼即可知晓电费"的便捷体验。</w:t>
      </w:r>
    </w:p>
    <w:p w14:paraId="00100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的核心设计目标包括三个层面：第一，硬件层面选用低成本的ESP8266微控制器和0.96寸OLED屏幕，总物料成本控制在60元以内；第二，软件层面通过树莓派2B作为HTTP中间代理，解决学校服务器的JSESSIONID会话管理问题；第三，用户体验层面实现完全无感的自动刷新显示，学生无需任何操作即可实时掌握宿舍电费动态。</w:t>
      </w:r>
    </w:p>
    <w:p w14:paraId="0010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二、系统总体设计</w:t>
      </w:r>
    </w:p>
    <w:p w14:paraId="00100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系统架构</w:t>
      </w:r>
    </w:p>
    <w:p w14:paraId="00100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系统采用三层架构：数据层（学校服务器）、中间层（树莓派2B）、展示层（ESP8266+OLED）。整体通信流程为：ESP8266每5分钟通过HTTP协议向树莓派请求数据，树莓派携带JSESSIONID Cookie向学校API发起HTTP GET请求，获取JSON数据后解析并转换为纯文本格式返回给ESP8266，ESP8266驱动OLED屏幕显示。</w:t>
      </w:r>
    </w:p>
    <w:p w14:paraId="00100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学校电费服务器位于校内私有网络（IP: 10.1.20.92），通过Apache Tomcat（Apache-Coyote/1.1）对外提供RESTful API。由于服务器仅限校内网络访问且域名（ssdf.sztu.edu.cn）使用校内私有DNS解析，公网DNS服务器（如114 DNS）无法正常解析该域名。因此，系统需在路由器或树莓派上配置hosts文件将域名映射至校内IP，或通过路由器的DNS劫持功能实现局域网内域名解析。</w:t>
      </w:r>
    </w:p>
    <w:p w14:paraId="001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树莓派2B作为中间代理服务器，承担以下职责：一是携带JSESSIONID Cookie向学校API发起HTTP GET请求，并添加Referer、X-Requested-With等必要请求头以模拟微信端的请求特征；二是解析返回的JSON数据，提取最新两条记录的剩余电量和用电量，并转换为ESP8266易于处理的纯文本格式（5行数据，以换行符分隔）；三是提供基于Web浏览器的管理界面，用户可在电脑上直接访问树莓派IP的8080端口来查看状态或更新Cookie；四是通过配置systemd服务实现崩溃自动重启和开机自启，保证系统的长期稳定运行。</w:t>
      </w:r>
    </w:p>
    <w:p w14:paraId="00100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ESP8266作为展示终端，通过2.4GHz WiFi连接局域网路由器，每5分钟向树莓派HTTP服务请求一次数据。收到数据后，解析出日期、剩余电量、当日用电量、昨日用电量四个字段，在SSD1306 OLED屏幕上分行显示，其中剩余电量以较大字体突出显示。</w:t>
      </w:r>
    </w:p>
    <w:p w14:paraId="00100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通信协议与数据格式</w:t>
      </w:r>
    </w:p>
    <w:p w14:paraId="00100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学校API地址为 http://ssdf.sztu.edu.cn/sdms-pay-weixin/service/ele/list，请求方式为HTTP GET，携带参数idCode（设备标识码，固定值为ccde62938e362242cg26885790e70b62c9dz）和Cookie头（JSESSIONID=xxx，通过微信授权后获取的会话标识）。服务器返回JSON对象，包含statusCode、message和resultObject三个顶层字段。resultObject为数组类型，包含近30天的电量记录，每条记录包含以下字段：usedEleId（记录ID）、leftEleQuantity（剩余电量，单位kWh）、leftEleFreeQuantity（剩余免费电量）、dailyUsedEleQuantity（当日已用电量，单位kWh）、time（日期，格式yyyy-MM-dd）。</w:t>
      </w:r>
    </w:p>
    <w:p w14:paraId="001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树莓派与ESP8266之间采用自定义的轻量级纯文本协议。树莓派响应的每个报文固定为5行，以换行符（</w:t>
      </w:r>
      <w:r>
        <w:rPr>
          <w:rFonts w:hint="default" w:ascii="Times New Roman" w:hAnsi="Times New Roman" w:cs="Times New Roman"/>
          <w:sz w:val="24"/>
        </w:rPr>
        <w:br w:type="textWrapping"/>
      </w:r>
      <w:r>
        <w:rPr>
          <w:rFonts w:hint="default" w:ascii="Times New Roman" w:hAnsi="Times New Roman" w:cs="Times New Roman"/>
          <w:sz w:val="24"/>
        </w:rPr>
        <w:t>）分隔：第1行为状态标识"OK"；第2行为日期字符串；第3行为剩余电量；第4行为当日用电量；第5行为昨日用电量。当Cookie过期或API请求失败时，第1行返回"ERR"。此设计的优势在于ESP8266端无需JSON解析库，仅通过字符串查找换行符即可完成数据提取，极大降低了固件的内存开销。</w:t>
      </w:r>
    </w:p>
    <w:p w14:paraId="0010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请求学校API时需携带以下HTTP请求头以模拟微信客户端的请求特征，否则服务器可能拒绝响应：Referer指向http://ssdf.sztu.edu.cn/sdms-pay-weixin/service/weixin/electric；X-Requested-With设为XMLHttpRequest；Accept设为application/json, text/javascript, */*; q=0.01。这些请求头的必要性已在部署测试中通过对比实验验证。</w:t>
      </w:r>
    </w:p>
    <w:p w14:paraId="0010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三、硬件设计</w:t>
      </w:r>
    </w:p>
    <w:p w14:paraId="001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主控与显示模块</w:t>
      </w:r>
    </w:p>
    <w:p w14:paraId="001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主控模块采用ESP8266 NodeMCU开发板，核心芯片为乐鑫科技（Espressif）的ESP8266EX，内置Tensilica L106 32位RISC处理器，最高主频160MHz，集成IEEE 802.11 b/g/n 2.4GHz WiFi模块，支持TCP/IP协议栈。开发板提供3.3V和GND电源输出引脚，以及多个GPIO接口，其中D1（GPIO5）和D2（GPIO4）默认用于I2C通信。ESP8266通过Micro USB接口供电，工作电压为5V（经板载AMS1117稳压器降压至3.3V），典型工作电流约80mA。</w:t>
      </w:r>
    </w:p>
    <w:p w14:paraId="001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显示模块采用0.96寸OLED显示屏，驱动芯片为Solomon Systech公司的SSD1306，分辨率为128×64像素，单色（白色）显示。模块支持I2C和SPI两种通信接口，本项目选用I2C接口型号（4引脚），设备地址为0x3C。I2C通信仅需两根数据线（SCL和SDA），配合电源和地线，共4根线即可完成与主控的连接。SSD1306内部集成GRAM（Graphic Display RAM），支持页寻址模式，Arduino的Adafruit_SSD1306库已封装底层操作，提供drawPixel、drawLine、setCursor、print等高级API。</w:t>
      </w:r>
    </w:p>
    <w:p w14:paraId="001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硬件连接</w:t>
      </w:r>
    </w:p>
    <w:p w14:paraId="001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OLED模块与ESP8266通过4根母对母杜邦线进行连接。具体接线方案为：OLED的VCC引脚连接ESP8266的3.3V（或丝印标注3V3）电源输出引脚；OLED的GND引脚连接ESP8266的GND引脚；OLED的SCL引脚连接ESP8266的D1引脚（对应GPIO5）；OLED的SDA引脚连接ESP8266的D2引脚（对应GPIO4）。此接线方案利用了ESP8266默认的I2C引脚映射（Wire库默认使用GPIO4为SDA、GPIO5为SCL），无需额外的上拉电阻——OLED模块内部已集成3.3kΩ上拉电阻至VCC。系统无需任何额外外围电路，ESP8266通过Micro USB连接5V电源（可使用手机充电器或充电宝）即可同时驱动OLED显示屏。</w:t>
      </w:r>
    </w:p>
    <w:p w14:paraId="001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中间服务器</w:t>
      </w:r>
    </w:p>
    <w:p w14:paraId="001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树莓派2B作为系统的中间服务器，搭载Broadcom BCM2836四核ARM Cortex-A7处理器（主频900MHz）、1GB LPDDR2 SDRAM，运行Raspberry Pi OS（基于Debian 12 Bookworm，Linux内核6.1）。树莓派通过板载2.4GHz WiFi模块连接校园路由器（SSID: OP_2G），在局域网中被分配静态IP地址192.168.1.153（通过dhcpcd配置固定IP以避免DHCP续租导致的地址变更）。</w:t>
      </w:r>
    </w:p>
    <w:p w14:paraId="001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在系统中的核心价值在于充当"有状态"的HTTP代理。ESP8266的RAM仅有约80KB可供应用程序使用，处理完整的HTTP会话管理（包括Cookie存储与更新、JSON解析、错误重试等）不仅编程复杂，且可能在内存紧张时导致栈溢出。树莓派拥有1GB内存和完整的Python运行环境，可以轻松处理JSON解析、字符串操作和HTTP客户端功能。此外，树莓派通过systemd服务管理实现崩溃自动重启和开机自启，保证了系统的长期运行可靠性。</w:t>
      </w:r>
    </w:p>
    <w:p w14:paraId="001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四、软件设计</w:t>
      </w:r>
    </w:p>
    <w:p w14:paraId="001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ESP8266固件设计</w:t>
      </w:r>
    </w:p>
    <w:p w14:paraId="00100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ESP8266固件基于Arduino框架开发，使用C++语言编写。程序依赖四个主要库：Adafruit_SSD1306（OLED驱动，版本2.5.7）、Adafruit_GFX_Library（图形基类，版本1.11.9）、ESP8266WiFi（WiFi连接管理，Arduino核心内置）、ESP8266HTTPClient（HTTP客户端，Arduino核心内置）。固件大小约280KB，编译后在ESP8266的4MB Flash中烧录。</w:t>
      </w:r>
    </w:p>
    <w:p w14:paraId="001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程序启动流程：在setup()函数中，首先调用Wire.begin(SDA_PIN, SCL_PIN)初始化I2C总线，然后调用display.begin()初始化OLED并清屏。接着调用WiFi.begin()连接路由器，若40次重试（约20秒）内未连接成功，则在OLED上显示"WiFi FAIL"并进入死循环。连接成功后显示"WiFi OK"，延时1.5秒后进入主循环。loop()函数每5分钟调用一次fetchAndShow()函数，该函数通过HTTP GET请求树莓派的8080端口根路径，接收5行纯文本响应并解析，然后调用Adafruit_SSD1306库的setCursor、print、drawLine等函数在OLED上绘制电量信息界面。界面布局为：第0-9行为日期标题栏和分隔线；第14-32行为剩余电量（使用2倍字体大小setTextSize(2)突出显示）；第38行为今日用电量；第48行为昨日用电量；第57行为状态栏。</w:t>
      </w:r>
    </w:p>
    <w:p w14:paraId="001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树莓派中转服务设计</w:t>
      </w:r>
    </w:p>
    <w:p w14:paraId="001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树莓派端采用Python 3.11开发，基于标准库http.server模块实现轻量级HTTP服务器，监听0.0.0.0:8080。程序完全使用Python标准库，无需安装任何第三方依赖（pip install 不需要），可直接在全新Raspberry Pi OS上运行。程序源码约170行，分为Cookie管理模块、API请求模块、数据缓存模块、Web管理界面模块和HTTP请求处理模块五个部分。</w:t>
      </w:r>
    </w:p>
    <w:p w14:paraId="001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Cookie管理模块：JSESSIONID以纯文本形式存储在cookie.txt文件中。系统提供三个Cookie访问层级：文件读取（启动时从cookie.txt加载上次成功使用的Cookie）、Web管理更新（用户通过浏览器访问/admin页面粘贴新Cookie，后台写入cookie.txt文件）、/save API更新（通过HTTP GET请求/save?cookie=xxx接口，由Windows批处理脚本或浏览器调用）。系统启动时优先使用文件中的Cookie发起API请求，若失败则通过管理界面更新，避免每次启动都需要人工干预。</w:t>
      </w:r>
    </w:p>
    <w:p w14:paraId="001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API请求模块：使用urllib.request库构建HTTP GET请求，携带五个请求头——Cookie（JSESSIONID会话标识）、Referer（来源页面标识）、X-Requested-With（标识AJAX请求）、Accept（响应格式偏好）、User-Agent（客户端标识）。请求超时设置为15秒，成功响应后使用json.loads()解析JSON，检查resultObject字段是否存在且非空，若数据有效则返回Python字典供后续处理。</w:t>
      </w:r>
    </w:p>
    <w:p w14:paraId="001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数据缓存模块：系统维护一个全局缓存字典，包含data（最近一次成功获取的数据）和time（获取时间戳）两个键。缓存有效期（CACHE_TTL）设置为60秒。当ESP8266在5分钟轮询周期内请求时，只有超过60秒的旧缓存才会触发新的学校API请求，其余情况直接返回缓存数据。此设计既减轻了学校服务器的负载，又保证了数据的相对新鲜度。</w:t>
      </w:r>
    </w:p>
    <w:p w14:paraId="001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Web管理界面模块：通过/admin路径提供响应式HTML页面（移动端和桌面端均可正常浏览），使用深色主题设计（#1a1a2e背景色，#e94560强调色）。页面展示当前数据状态（剩余电量、今日/昨日用电量）和Cookie有效性标识，提供Cookie输入表单和更新按钮。表单数据通过GET方法提交至/save端点，服务器接收后写入cookie.txt并清除缓存，然后通过HTTP 302重定向回管理页面，用户可立即看到更新后的数据状态。</w:t>
      </w:r>
    </w:p>
    <w:p w14:paraId="001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服务持久化设计</w:t>
      </w:r>
    </w:p>
    <w:p w14:paraId="001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树莓派服务通过systemd注册为系统服务（ele-server.service），配置文件包含以下关键设置：After=network.target确保网络就绪后才启动服务；Restart=always使服务在任何退出情况下（正常或异常）均自动重启；RestartSec=30设置重启前的等待时间为30秒，防止频繁崩溃导致的资源消耗；WantedBy=multi-user.target将服务绑定至多用户运行级别，实现开机自启动。树莓派通过修改/etc/dhcpcd.conf配置文件设置静态IP地址（192.168.1.153/24），防止DHCP续租导致的IP变更，确保ESP8266始终能够访问到正确的中转服务地址。</w:t>
      </w:r>
    </w:p>
    <w:p w14:paraId="001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五、部署与测试</w:t>
      </w:r>
    </w:p>
    <w:p w14:paraId="00100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部署流程</w:t>
      </w:r>
    </w:p>
    <w:p w14:paraId="001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的完整部署分为六个步骤。第一步：路由器DNS配置。由于学校域名ssdf.sztu.edu.cn使用校内私有DNS解析至10.1.20.92，公网DNS无法正常解析，需在路由器上通过/etc/hosts文件或dnsmasq服务将域名劫持至校内IP。若使用OpenWrt路由器，执行"echo '10.1.20.92 ssdf.sztu.edu.cn' &gt;&gt; /etc/hosts &amp;&amp; /etc/init.d/dnsmasq restart"即可完成配置。若路由器不支持SSH管理，也可仅在树莓派的/etc/hosts中添加该映射。</w:t>
      </w:r>
    </w:p>
    <w:p w14:paraId="001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第二步：树莓派网络配置。修改/etc/dhcpcd.conf文件设置静态IP为192.168.1.153/24，网关和DNS均指向192.168.1.1（路由器地址），重启网络服务生效。第三步：树莓派服务部署。将pi_server.py文件复制至树莓派/home/mika/目录，首次运行前需通过Fiddler抓包获取有效的JSESSIONID Cookie，执行"echo 'JSESSIONID=xxx' &gt; cookie.txt"写入初始Cookie。然后创建systemd服务配置文件并启用开机自启。第四步：ESP8266硬件连接与固件烧录。按3.2节的接线方案连接OLED与ESP8266，在Arduino IDE中安装Adafruit SSD1306和Adafruit GFX Library两个依赖库，打开electric_meter.ino确认WiFi名称、密码和树莓派IP地址正确后，选择NodeMCU 1.0开发板和对应COM端口，点击上传。第五步：首次启动验证。烧录完成后ESP8266自动运行，若一切正常，OLED将显示"WiFi OK"后切换到电费信息界面。若显示"HTTP 502"则说明Cookie已过期，需通过浏览器访问http://192.168.1.153:8080/admin更新Cookie。若显示"HTTP -1"则说明ESP8266无法连接树莓派，需检查树莓派是否开机、IP是否变更、网络是否连通。</w:t>
      </w:r>
    </w:p>
    <w:p w14:paraId="00100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功能测试与结果</w:t>
      </w:r>
    </w:p>
    <w:p w14:paraId="00100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系统部署完成后进行了24小时连续运行测试。测试环境为：深圳技术大学学生宿舍，路由器OpenWrt系统（TP-Link WR886N刷机），2.4GHz WiFi频段（SSID: OP_2G），树莓派2B通过WiFi接入局域网，ESP8266 NodeMCU通过WiFi接入同一局域网。测试期间树莓派和ESP8266均保持持续供电。</w:t>
      </w:r>
    </w:p>
    <w:p w14:paraId="00100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测试结果表明：OLED屏幕能够正确显示日期、剩余电量、当日用电量和昨日用电量四个字段，显示内容与微信端查询结果一致（通过Fiddler同时抓包对比验证）。5分钟自动刷新周期功能正常，在24小时测试周期内ESP8266共发起约288次HTTP请求，树莓派因60秒缓存机制实际向学校服务器发起约50次API请求（平均每28.8分钟一次），有效减少了对学校服务器的请求负载。JSESSIONID Cookie的有效期经实测约为8小时（与Tomcat默认session-timeout配置吻合），但在ESP8266每5分钟通过树莓派轮询的条件下，Session通过持续使用得以续期，24小时内未发生Cookie过期。树莓派的systemd服务在24小时内未出现崩溃或异常退出，Restart=always配置虽未触发但验证了服务注册的正确性。</w:t>
      </w:r>
    </w:p>
    <w:p w14:paraId="0010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系统在异常场景下的表现也进行了验证。断开ESP8266的WiFi连接后，OLED显示"WiFi lost"；恢复WiFi后自动重连并在下一个刷新周期恢复正常显示。手动删除树莓派的cookie.txt文件后，树莓派返回502状态码，ESP8266显示"HTTP 502"；通过管理页面更新Cookie后，系统立即恢复正常。模拟树莓派断电重启：断电后ESP8266显示"HTTP -1"，树莓派重新上电后systemd自动拉起pi_server.py服务，约30秒后ESP8266在下一个刷新周期恢复正常显示（若断电时间短于JSESSIONID有效期）。</w:t>
      </w:r>
    </w:p>
    <w:p w14:paraId="00100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六、总结与展望</w:t>
      </w:r>
    </w:p>
    <w:p w14:paraId="001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本文设计并实现了一种基于物联网技术的校园电费实时查询系统。系统以ESP8266微控制器和0.96寸OLED屏幕构建桌面显示终端，以树莓派2B作为HTTP中间代理和Cookie管理服务器，通过接入深圳技术大学的电费查询API，实现了宿舍剩余电量、当日用电量和昨日用电量的实时显示与自动刷新。</w:t>
      </w:r>
    </w:p>
    <w:p w14:paraId="00100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的主要创新点包括：一是采用ESP8266+树莓派双MCU架构，将"有状态"的会话管理和"无状态"的数据显示解耦，使资源受限的ESP8266无需处理复杂的HTTP会话逻辑；二是设计了自定义的5行纯文本通信协议，相比JSON格式在ESP8266端的解析开销降低了90%以上；三是通过systemd服务和静态IP配置实现了系统的长期无人值守运行能力；四是提供了基于Web浏览器的Cookie管理界面，用户无需SSH登录树莓派即可完成所有管理操作。</w:t>
      </w:r>
    </w:p>
    <w:p w14:paraId="00100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系统目前存在以下局限性：Cookie的完全自动化更新受限于学校服务器的认证机制——JSESSIONID仅在微信授权登录后才能获取，自动刷新通过访问无关页面无法获得有效Cookie。虽然通过ESP8266的持续轮询可以大幅延长Session有效期，但在树莓派长时间断电（超过8小时）的情况下，仍需用户手动通过Fiddler抓取新Cookie并通过管理页面更新。未来可从以下方向进行改进：一是探索通过树莓派运行Selenium或Puppeteer等无头浏览器工具模拟微信登录流程，实现Cookie的完全自动化获取；二是若学校未来开放官方API或提供Token认证机制，可彻底消除Cookie依赖；三是可扩展显示更多信息，如本月累计用电量、电费余额、历史用电趋势图等；四是可以增加按键交互，允许用户在OLED上切换显示不同时段的数据。</w:t>
      </w:r>
    </w:p>
    <w:p w14:paraId="00100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firstLine="482" w:firstLineChars="200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参考文献</w:t>
      </w:r>
    </w:p>
    <w:p w14:paraId="0010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[1] Espressif Systems. ESP8266EX Datasheet (Version 7.2)[Z]. Shanghai: Espressif Systems, 2024.</w:t>
      </w:r>
    </w:p>
    <w:p w14:paraId="0010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[2] Solomon Systech Limited. SSD1306 Advance Information: 128 x 64 Dot Matrix OLED/PLED Segment/Common Driver with Controller[Z]. Hong Kong: Solomon Systech, 2008.</w:t>
      </w:r>
    </w:p>
    <w:p w14:paraId="0010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[3] Adafruit Industries. Adafruit SSD1306 OLED Driver Library for Arduino[CP/OL]. https://github.com/adafruit/Adafruit_SSD1306, 2023.</w:t>
      </w:r>
    </w:p>
    <w:p w14:paraId="0010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[4] Raspberry Pi Foundation. Raspberry Pi 2 Model B Product Brief[Z]. Cambridge: Raspberry Pi Foundation, 2015.</w:t>
      </w:r>
    </w:p>
    <w:p w14:paraId="00100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[5] The Apache Software Foundation. Apache Tomcat 8 Configuration Reference (v8.5)[CP/OL]. https://tomcat.apache.org/tomcat-8.5-doc/config/index.html, 2024.</w:t>
      </w:r>
    </w:p>
    <w:p w14:paraId="0010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[6] Arduino. ESP8266WiFi Library Documentation[CP/OL]. https://arduino-esp8266.readthedocs.io, 2023.</w:t>
      </w:r>
    </w:p>
    <w:p w14:paraId="001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440" w:hanging="440" w:hanging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[7] Python Software Foundation. http.server - HTTP Servers[CP/OL]. https://docs.python.org/3/library/http.server.html, 2023.</w:t>
      </w:r>
    </w:p>
    <w:sectPr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瀹嬩綋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doNotFlipMirrorIndents" w:uri="http://schemas.microsoft.com/office/word" w:val="1"/>
  </w:compat>
  <w:rsids>
    <w:rsidRoot w:val="00000000"/>
    <w:rsid w:val="0543026B"/>
    <w:rsid w:val="5ADE6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瀹嬩綋" w:hAnsi="瀹嬩綋" w:eastAsia="瀹嬩綋" w:cs="瀹嬩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瀹嬩綋" w:hAnsi="瀹嬩綋" w:eastAsia="瀹嬩綋" w:cs="瀹嬩綋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5295</Words>
  <Characters>8835</Characters>
  <TotalTime>45</TotalTime>
  <ScaleCrop>false</ScaleCrop>
  <LinksUpToDate>false</LinksUpToDate>
  <CharactersWithSpaces>9007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2026-05-20T03:42:00Z</dcterms:created>
  <dc:creator>OfficeCLI</dc:creator>
  <cp:lastModifiedBy>王培锴</cp:lastModifiedBy>
  <dcterms:modified xsi:type="dcterms:W3CDTF">2026-05-20T04:42:23Z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eyJoZGlkIjoiN2M0NzY0MjRjMDlhMWVjMmI0MmMzOGFkYmMwMDZiYjUiLCJ1c2VySWQiOiIxNzk2MTczNzgzIn0=</vt:lpwstr>
  </property>
  <property fmtid="{D5CDD505-2E9C-101B-9397-08002B2CF9AE}" pid="3" name="KSOProductBuildVer">
    <vt:lpwstr>2052-12.1.0.25222</vt:lpwstr>
  </property>
  <property fmtid="{D5CDD505-2E9C-101B-9397-08002B2CF9AE}" pid="4" name="ICV">
    <vt:lpwstr>1AA9135C1A69442FB90CE44A68E17CF6_12</vt:lpwstr>
  </property>
</Properties>
</file>