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49481" w14:textId="36002AE4" w:rsidR="00AE5CE0" w:rsidRPr="00AE5CE0" w:rsidRDefault="00A52433" w:rsidP="00AE5CE0">
      <w:pPr>
        <w:pStyle w:val="11"/>
        <w:rPr>
          <w:rFonts w:hint="eastAsia"/>
        </w:rPr>
      </w:pPr>
      <w:r w:rsidRPr="00A9664E">
        <w:t>1.</w:t>
      </w:r>
      <w:r w:rsidR="009E54CD" w:rsidRPr="00A9664E">
        <w:rPr>
          <w:rFonts w:hint="eastAsia"/>
        </w:rPr>
        <w:t>Iperf参数介绍</w:t>
      </w:r>
    </w:p>
    <w:tbl>
      <w:tblPr>
        <w:tblW w:w="10609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7915"/>
      </w:tblGrid>
      <w:tr w:rsidR="009E54CD" w:rsidRPr="009E54CD" w14:paraId="539A5A77" w14:textId="77777777" w:rsidTr="000A20AA">
        <w:trPr>
          <w:trHeight w:val="22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7BE62" w14:textId="77777777" w:rsidR="009E54CD" w:rsidRPr="009E54CD" w:rsidRDefault="009E54CD" w:rsidP="000A20AA">
            <w:pPr>
              <w:spacing w:line="240" w:lineRule="exac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24"/>
                <w:szCs w:val="24"/>
                <w:lang w:bidi="mn-Mong-CN"/>
              </w:rPr>
              <w:t>命令行选项</w:t>
            </w:r>
          </w:p>
        </w:tc>
        <w:tc>
          <w:tcPr>
            <w:tcW w:w="7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F6674" w14:textId="77777777" w:rsidR="009E54CD" w:rsidRPr="009E54CD" w:rsidRDefault="009E54CD" w:rsidP="000A20AA">
            <w:pPr>
              <w:spacing w:line="240" w:lineRule="exac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24"/>
                <w:szCs w:val="24"/>
                <w:lang w:bidi="mn-Mong-CN"/>
              </w:rPr>
              <w:t>描述</w:t>
            </w:r>
          </w:p>
        </w:tc>
      </w:tr>
      <w:tr w:rsidR="009E54CD" w:rsidRPr="009E54CD" w14:paraId="4061D1C4" w14:textId="77777777" w:rsidTr="000A20AA">
        <w:trPr>
          <w:trHeight w:val="362"/>
        </w:trPr>
        <w:tc>
          <w:tcPr>
            <w:tcW w:w="10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D577A" w14:textId="77777777" w:rsidR="009E54CD" w:rsidRPr="009E54CD" w:rsidRDefault="009E54CD" w:rsidP="000A20AA">
            <w:pPr>
              <w:spacing w:line="240" w:lineRule="exac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  <w:lang w:bidi="mn-Mong-CN"/>
              </w:rPr>
              <w:t>客户端与服务器共用选项</w:t>
            </w:r>
          </w:p>
        </w:tc>
      </w:tr>
      <w:tr w:rsidR="009E54CD" w:rsidRPr="009E54CD" w14:paraId="53A31D29" w14:textId="77777777" w:rsidTr="000A20AA">
        <w:trPr>
          <w:trHeight w:val="3302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91C01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2769E0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-f, --format [bkmaBKMA]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26ACC" w14:textId="52DA2962" w:rsidR="00CB4BCE" w:rsidRPr="000D1E94" w:rsidRDefault="00CB4BCE" w:rsidP="00CB4BCE">
            <w:pPr>
              <w:pStyle w:val="HTML"/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</w:pPr>
            <w:r w:rsidRPr="000D1E94">
              <w:rPr>
                <w:b/>
                <w:bCs/>
                <w:color w:val="000000" w:themeColor="text1"/>
                <w:highlight w:val="yellow"/>
              </w:rPr>
              <w:t>eg:iperf -c 222.35.11.23 -f K</w:t>
            </w:r>
            <w:r w:rsidRPr="000D1E94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6F7416FF" w14:textId="7D6B2CCB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格式化带宽数输出。支持的格式有：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'b' = bits/sec 'B' = Bytes/sec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'k' = Kbits/sec 'K' = KBytes/sec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'm' = Mbits/sec 'M' = MBytes/sec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'g' = Gbits/sec 'G' = GBytes/sec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'a' = adaptive bits/sec 'A' = adaptive Bytes/sec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自适应格式是kilo-和mega-二者之一。除了带宽之外的字段都输出为字节，除非指定输出的格式，默认的参数是a。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注意：在计算字节byte时，Kilo = 1024， Mega = 1024^2，Giga = 1024^3。通常，在网络中，Kilo = 1000， Mega = 1000^2， and Giga = 1000^3，所以，Iperf也按此来计算比特（位）。如果这些困扰了你，那么请使用-f b参数，然后亲自计算一下。</w:t>
            </w:r>
          </w:p>
        </w:tc>
      </w:tr>
      <w:tr w:rsidR="009E54CD" w:rsidRPr="009E54CD" w14:paraId="76EDA59D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296B8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-i, --interval #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AFDD9" w14:textId="4360D9EA" w:rsidR="000D1E94" w:rsidRPr="000D1E94" w:rsidRDefault="000D1E94" w:rsidP="000D1E94">
            <w:pPr>
              <w:pStyle w:val="HTML"/>
              <w:rPr>
                <w:rFonts w:hint="eastAsia"/>
                <w:b/>
                <w:bCs/>
                <w:color w:val="000000" w:themeColor="text1"/>
                <w:highlight w:val="yellow"/>
              </w:rPr>
            </w:pPr>
            <w:r w:rsidRPr="000D1E94">
              <w:rPr>
                <w:b/>
                <w:bCs/>
                <w:color w:val="000000" w:themeColor="text1"/>
                <w:highlight w:val="yellow"/>
              </w:rPr>
              <w:t>eg:iperf -c 222.35.11.23 -i 2</w:t>
            </w:r>
          </w:p>
          <w:p w14:paraId="7F7CEF1A" w14:textId="3737948F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设置每次报告之间的时间间隔，单位为秒。如果设置为非零值，就会按照此时间间隔输出测试报告。默认值为零。</w:t>
            </w:r>
          </w:p>
        </w:tc>
      </w:tr>
      <w:tr w:rsidR="009E54CD" w:rsidRPr="009E54CD" w14:paraId="02773D1B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6AE7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-l, --len #[KM]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8DCCC" w14:textId="0BED686F" w:rsidR="00950203" w:rsidRPr="00950203" w:rsidRDefault="00950203" w:rsidP="00950203">
            <w:pPr>
              <w:pStyle w:val="HTML"/>
              <w:rPr>
                <w:rFonts w:hint="eastAsia"/>
                <w:b/>
                <w:bCs/>
                <w:color w:val="000000" w:themeColor="text1"/>
                <w:highlight w:val="yellow"/>
              </w:rPr>
            </w:pPr>
            <w:r w:rsidRPr="00950203">
              <w:rPr>
                <w:b/>
                <w:bCs/>
                <w:color w:val="000000" w:themeColor="text1"/>
                <w:highlight w:val="yellow"/>
              </w:rPr>
              <w:t>eg:iperf -c 222.35.11.23 -l 16 -m</w:t>
            </w:r>
          </w:p>
          <w:p w14:paraId="4FCCE4ED" w14:textId="545A750A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设置读写缓冲区的长度。TCP方式默认为8KB，UDP方式默认为1470字节。</w:t>
            </w:r>
          </w:p>
        </w:tc>
      </w:tr>
      <w:tr w:rsidR="009E54CD" w:rsidRPr="009E54CD" w14:paraId="55BF7A80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FE297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-m, --print_mss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49405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输出TCP MSS值（通过TCP_MAXSEG支持）。MSS值一般比MTU值小40字节。通常情况</w:t>
            </w:r>
          </w:p>
        </w:tc>
      </w:tr>
      <w:tr w:rsidR="009E54CD" w:rsidRPr="009E54CD" w14:paraId="0B51EDF3" w14:textId="77777777" w:rsidTr="000A20AA">
        <w:trPr>
          <w:trHeight w:val="3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B75EA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-p, --port #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38EB9" w14:textId="3C22601B" w:rsidR="00950203" w:rsidRPr="00950203" w:rsidRDefault="00950203" w:rsidP="00950203">
            <w:pPr>
              <w:pStyle w:val="HTML"/>
              <w:rPr>
                <w:b/>
                <w:bCs/>
                <w:color w:val="000000" w:themeColor="text1"/>
                <w:highlight w:val="yellow"/>
              </w:rPr>
            </w:pPr>
            <w:r w:rsidRPr="00950203">
              <w:rPr>
                <w:b/>
                <w:bCs/>
                <w:color w:val="000000" w:themeColor="text1"/>
                <w:highlight w:val="yellow"/>
              </w:rPr>
              <w:t xml:space="preserve">eg:iperf -s -p 9999;iperf -c 222.35.11.23 -p 9999 </w:t>
            </w:r>
          </w:p>
          <w:p w14:paraId="71775DAF" w14:textId="477736F1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设置端口，与服务器端的监听端口一致。默认是5001端口，与ttcp的一样。</w:t>
            </w:r>
          </w:p>
        </w:tc>
      </w:tr>
      <w:tr w:rsidR="009E54CD" w:rsidRPr="009E54CD" w14:paraId="185F1303" w14:textId="77777777" w:rsidTr="000A20AA">
        <w:trPr>
          <w:trHeight w:val="3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241FE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-u, --udp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A8862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使用UDP方式而不是TCP方式。参看-b选项。</w:t>
            </w:r>
          </w:p>
        </w:tc>
      </w:tr>
      <w:tr w:rsidR="009E54CD" w:rsidRPr="009E54CD" w14:paraId="7C9DFF89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913DD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-w, --window #[KM]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BBA7B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设置套接字缓冲区为指定大小。对于TCP方式，此设置为TCP窗口大小。对于UDP方式，此设置为接受UDP数据包的缓冲区大小，限制可以接受数据包的最大值。</w:t>
            </w:r>
          </w:p>
        </w:tc>
      </w:tr>
      <w:tr w:rsidR="009E54CD" w:rsidRPr="009E54CD" w14:paraId="59AFF462" w14:textId="77777777" w:rsidTr="000A20AA">
        <w:trPr>
          <w:trHeight w:val="99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11877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-B, --bind host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46413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绑定到主机的多个地址中的一个。对于客户端来说，这个参数设置了出栈接口。对于服务器端来说，这个参数设置入栈接口。这个参数只用于具有多网络接口的主机。在Iperf的UDP模式下，此参数用于绑定和加入一个多播组。使用范围在224.0.0.0至239.255.255.255的多播地址。参考-T参数。</w:t>
            </w:r>
          </w:p>
        </w:tc>
      </w:tr>
      <w:tr w:rsidR="009E54CD" w:rsidRPr="009E54CD" w14:paraId="6A730BA2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F3861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-C, --compatibility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2C6D7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与低版本的Iperf使用时，可以使用兼容模式。不需要两端同时使用兼容模式，但是强烈推荐两端同时使用兼容模式。某些情况下，使用某些数据流可以引起1.7版本的服务器端崩溃或引起非预期的连接尝试。</w:t>
            </w:r>
          </w:p>
        </w:tc>
      </w:tr>
      <w:tr w:rsidR="009E54CD" w:rsidRPr="009E54CD" w14:paraId="11582AF6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22469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-M, --mss #[KM}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BB2D4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通过TCP_MAXSEG选项尝试设置TCP最大信息段的值。MSS值的大小通常是TCP/IP头减去40字节。在以太网中，MSS值 为1460字节（MTU1500字节）。许多操作系统不支持此选项。</w:t>
            </w:r>
          </w:p>
        </w:tc>
      </w:tr>
      <w:tr w:rsidR="009E54CD" w:rsidRPr="009E54CD" w14:paraId="5261BF1F" w14:textId="77777777" w:rsidTr="000A20AA">
        <w:trPr>
          <w:trHeight w:val="3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4DED4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lastRenderedPageBreak/>
              <w:t>-N, --nodelay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56572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设置TCP无延迟选项，禁用Nagle's运算法则。通常情况此选项对于交互程序，例如telnet，是禁用的。</w:t>
            </w:r>
          </w:p>
        </w:tc>
      </w:tr>
      <w:tr w:rsidR="009E54CD" w:rsidRPr="009E54CD" w14:paraId="27AC3869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DFA02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-V (from v1.6 or higher)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CC7DC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绑定一个IPv6地址。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服务端：$ iperf -s –V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客户端：$ iperf -c &lt;Server IPv6 Address&gt; -V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注意：在1.6.3或更高版本中，指定IPv6地址不需要使用-B参数绑定，在1.6之前的版本则需要。在大多数操作系统中，将响应IPv4客户端映射的IPv4地址。</w:t>
            </w:r>
          </w:p>
        </w:tc>
      </w:tr>
      <w:tr w:rsidR="009E54CD" w:rsidRPr="009E54CD" w14:paraId="452EBAA2" w14:textId="77777777" w:rsidTr="00877C19">
        <w:trPr>
          <w:trHeight w:val="396"/>
        </w:trPr>
        <w:tc>
          <w:tcPr>
            <w:tcW w:w="10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CE6CB" w14:textId="77777777" w:rsidR="009E54CD" w:rsidRPr="009E54CD" w:rsidRDefault="009E54CD" w:rsidP="00877C19">
            <w:pPr>
              <w:spacing w:line="240" w:lineRule="exac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  <w:lang w:bidi="mn-Mong-CN"/>
              </w:rPr>
              <w:t>服务器端专用选项</w:t>
            </w:r>
          </w:p>
        </w:tc>
      </w:tr>
      <w:tr w:rsidR="009E54CD" w:rsidRPr="009E54CD" w14:paraId="67C23A02" w14:textId="77777777" w:rsidTr="000A20AA">
        <w:trPr>
          <w:trHeight w:val="3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ABE3B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-s, --server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0AE0F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Iperf服务器模式</w:t>
            </w:r>
          </w:p>
        </w:tc>
      </w:tr>
      <w:tr w:rsidR="009E54CD" w:rsidRPr="009E54CD" w14:paraId="543F9E75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84049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-D (v1.2或更高版本)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6F708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Unix平台下Iperf作为后台守护进程运行。在Win32平台下，Iperf将作为服务运行。</w:t>
            </w:r>
          </w:p>
        </w:tc>
      </w:tr>
      <w:tr w:rsidR="009E54CD" w:rsidRPr="009E54CD" w14:paraId="4CA5BA9B" w14:textId="77777777" w:rsidTr="000A20AA">
        <w:trPr>
          <w:trHeight w:val="99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EE352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-R(v1.2或更高版本，仅用于Windows)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37B14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卸载Iperf服务（如果它在运行）。</w:t>
            </w:r>
          </w:p>
        </w:tc>
      </w:tr>
      <w:tr w:rsidR="009E54CD" w:rsidRPr="009E54CD" w14:paraId="37308EAF" w14:textId="77777777" w:rsidTr="000A20AA">
        <w:trPr>
          <w:trHeight w:val="99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4AE65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-o(v1.2或更高版本，仅用于Windows)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E2FE6" w14:textId="044D99DF" w:rsidR="00950203" w:rsidRPr="00950203" w:rsidRDefault="00950203" w:rsidP="00950203">
            <w:pPr>
              <w:pStyle w:val="HTML"/>
              <w:rPr>
                <w:rFonts w:hint="eastAsia"/>
                <w:b/>
                <w:bCs/>
                <w:color w:val="000000" w:themeColor="text1"/>
                <w:highlight w:val="yellow"/>
              </w:rPr>
            </w:pPr>
            <w:r w:rsidRPr="00950203">
              <w:rPr>
                <w:b/>
                <w:bCs/>
                <w:color w:val="000000" w:themeColor="text1"/>
                <w:highlight w:val="yellow"/>
              </w:rPr>
              <w:t>eg:iperf -c 222.35.11.23 -o c:\iperflog.txt</w:t>
            </w:r>
          </w:p>
          <w:p w14:paraId="21D30341" w14:textId="034B4BF9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重定向输出到指定文件</w:t>
            </w:r>
          </w:p>
        </w:tc>
      </w:tr>
      <w:tr w:rsidR="009E54CD" w:rsidRPr="009E54CD" w14:paraId="35A26DE5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EA0A5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-c, --client host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5C84F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如果Iperf运行在服务器模式，并且用-c参数指定一个主机，那么Iperf将只接受指定主机的连接。此参数不能工作于UDP模式。</w:t>
            </w:r>
          </w:p>
        </w:tc>
      </w:tr>
      <w:tr w:rsidR="009E54CD" w:rsidRPr="009E54CD" w14:paraId="55381015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EB2F3" w14:textId="77777777" w:rsidR="009E54CD" w:rsidRPr="009E54CD" w:rsidRDefault="009E54CD" w:rsidP="00877C19">
            <w:pPr>
              <w:spacing w:line="240" w:lineRule="exact"/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  <w:lang w:bidi="mn-Mong-CN"/>
              </w:rPr>
            </w:pPr>
            <w:r w:rsidRPr="009E54CD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  <w:lang w:bidi="mn-Mong-CN"/>
              </w:rPr>
              <w:t>-P, --parallel #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3D610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服务器关闭之前保持的连接数。默认是0，这意味着永远接受连接。</w:t>
            </w:r>
          </w:p>
        </w:tc>
      </w:tr>
      <w:tr w:rsidR="009E54CD" w:rsidRPr="009E54CD" w14:paraId="0F51C11A" w14:textId="77777777" w:rsidTr="002D033C">
        <w:trPr>
          <w:trHeight w:val="416"/>
        </w:trPr>
        <w:tc>
          <w:tcPr>
            <w:tcW w:w="10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DE186" w14:textId="77777777" w:rsidR="009E54CD" w:rsidRPr="009E54CD" w:rsidRDefault="009E54CD" w:rsidP="00877C19">
            <w:pPr>
              <w:spacing w:line="240" w:lineRule="exact"/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  <w:lang w:bidi="mn-Mong-CN"/>
              </w:rPr>
            </w:pPr>
            <w:r w:rsidRPr="009E54CD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  <w:lang w:bidi="mn-Mong-CN"/>
              </w:rPr>
              <w:t>客户端专用选项</w:t>
            </w:r>
          </w:p>
        </w:tc>
      </w:tr>
      <w:tr w:rsidR="009E54CD" w:rsidRPr="009E54CD" w14:paraId="413EB798" w14:textId="77777777" w:rsidTr="000A20AA">
        <w:trPr>
          <w:trHeight w:val="99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9B9BE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-b, --bandwidth #[KM]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789CF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UDP模式使用的带宽，单位bits/sec。此选项与-u选项相关。默认值是1 Mbit/sec。</w:t>
            </w:r>
          </w:p>
        </w:tc>
      </w:tr>
      <w:tr w:rsidR="009E54CD" w:rsidRPr="009E54CD" w14:paraId="159A04B8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6238E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-c, --client host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EB030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运行Iperf的客户端模式，连接到指定的Iperf服务器端。</w:t>
            </w:r>
          </w:p>
        </w:tc>
      </w:tr>
      <w:tr w:rsidR="009E54CD" w:rsidRPr="009E54CD" w14:paraId="1D93158A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3D42B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-d, --dualtest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F60D9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运行双测试模式。这将使服务器端反向连接到客户端，使用-L 参数中指定的端口（或默认使用客户端连接到服务器端的端口）。这些在操作的同时就立即完成了。如果你想要一个交互的测试，请尝试-r参数。</w:t>
            </w:r>
          </w:p>
        </w:tc>
      </w:tr>
      <w:tr w:rsidR="009E54CD" w:rsidRPr="009E54CD" w14:paraId="181FD5A5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E0528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-n, --num #[KM]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598DE" w14:textId="3B2079AA" w:rsidR="00802CA0" w:rsidRPr="00802CA0" w:rsidRDefault="00802CA0" w:rsidP="00802CA0">
            <w:pPr>
              <w:pStyle w:val="HTML"/>
              <w:rPr>
                <w:rFonts w:hint="eastAsia"/>
                <w:b/>
                <w:bCs/>
                <w:color w:val="000000" w:themeColor="text1"/>
                <w:highlight w:val="yellow"/>
              </w:rPr>
            </w:pPr>
            <w:r w:rsidRPr="00802CA0">
              <w:rPr>
                <w:b/>
                <w:bCs/>
                <w:color w:val="000000" w:themeColor="text1"/>
                <w:highlight w:val="yellow"/>
              </w:rPr>
              <w:t>eg:iperf -c 222.35.11.23 -n 100000</w:t>
            </w:r>
          </w:p>
          <w:p w14:paraId="6508A7F2" w14:textId="5A91A00A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传送的缓冲器数量。通常情况，Iperf按照10秒钟发送数据。-n参数跨越此限制，按照指定次数发送指定长度的数据，而不论该操作耗费多少时间。参考-l与-t选项。</w:t>
            </w:r>
          </w:p>
        </w:tc>
      </w:tr>
      <w:tr w:rsidR="009E54CD" w:rsidRPr="009E54CD" w14:paraId="5DFBD23E" w14:textId="77777777" w:rsidTr="000A20AA">
        <w:trPr>
          <w:trHeight w:val="99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3CF8B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lastRenderedPageBreak/>
              <w:t>-r, --tradeoff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DCE9A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往复测试模式。当客户端到服务器端的测试结束时，服务器端通过-l选项指定的端口（或默认为客户端连接到服务器端的端口），反向连接至客户端。当客户端连接终止时，反向连接随即开始。如果需要同时进行双向测试，请尝试-d参数。</w:t>
            </w:r>
          </w:p>
        </w:tc>
      </w:tr>
      <w:tr w:rsidR="009E54CD" w:rsidRPr="009E54CD" w14:paraId="24408DA9" w14:textId="77777777" w:rsidTr="000A20AA">
        <w:trPr>
          <w:trHeight w:val="3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D8EBC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-t, --time #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F06AC" w14:textId="77777777" w:rsidR="00802CA0" w:rsidRPr="00802CA0" w:rsidRDefault="00802CA0" w:rsidP="00802CA0">
            <w:pPr>
              <w:pStyle w:val="HTML"/>
              <w:rPr>
                <w:b/>
                <w:bCs/>
                <w:color w:val="000000" w:themeColor="text1"/>
                <w:highlight w:val="yellow"/>
              </w:rPr>
            </w:pPr>
            <w:r w:rsidRPr="00802CA0">
              <w:rPr>
                <w:b/>
                <w:bCs/>
                <w:color w:val="000000" w:themeColor="text1"/>
                <w:highlight w:val="yellow"/>
              </w:rPr>
              <w:t>eg:iperf -c 222.35.11.23 -t 5</w:t>
            </w:r>
          </w:p>
          <w:p w14:paraId="23197F97" w14:textId="03ED5A5D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设置传输的总时间。Iperf在指定的时间内，重复的发送指定长度的数据包。默认是10秒钟。参考-l与-n选项。</w:t>
            </w:r>
          </w:p>
        </w:tc>
      </w:tr>
      <w:tr w:rsidR="009E54CD" w:rsidRPr="009E54CD" w14:paraId="168E54B0" w14:textId="77777777" w:rsidTr="000A20AA">
        <w:trPr>
          <w:trHeight w:val="6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76303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-L, --listenport #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E4307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指定服务端反向连接到客户端时使用的端口。默认使用客户端连接至服务端的端口。</w:t>
            </w:r>
          </w:p>
        </w:tc>
      </w:tr>
      <w:tr w:rsidR="009E54CD" w:rsidRPr="009E54CD" w14:paraId="74F14181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3A233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-P, --parallel #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27C8F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线程数。指定客户端与服务端之间使用的线程数。默认是1线程。需要客户端与服务器端同时使用此参数。</w:t>
            </w:r>
          </w:p>
        </w:tc>
      </w:tr>
      <w:tr w:rsidR="009E54CD" w:rsidRPr="009E54CD" w14:paraId="0B20FCD1" w14:textId="77777777" w:rsidTr="000A20AA">
        <w:trPr>
          <w:trHeight w:val="231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ADD9C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-S, --tos #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48B4E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出栈数据包的服务类型。许多路由器忽略TOS字段。你可以指定这个值，使用以"0x"开始的16进制数，或以"0"开始的8进制数或10进制数。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例如，16进制'0x10' = 8进制'020' = 十进制'16'。TOS值1349就是：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IPTOS_LOWDELAY minimize delay 0x10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IPTOS_THROUGHPUT maximize throughput 0x08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IPTOS_RELIABILITY maximize reliability 0x04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IPTOS_LOWCOST minimize cost 0x02</w:t>
            </w:r>
          </w:p>
        </w:tc>
      </w:tr>
      <w:tr w:rsidR="009E54CD" w:rsidRPr="009E54CD" w14:paraId="68E4E005" w14:textId="77777777" w:rsidTr="000A20AA">
        <w:trPr>
          <w:trHeight w:val="3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F8A5D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-T, --ttl #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BBA40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出栈多播数据包的TTL值。这本质上就是数据通过路由器的跳数。默认是1，链接本地。</w:t>
            </w:r>
          </w:p>
        </w:tc>
      </w:tr>
      <w:tr w:rsidR="009E54CD" w:rsidRPr="009E54CD" w14:paraId="6582A427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3178E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-F (from v1.2 or higher)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B601A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使用特定的数据流测量带宽，例如指定的文件。</w:t>
            </w: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br/>
              <w:t>$ iperf -c &lt;server address&gt; -F &lt;file-name&gt;</w:t>
            </w:r>
          </w:p>
        </w:tc>
      </w:tr>
      <w:tr w:rsidR="009E54CD" w:rsidRPr="009E54CD" w14:paraId="69B6BD34" w14:textId="77777777" w:rsidTr="000A20AA">
        <w:trPr>
          <w:trHeight w:val="66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05CC9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-I (from v1.2 or higher)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46515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与-F一样，由标准输入输出文件输入数据。</w:t>
            </w:r>
          </w:p>
        </w:tc>
      </w:tr>
      <w:tr w:rsidR="009E54CD" w:rsidRPr="009E54CD" w14:paraId="72D80481" w14:textId="77777777" w:rsidTr="000C592F">
        <w:trPr>
          <w:trHeight w:val="630"/>
        </w:trPr>
        <w:tc>
          <w:tcPr>
            <w:tcW w:w="106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56748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  <w:lang w:bidi="mn-Mong-CN"/>
              </w:rPr>
              <w:t>杂项</w:t>
            </w:r>
          </w:p>
        </w:tc>
      </w:tr>
      <w:tr w:rsidR="009E54CD" w:rsidRPr="009E54CD" w14:paraId="6293A1EF" w14:textId="77777777" w:rsidTr="000A20AA">
        <w:trPr>
          <w:trHeight w:val="3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1B06A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-h, --help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9AD8B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显示命令行参考并退出 。</w:t>
            </w:r>
          </w:p>
        </w:tc>
      </w:tr>
      <w:tr w:rsidR="009E54CD" w:rsidRPr="009E54CD" w14:paraId="2B7F4843" w14:textId="77777777" w:rsidTr="000A20AA">
        <w:trPr>
          <w:trHeight w:val="31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83201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-v, --version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32495" w14:textId="77777777" w:rsidR="009E54CD" w:rsidRPr="009E54CD" w:rsidRDefault="009E54CD" w:rsidP="009E54CD">
            <w:pPr>
              <w:spacing w:line="33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  <w:lang w:bidi="mn-Mong-CN"/>
              </w:rPr>
            </w:pPr>
            <w:r w:rsidRPr="009E54CD">
              <w:rPr>
                <w:rFonts w:ascii="宋体" w:eastAsia="宋体" w:hAnsi="宋体" w:cs="宋体" w:hint="eastAsia"/>
                <w:color w:val="4F4F4F"/>
                <w:kern w:val="0"/>
                <w:sz w:val="18"/>
                <w:szCs w:val="18"/>
                <w:lang w:bidi="mn-Mong-CN"/>
              </w:rPr>
              <w:t>显示版本信息和编译信息并退出。</w:t>
            </w:r>
          </w:p>
        </w:tc>
      </w:tr>
    </w:tbl>
    <w:p w14:paraId="7019EC13" w14:textId="150E754C" w:rsidR="008C6E7B" w:rsidRPr="008C6E7B" w:rsidRDefault="00A52433" w:rsidP="00B60DAB">
      <w:pPr>
        <w:pStyle w:val="11"/>
      </w:pPr>
      <w:r>
        <w:t>2.</w:t>
      </w:r>
      <w:r w:rsidR="008C6E7B" w:rsidRPr="008C6E7B">
        <w:t>TCP客户端和服务器</w:t>
      </w:r>
    </w:p>
    <w:p w14:paraId="2D828632" w14:textId="1189183A" w:rsidR="008C6E7B" w:rsidRPr="008C6E7B" w:rsidRDefault="008C6E7B" w:rsidP="00AC0A20">
      <w:pPr>
        <w:spacing w:line="240" w:lineRule="auto"/>
        <w:rPr>
          <w:rFonts w:ascii="宋体" w:eastAsia="宋体" w:hAnsi="宋体" w:cs="宋体"/>
          <w:kern w:val="0"/>
          <w:sz w:val="24"/>
          <w:szCs w:val="24"/>
          <w:lang w:bidi="mn-Mong-CN"/>
        </w:rPr>
      </w:pPr>
      <w:r w:rsidRPr="008C6E7B">
        <w:rPr>
          <w:rFonts w:ascii="宋体" w:eastAsia="宋体" w:hAnsi="宋体" w:cs="宋体"/>
          <w:kern w:val="0"/>
          <w:sz w:val="24"/>
          <w:szCs w:val="24"/>
          <w:lang w:bidi="mn-Mong-CN"/>
        </w:rPr>
        <w:t>iperf需要两个系统，因为一个系统必须充当服务端，另外一个系统充当客户端，客户端连接到需要测试速度的服务端</w:t>
      </w:r>
      <w:r w:rsidRPr="008C6E7B">
        <w:rPr>
          <w:rFonts w:ascii="宋体" w:eastAsia="宋体" w:hAnsi="宋体" w:cs="宋体"/>
          <w:kern w:val="0"/>
          <w:sz w:val="24"/>
          <w:szCs w:val="24"/>
          <w:lang w:bidi="mn-Mong-CN"/>
        </w:rPr>
        <w:br/>
        <w:t>1.在需要测试的电脑上，以服务器模式启动iperf</w:t>
      </w:r>
    </w:p>
    <w:p w14:paraId="36BB7B8C" w14:textId="77777777" w:rsidR="00AC0A20" w:rsidRDefault="00AC0A20" w:rsidP="00AC0A20">
      <w:pPr>
        <w:pStyle w:val="HTML"/>
        <w:shd w:val="clear" w:color="auto" w:fill="2D2D2D"/>
        <w:wordWrap w:val="0"/>
        <w:spacing w:before="160" w:after="16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iperf -s</w:t>
      </w:r>
    </w:p>
    <w:p w14:paraId="06D93DD6" w14:textId="77777777" w:rsidR="008C6E7B" w:rsidRPr="008C6E7B" w:rsidRDefault="008C6E7B" w:rsidP="00AC0A20">
      <w:pPr>
        <w:spacing w:line="240" w:lineRule="auto"/>
        <w:rPr>
          <w:rFonts w:ascii="宋体" w:eastAsia="宋体" w:hAnsi="宋体" w:cs="宋体"/>
          <w:kern w:val="0"/>
          <w:sz w:val="24"/>
          <w:szCs w:val="24"/>
          <w:lang w:bidi="mn-Mong-CN"/>
        </w:rPr>
      </w:pPr>
      <w:r w:rsidRPr="008C6E7B">
        <w:rPr>
          <w:rFonts w:ascii="宋体" w:eastAsia="宋体" w:hAnsi="宋体" w:cs="宋体"/>
          <w:kern w:val="0"/>
          <w:sz w:val="24"/>
          <w:szCs w:val="24"/>
          <w:lang w:bidi="mn-Mong-CN"/>
        </w:rPr>
        <w:t>可以看到类似于下图的输出</w:t>
      </w:r>
    </w:p>
    <w:p w14:paraId="6F493B38" w14:textId="77777777" w:rsidR="00AC0A20" w:rsidRDefault="00AC0A20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6771C3E2" w14:textId="77777777" w:rsidR="00AC0A20" w:rsidRDefault="00AC0A20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Server listening on TCP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1274AEB7" w14:textId="77777777" w:rsidR="00AC0A20" w:rsidRDefault="00AC0A20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TCP window size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85.3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KByte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215F4E64" w14:textId="77777777" w:rsidR="00AC0A20" w:rsidRDefault="00AC0A20" w:rsidP="00B34AEE">
      <w:pPr>
        <w:pStyle w:val="HTML"/>
        <w:shd w:val="clear" w:color="auto" w:fill="2D2D2D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lastRenderedPageBreak/>
        <w:t>------------------------------------------------------------</w:t>
      </w:r>
    </w:p>
    <w:p w14:paraId="68FA51EC" w14:textId="050EF686" w:rsidR="008C6E7B" w:rsidRPr="008C6E7B" w:rsidRDefault="008C6E7B" w:rsidP="008C6E7B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  <w:lang w:bidi="mn-Mong-CN"/>
        </w:rPr>
      </w:pPr>
      <w:r w:rsidRPr="008C6E7B">
        <w:rPr>
          <w:rFonts w:ascii="宋体" w:eastAsia="宋体" w:hAnsi="宋体" w:cs="宋体"/>
          <w:kern w:val="0"/>
          <w:sz w:val="24"/>
          <w:szCs w:val="24"/>
          <w:lang w:bidi="mn-Mong-CN"/>
        </w:rPr>
        <w:t>2.在第二台</w:t>
      </w:r>
      <w:r w:rsidR="006A1002">
        <w:rPr>
          <w:rFonts w:ascii="宋体" w:eastAsia="宋体" w:hAnsi="宋体" w:cs="宋体" w:hint="eastAsia"/>
          <w:kern w:val="0"/>
          <w:sz w:val="24"/>
          <w:szCs w:val="24"/>
          <w:lang w:bidi="mn-Mong-CN"/>
        </w:rPr>
        <w:t>设备</w:t>
      </w:r>
      <w:r w:rsidRPr="008C6E7B">
        <w:rPr>
          <w:rFonts w:ascii="宋体" w:eastAsia="宋体" w:hAnsi="宋体" w:cs="宋体"/>
          <w:kern w:val="0"/>
          <w:sz w:val="24"/>
          <w:szCs w:val="24"/>
          <w:lang w:bidi="mn-Mong-CN"/>
        </w:rPr>
        <w:t>上，以客户端模式启动iperf连接到第一台电脑ip地址</w:t>
      </w:r>
    </w:p>
    <w:p w14:paraId="5577DD16" w14:textId="5E95E07A" w:rsidR="00DD0FEB" w:rsidRDefault="00DD0FEB" w:rsidP="00DD0FEB">
      <w:pPr>
        <w:pStyle w:val="HTML"/>
        <w:shd w:val="clear" w:color="auto" w:fill="2D2D2D"/>
        <w:wordWrap w:val="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iperf -c 198.51.100.5</w:t>
      </w:r>
    </w:p>
    <w:p w14:paraId="36D19C58" w14:textId="77777777" w:rsidR="00DD0FEB" w:rsidRPr="00DD0FEB" w:rsidRDefault="00DD0FEB" w:rsidP="00DD0FEB">
      <w:pPr>
        <w:rPr>
          <w:rFonts w:hint="eastAsia"/>
        </w:rPr>
      </w:pPr>
    </w:p>
    <w:p w14:paraId="6934D668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2B124AFE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Client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connecting to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TCP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77D3CBBC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TCP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window size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45.0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KByte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133BE6DB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7C142743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local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198.51.100.6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50616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connected with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2C332F06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Interval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Transfer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Bandwidth</w:t>
      </w:r>
    </w:p>
    <w:p w14:paraId="429FD26B" w14:textId="77777777" w:rsidR="00DD0FEB" w:rsidRDefault="00DD0FEB" w:rsidP="00B34AEE">
      <w:pPr>
        <w:pStyle w:val="HTML"/>
        <w:shd w:val="clear" w:color="auto" w:fill="2D2D2D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10.1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1.27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GBytes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1.08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Gbits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sec</w:t>
      </w:r>
    </w:p>
    <w:p w14:paraId="33613C37" w14:textId="77777777" w:rsidR="008C6E7B" w:rsidRPr="008C6E7B" w:rsidRDefault="008C6E7B" w:rsidP="008C6E7B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  <w:lang w:bidi="mn-Mong-CN"/>
        </w:rPr>
      </w:pPr>
      <w:r w:rsidRPr="008C6E7B">
        <w:rPr>
          <w:rFonts w:ascii="宋体" w:eastAsia="宋体" w:hAnsi="宋体" w:cs="宋体"/>
          <w:kern w:val="0"/>
          <w:sz w:val="24"/>
          <w:szCs w:val="24"/>
          <w:lang w:bidi="mn-Mong-CN"/>
        </w:rPr>
        <w:t>3.这时可以在第一步中的服务端终端看到连接和结果，类似下图</w:t>
      </w:r>
    </w:p>
    <w:p w14:paraId="7CC14237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1D162D78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Server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listening on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TCP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76DB273D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TCP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window size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85.3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KByte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507D3669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6E9D3FAB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local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connected with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198.51.100.6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50616</w:t>
      </w:r>
    </w:p>
    <w:p w14:paraId="21A0880C" w14:textId="77777777" w:rsidR="00DD0FEB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Interval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Transfer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Bandwidth</w:t>
      </w:r>
    </w:p>
    <w:p w14:paraId="5B251A5E" w14:textId="03FB2DE7" w:rsidR="00BE1792" w:rsidRDefault="00DD0FEB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10.1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1.27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GBytes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1.08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Gbits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sec</w:t>
      </w:r>
    </w:p>
    <w:p w14:paraId="5DD34DD9" w14:textId="5657023C" w:rsidR="00A52433" w:rsidRDefault="00A52433" w:rsidP="00B60DAB">
      <w:pPr>
        <w:pStyle w:val="11"/>
      </w:pPr>
      <w:r>
        <w:t>3.UDP客户端和服务器</w:t>
      </w:r>
    </w:p>
    <w:p w14:paraId="0E5E75CC" w14:textId="77777777" w:rsidR="00A52433" w:rsidRDefault="00A52433" w:rsidP="00A52433">
      <w:pPr>
        <w:pStyle w:val="a3"/>
      </w:pPr>
      <w:r>
        <w:t>使用iperf，还可以测试通过UDP连接实现的最大吞吐量</w:t>
      </w:r>
      <w:r>
        <w:br/>
        <w:t>1.启动UDP iperf服务</w:t>
      </w:r>
    </w:p>
    <w:p w14:paraId="2096E041" w14:textId="34E45406" w:rsidR="006A1002" w:rsidRDefault="006A1002" w:rsidP="006A1002">
      <w:pPr>
        <w:pStyle w:val="HTML"/>
        <w:shd w:val="clear" w:color="auto" w:fill="2D2D2D"/>
        <w:wordWrap w:val="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iperf -s -u</w:t>
      </w:r>
    </w:p>
    <w:p w14:paraId="36783DE0" w14:textId="77777777" w:rsidR="006A1002" w:rsidRPr="006A1002" w:rsidRDefault="006A1002" w:rsidP="006A1002"/>
    <w:p w14:paraId="5BAFFA1E" w14:textId="77777777" w:rsidR="006A1002" w:rsidRDefault="006A1002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091B42B8" w14:textId="77777777" w:rsidR="006A1002" w:rsidRDefault="006A1002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Server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listening on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UDP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75DB3CF2" w14:textId="77777777" w:rsidR="006A1002" w:rsidRDefault="006A1002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Receiving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1470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byte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datagrams</w:t>
      </w:r>
    </w:p>
    <w:p w14:paraId="76BE0147" w14:textId="77777777" w:rsidR="006A1002" w:rsidRDefault="006A1002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UDP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buffer size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KByte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7243FA40" w14:textId="77777777" w:rsidR="006A1002" w:rsidRDefault="006A1002" w:rsidP="00B34AEE">
      <w:pPr>
        <w:pStyle w:val="HTML"/>
        <w:shd w:val="clear" w:color="auto" w:fill="2D2D2D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3619B777" w14:textId="77777777" w:rsidR="002D033C" w:rsidRDefault="002D033C" w:rsidP="00A52433">
      <w:pPr>
        <w:pStyle w:val="a3"/>
      </w:pPr>
    </w:p>
    <w:p w14:paraId="6558FD9A" w14:textId="25C9BAFC" w:rsidR="00A52433" w:rsidRDefault="00A52433" w:rsidP="00A52433">
      <w:pPr>
        <w:pStyle w:val="a3"/>
      </w:pPr>
      <w:r>
        <w:t>2.将客户端连接到iperf UDP服务器，</w:t>
      </w:r>
      <w:r w:rsidR="002D033C" w:rsidRPr="008C6E7B">
        <w:t>以客户端模式启动iperf连接到第一台电脑ip地址</w:t>
      </w:r>
    </w:p>
    <w:p w14:paraId="5FB511D0" w14:textId="2FC55859" w:rsidR="002D033C" w:rsidRDefault="002D033C" w:rsidP="002D033C">
      <w:pPr>
        <w:pStyle w:val="HTML"/>
        <w:shd w:val="clear" w:color="auto" w:fill="2D2D2D"/>
        <w:wordWrap w:val="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iperf -c 198.51.100.5 -u</w:t>
      </w:r>
    </w:p>
    <w:p w14:paraId="40DB240D" w14:textId="77777777" w:rsidR="00073E90" w:rsidRPr="00073E90" w:rsidRDefault="00073E90" w:rsidP="00073E90"/>
    <w:p w14:paraId="0D98F788" w14:textId="77777777" w:rsidR="002D033C" w:rsidRDefault="002D033C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405CCAB6" w14:textId="77777777" w:rsidR="002D033C" w:rsidRDefault="002D033C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Client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connecting to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UDP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42D98BB2" w14:textId="77777777" w:rsidR="002D033C" w:rsidRDefault="002D033C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Sending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1470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byte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datagrams</w:t>
      </w:r>
    </w:p>
    <w:p w14:paraId="2ED114DD" w14:textId="77777777" w:rsidR="002D033C" w:rsidRDefault="002D033C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UDP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buffer size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KByte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261A3D06" w14:textId="77777777" w:rsidR="002D033C" w:rsidRDefault="002D033C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57A3E7BE" w14:textId="77777777" w:rsidR="002D033C" w:rsidRDefault="002D033C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local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198.51.100.6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58070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connected with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45FE58B0" w14:textId="77777777" w:rsidR="002D033C" w:rsidRDefault="002D033C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Interval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Transfer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Bandwidth</w:t>
      </w:r>
    </w:p>
    <w:p w14:paraId="499D2AA8" w14:textId="77777777" w:rsidR="002D033C" w:rsidRDefault="002D033C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10.0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1.25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MBytes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1.05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Mbits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sec</w:t>
      </w:r>
    </w:p>
    <w:p w14:paraId="2D7A5D41" w14:textId="77777777" w:rsidR="002D033C" w:rsidRDefault="002D033C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Sent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893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datagrams</w:t>
      </w:r>
    </w:p>
    <w:p w14:paraId="4A584182" w14:textId="77777777" w:rsidR="002D033C" w:rsidRDefault="002D033C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Server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Report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49798424" w14:textId="77777777" w:rsidR="00073E90" w:rsidRDefault="002D033C" w:rsidP="00B34AEE">
      <w:pPr>
        <w:pStyle w:val="HTML"/>
        <w:shd w:val="clear" w:color="auto" w:fill="2D2D2D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10.0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1.25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MBytes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1.05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Mbits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0.084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ms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893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%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391D65CC" w14:textId="079064D9" w:rsidR="00A52433" w:rsidRPr="00073E90" w:rsidRDefault="00A52433" w:rsidP="00073E90">
      <w:pPr>
        <w:pStyle w:val="a5"/>
        <w:numPr>
          <w:ilvl w:val="0"/>
          <w:numId w:val="3"/>
        </w:numPr>
        <w:ind w:firstLineChars="0"/>
        <w:rPr>
          <w:rFonts w:ascii="Consolas" w:hAnsi="Consolas"/>
          <w:sz w:val="18"/>
          <w:szCs w:val="18"/>
        </w:rPr>
      </w:pPr>
      <w:r w:rsidRPr="00073E90">
        <w:t>1.05Mbits/sec远低于TCP测试中观察到的值，它也远远低于1GB 的最大出站贷款上限，这是因为默认情况下，iperf讲UDP客户端的贷款限制为每秒1Mbit。</w:t>
      </w:r>
      <w:r w:rsidRPr="00073E90">
        <w:br/>
        <w:t>3.可以用-b标志更改此值，讲数字替换为要测试的最大带宽速率。如果需要测试网络速度，可以将数字设置为高于网络提供商提供的最大带宽上线：</w:t>
      </w:r>
    </w:p>
    <w:p w14:paraId="3B3E4ADD" w14:textId="77777777" w:rsidR="00073E90" w:rsidRDefault="00073E90" w:rsidP="00B34AEE">
      <w:pPr>
        <w:pStyle w:val="HTML"/>
        <w:shd w:val="clear" w:color="auto" w:fill="2D2D2D"/>
        <w:wordWrap w:val="0"/>
        <w:spacing w:before="160" w:after="16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iperf -c 198.51.100.5 -u -b 1000m</w:t>
      </w:r>
    </w:p>
    <w:p w14:paraId="52A3C644" w14:textId="77777777" w:rsidR="00A52433" w:rsidRPr="00073E90" w:rsidRDefault="00A52433" w:rsidP="00073E90">
      <w:pPr>
        <w:pStyle w:val="a5"/>
        <w:numPr>
          <w:ilvl w:val="0"/>
          <w:numId w:val="3"/>
        </w:numPr>
        <w:ind w:firstLineChars="0"/>
      </w:pPr>
      <w:r w:rsidRPr="00073E90">
        <w:t>这将告诉客户端我们希望尽可能达到每秒1000Mbits的最大值，该-b标志仅在使用UDP连接时有效，因为iperf未在TCP客户端上设置带宽限制。</w:t>
      </w:r>
    </w:p>
    <w:p w14:paraId="4CF8941E" w14:textId="77777777" w:rsidR="00B34AEE" w:rsidRDefault="00B34AEE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7757152B" w14:textId="77777777" w:rsidR="00B34AEE" w:rsidRDefault="00B34AEE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Client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connecting to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UDP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62D3FD64" w14:textId="77777777" w:rsidR="00B34AEE" w:rsidRDefault="00B34AEE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Sending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1470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byte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datagrams</w:t>
      </w:r>
    </w:p>
    <w:p w14:paraId="79ACDF62" w14:textId="77777777" w:rsidR="00B34AEE" w:rsidRDefault="00B34AEE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UDP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buffer size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KByte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7802AEAE" w14:textId="77777777" w:rsidR="00B34AEE" w:rsidRDefault="00B34AEE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19F441A0" w14:textId="77777777" w:rsidR="00B34AEE" w:rsidRDefault="00B34AEE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local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52308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connected with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4A8646B4" w14:textId="77777777" w:rsidR="00B34AEE" w:rsidRDefault="00B34AEE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Interval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Transfer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Bandwidth</w:t>
      </w:r>
    </w:p>
    <w:p w14:paraId="1C534E58" w14:textId="77777777" w:rsidR="00B34AEE" w:rsidRDefault="00B34AEE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10.0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966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MBytes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810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Mbits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sec</w:t>
      </w:r>
    </w:p>
    <w:p w14:paraId="42F14F79" w14:textId="77777777" w:rsidR="00B34AEE" w:rsidRDefault="00B34AEE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Sent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688897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datagrams</w:t>
      </w:r>
    </w:p>
    <w:p w14:paraId="3E82B611" w14:textId="77777777" w:rsidR="00B34AEE" w:rsidRDefault="00B34AEE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Server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Report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378F6D3D" w14:textId="77777777" w:rsidR="00B34AEE" w:rsidRDefault="00B34AEE" w:rsidP="00B34AEE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10.0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966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MBytes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810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Mbits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0.001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ms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688896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%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145E8671" w14:textId="77777777" w:rsidR="00B34AEE" w:rsidRDefault="00B34AEE" w:rsidP="00B34AEE">
      <w:pPr>
        <w:pStyle w:val="HTML"/>
        <w:shd w:val="clear" w:color="auto" w:fill="2D2D2D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10.0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datagrams received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of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order</w:t>
      </w:r>
    </w:p>
    <w:p w14:paraId="089F4D47" w14:textId="61B5F6D8" w:rsidR="004B41E8" w:rsidRDefault="004B41E8" w:rsidP="004B41E8">
      <w:pPr>
        <w:pStyle w:val="11"/>
      </w:pPr>
      <w:r>
        <w:rPr>
          <w:rFonts w:hint="eastAsia"/>
        </w:rPr>
        <w:t>4</w:t>
      </w:r>
      <w:r>
        <w:t>.双向测试</w:t>
      </w:r>
    </w:p>
    <w:p w14:paraId="5E4DE7EB" w14:textId="77777777" w:rsidR="004B41E8" w:rsidRDefault="004B41E8" w:rsidP="004B41E8">
      <w:pPr>
        <w:pStyle w:val="a3"/>
      </w:pPr>
      <w:r>
        <w:t>在某些情况下，可能希望测试两台服务器以获得最大吞吐量。使用iperf提供的内置双向测试功能可以轻松完成此测试。</w:t>
      </w:r>
    </w:p>
    <w:p w14:paraId="497AB31C" w14:textId="65B309CC" w:rsidR="00025DC8" w:rsidRDefault="004B41E8" w:rsidP="00025DC8">
      <w:pPr>
        <w:pStyle w:val="a3"/>
      </w:pPr>
      <w:r>
        <w:rPr>
          <w:rFonts w:hint="eastAsia"/>
        </w:rPr>
        <w:t>1</w:t>
      </w:r>
      <w:r>
        <w:t>.要测试两个连接，从客户端运行一下命令</w:t>
      </w:r>
      <w:r w:rsidR="00025DC8">
        <w:rPr>
          <w:rFonts w:hint="eastAsia"/>
        </w:rPr>
        <w:t>,</w:t>
      </w:r>
      <w:r w:rsidR="00025DC8">
        <w:t>i</w:t>
      </w:r>
      <w:r>
        <w:t>p为服务端ip地址</w:t>
      </w:r>
    </w:p>
    <w:p w14:paraId="75AFD67A" w14:textId="77777777" w:rsidR="00025DC8" w:rsidRDefault="00025DC8" w:rsidP="00025DC8">
      <w:pPr>
        <w:pStyle w:val="HTML"/>
        <w:shd w:val="clear" w:color="auto" w:fill="2D2D2D"/>
        <w:wordWrap w:val="0"/>
        <w:spacing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iperf -c 198.51.100.5 -d</w:t>
      </w:r>
    </w:p>
    <w:p w14:paraId="694952F0" w14:textId="208BD178" w:rsidR="004B41E8" w:rsidRPr="00025DC8" w:rsidRDefault="00025DC8" w:rsidP="00025DC8">
      <w:pPr>
        <w:rPr>
          <w:rFonts w:ascii="宋体" w:eastAsia="宋体" w:hAnsi="宋体" w:cs="宋体"/>
          <w:kern w:val="0"/>
          <w:sz w:val="24"/>
          <w:szCs w:val="24"/>
          <w:lang w:bidi="mn-Mong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mn-Mong-CN"/>
        </w:rPr>
        <w:t>2.</w:t>
      </w:r>
      <w:r w:rsidR="004B41E8" w:rsidRPr="00025DC8">
        <w:rPr>
          <w:rFonts w:ascii="宋体" w:eastAsia="宋体" w:hAnsi="宋体" w:cs="宋体"/>
          <w:kern w:val="0"/>
          <w:sz w:val="24"/>
          <w:szCs w:val="24"/>
          <w:lang w:bidi="mn-Mong-CN"/>
        </w:rPr>
        <w:t>结果是iperf将在客户端服务器上启动服务器和客户端(198.51.100.6)连接。完成此操作后，iperf会将iperf服务器连接到客户端，该连接现在既充当服务器连接又充当客户端连接。</w:t>
      </w:r>
    </w:p>
    <w:p w14:paraId="5549A1EC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04D5CF2D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Server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listening on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TCP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1979AF2B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TCP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window size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85.3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KByte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6C41B27A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2F68D274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635E87C7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Client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connecting to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TCP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3C8BBCC1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TCP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window size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351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KByte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57D4FB53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20BA765F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local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198.51.100.6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50618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connected with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2C5BDE79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local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198.51.100.6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connected with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58650</w:t>
      </w:r>
    </w:p>
    <w:p w14:paraId="5B729821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Interval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Transfer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Bandwidth</w:t>
      </w:r>
    </w:p>
    <w:p w14:paraId="56431177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10.1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1.27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GBytes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1.08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Gbits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sec</w:t>
      </w:r>
    </w:p>
    <w:p w14:paraId="6601D626" w14:textId="77777777" w:rsidR="001E4A28" w:rsidRDefault="001E4A28" w:rsidP="001E4A28">
      <w:pPr>
        <w:pStyle w:val="HTML"/>
        <w:shd w:val="clear" w:color="auto" w:fill="2D2D2D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10.2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1.28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GBytes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1.08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Gbits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sec</w:t>
      </w:r>
    </w:p>
    <w:p w14:paraId="17224F9E" w14:textId="15BD66D2" w:rsidR="004B41E8" w:rsidRDefault="004B41E8" w:rsidP="004B41E8">
      <w:pPr>
        <w:pStyle w:val="a3"/>
      </w:pPr>
      <w:r>
        <w:t>在服务器，可以看到：</w:t>
      </w:r>
    </w:p>
    <w:p w14:paraId="51908EA6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31BD4D5F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Client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connecting to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TCP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464E11E6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TCP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window size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153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KByte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3C117CF8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------------------------------------------------------------</w:t>
      </w:r>
    </w:p>
    <w:p w14:paraId="05F41CD3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local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198.51.100.5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58650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connected with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198.51.100.6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port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5001</w:t>
      </w:r>
    </w:p>
    <w:p w14:paraId="01027F42" w14:textId="77777777" w:rsidR="001E4A28" w:rsidRDefault="001E4A28" w:rsidP="001E4A28">
      <w:pPr>
        <w:pStyle w:val="HTML"/>
        <w:shd w:val="clear" w:color="auto" w:fill="2D2D2D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10.1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1.27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GBytes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1.08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Gbits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sec</w:t>
      </w:r>
    </w:p>
    <w:p w14:paraId="57D8A7B8" w14:textId="77777777" w:rsidR="001E4A28" w:rsidRDefault="001E4A28" w:rsidP="001E4A28">
      <w:pPr>
        <w:pStyle w:val="HTML"/>
        <w:shd w:val="clear" w:color="auto" w:fill="2D2D2D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0.0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10.2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1.28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GBytes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1.08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Gbits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sec</w:t>
      </w:r>
    </w:p>
    <w:p w14:paraId="561CBC60" w14:textId="77777777" w:rsidR="00DD0FEB" w:rsidRPr="001E4A28" w:rsidRDefault="00DD0FEB" w:rsidP="00DD0FEB">
      <w:pPr>
        <w:rPr>
          <w:rFonts w:hint="eastAsia"/>
        </w:rPr>
      </w:pPr>
    </w:p>
    <w:sectPr w:rsidR="00DD0FEB" w:rsidRPr="001E4A28" w:rsidSect="009E54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5798F"/>
    <w:multiLevelType w:val="multilevel"/>
    <w:tmpl w:val="540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62DE3"/>
    <w:multiLevelType w:val="multilevel"/>
    <w:tmpl w:val="2670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D2BBF"/>
    <w:multiLevelType w:val="multilevel"/>
    <w:tmpl w:val="D4D4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E08CF"/>
    <w:multiLevelType w:val="hybridMultilevel"/>
    <w:tmpl w:val="3A02E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F5431B"/>
    <w:multiLevelType w:val="multilevel"/>
    <w:tmpl w:val="693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8B"/>
    <w:rsid w:val="00025DC8"/>
    <w:rsid w:val="00073E90"/>
    <w:rsid w:val="000A20AA"/>
    <w:rsid w:val="000C592F"/>
    <w:rsid w:val="000D1E94"/>
    <w:rsid w:val="00135D7E"/>
    <w:rsid w:val="00142AA2"/>
    <w:rsid w:val="00182BA2"/>
    <w:rsid w:val="001E4A28"/>
    <w:rsid w:val="002013B6"/>
    <w:rsid w:val="002769E0"/>
    <w:rsid w:val="002D033C"/>
    <w:rsid w:val="0032224A"/>
    <w:rsid w:val="004B41E8"/>
    <w:rsid w:val="0062644C"/>
    <w:rsid w:val="006A1002"/>
    <w:rsid w:val="0071508B"/>
    <w:rsid w:val="007773FD"/>
    <w:rsid w:val="00802CA0"/>
    <w:rsid w:val="00877C19"/>
    <w:rsid w:val="008C6E7B"/>
    <w:rsid w:val="00950203"/>
    <w:rsid w:val="009579B1"/>
    <w:rsid w:val="009E54CD"/>
    <w:rsid w:val="009F59E8"/>
    <w:rsid w:val="00A52433"/>
    <w:rsid w:val="00A9664E"/>
    <w:rsid w:val="00AC0A20"/>
    <w:rsid w:val="00AE481E"/>
    <w:rsid w:val="00AE5CE0"/>
    <w:rsid w:val="00AF0ACB"/>
    <w:rsid w:val="00B34AEE"/>
    <w:rsid w:val="00B60DAB"/>
    <w:rsid w:val="00BE1792"/>
    <w:rsid w:val="00BF67AF"/>
    <w:rsid w:val="00C73212"/>
    <w:rsid w:val="00CB4BCE"/>
    <w:rsid w:val="00DB2307"/>
    <w:rsid w:val="00DD0FEB"/>
    <w:rsid w:val="00F27D75"/>
    <w:rsid w:val="00F7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1D0F"/>
  <w15:chartTrackingRefBased/>
  <w15:docId w15:val="{CEABDF61-DAF6-41D9-B42B-290346E8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64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C6E7B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  <w:lang w:bidi="mn-Mong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54C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bidi="mn-Mong-CN"/>
    </w:rPr>
  </w:style>
  <w:style w:type="character" w:styleId="a4">
    <w:name w:val="Strong"/>
    <w:basedOn w:val="a0"/>
    <w:uiPriority w:val="22"/>
    <w:qFormat/>
    <w:rsid w:val="009E54CD"/>
    <w:rPr>
      <w:b/>
      <w:bCs/>
    </w:rPr>
  </w:style>
  <w:style w:type="character" w:customStyle="1" w:styleId="20">
    <w:name w:val="标题 2 字符"/>
    <w:basedOn w:val="a0"/>
    <w:link w:val="2"/>
    <w:uiPriority w:val="9"/>
    <w:rsid w:val="008C6E7B"/>
    <w:rPr>
      <w:rFonts w:ascii="宋体" w:eastAsia="宋体" w:hAnsi="宋体" w:cs="宋体"/>
      <w:b/>
      <w:bCs/>
      <w:kern w:val="0"/>
      <w:sz w:val="36"/>
      <w:szCs w:val="36"/>
      <w:lang w:bidi="mn-Mong-CN"/>
    </w:rPr>
  </w:style>
  <w:style w:type="paragraph" w:styleId="HTML">
    <w:name w:val="HTML Preformatted"/>
    <w:basedOn w:val="a"/>
    <w:link w:val="HTML0"/>
    <w:uiPriority w:val="99"/>
    <w:unhideWhenUsed/>
    <w:rsid w:val="008C6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  <w:lang w:bidi="mn-Mong-CN"/>
    </w:rPr>
  </w:style>
  <w:style w:type="character" w:customStyle="1" w:styleId="HTML0">
    <w:name w:val="HTML 预设格式 字符"/>
    <w:basedOn w:val="a0"/>
    <w:link w:val="HTML"/>
    <w:uiPriority w:val="99"/>
    <w:rsid w:val="008C6E7B"/>
    <w:rPr>
      <w:rFonts w:ascii="宋体" w:eastAsia="宋体" w:hAnsi="宋体" w:cs="宋体"/>
      <w:kern w:val="0"/>
      <w:sz w:val="24"/>
      <w:szCs w:val="24"/>
      <w:lang w:bidi="mn-Mong-CN"/>
    </w:rPr>
  </w:style>
  <w:style w:type="character" w:styleId="HTML1">
    <w:name w:val="HTML Code"/>
    <w:basedOn w:val="a0"/>
    <w:uiPriority w:val="99"/>
    <w:semiHidden/>
    <w:unhideWhenUsed/>
    <w:rsid w:val="008C6E7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C6E7B"/>
  </w:style>
  <w:style w:type="paragraph" w:styleId="a5">
    <w:name w:val="List Paragraph"/>
    <w:basedOn w:val="a"/>
    <w:uiPriority w:val="34"/>
    <w:qFormat/>
    <w:rsid w:val="00073E90"/>
    <w:pPr>
      <w:ind w:firstLineChars="200" w:firstLine="420"/>
    </w:pPr>
  </w:style>
  <w:style w:type="paragraph" w:customStyle="1" w:styleId="11">
    <w:name w:val="自标题1"/>
    <w:basedOn w:val="1"/>
    <w:next w:val="a"/>
    <w:link w:val="12"/>
    <w:autoRedefine/>
    <w:qFormat/>
    <w:rsid w:val="00B60DAB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36"/>
      <w:szCs w:val="36"/>
      <w:lang w:bidi="mn-Mong-CN"/>
    </w:rPr>
  </w:style>
  <w:style w:type="paragraph" w:customStyle="1" w:styleId="21">
    <w:name w:val="自标题2"/>
    <w:basedOn w:val="2"/>
    <w:next w:val="a"/>
    <w:link w:val="22"/>
    <w:autoRedefine/>
    <w:qFormat/>
    <w:rsid w:val="00C73212"/>
  </w:style>
  <w:style w:type="character" w:customStyle="1" w:styleId="10">
    <w:name w:val="标题 1 字符"/>
    <w:basedOn w:val="a0"/>
    <w:link w:val="1"/>
    <w:uiPriority w:val="9"/>
    <w:rsid w:val="00A9664E"/>
    <w:rPr>
      <w:b/>
      <w:bCs/>
      <w:kern w:val="44"/>
      <w:sz w:val="44"/>
      <w:szCs w:val="44"/>
    </w:rPr>
  </w:style>
  <w:style w:type="character" w:customStyle="1" w:styleId="12">
    <w:name w:val="自标题1 字符"/>
    <w:basedOn w:val="10"/>
    <w:link w:val="11"/>
    <w:rsid w:val="00B60DAB"/>
    <w:rPr>
      <w:rFonts w:ascii="宋体" w:eastAsia="宋体" w:hAnsi="宋体" w:cs="宋体"/>
      <w:b/>
      <w:bCs/>
      <w:kern w:val="0"/>
      <w:sz w:val="36"/>
      <w:szCs w:val="36"/>
      <w:lang w:bidi="mn-Mong-CN"/>
    </w:rPr>
  </w:style>
  <w:style w:type="character" w:customStyle="1" w:styleId="22">
    <w:name w:val="自标题2 字符"/>
    <w:basedOn w:val="20"/>
    <w:link w:val="21"/>
    <w:rsid w:val="00C73212"/>
    <w:rPr>
      <w:rFonts w:ascii="宋体" w:eastAsia="宋体" w:hAnsi="宋体" w:cs="宋体"/>
      <w:b/>
      <w:bCs/>
      <w:kern w:val="0"/>
      <w:sz w:val="36"/>
      <w:szCs w:val="36"/>
      <w:lang w:bidi="mn-Mon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5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8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张帅</dc:creator>
  <cp:keywords/>
  <dc:description/>
  <cp:lastModifiedBy>秦 张帅</cp:lastModifiedBy>
  <cp:revision>5</cp:revision>
  <dcterms:created xsi:type="dcterms:W3CDTF">2020-07-09T03:02:00Z</dcterms:created>
  <dcterms:modified xsi:type="dcterms:W3CDTF">2020-07-09T06:54:00Z</dcterms:modified>
</cp:coreProperties>
</file>