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4BDB" w14:textId="77777777" w:rsidR="00242CCF" w:rsidRDefault="00242CCF" w:rsidP="00242CCF">
      <w:pPr>
        <w:pStyle w:val="ad"/>
        <w:spacing w:before="78"/>
        <w:ind w:left="548" w:right="683" w:hanging="3"/>
        <w:jc w:val="center"/>
      </w:pPr>
      <w:r>
        <w:t>ФЕДЕРАЛЬНОЕ ГОСУДАРСТВЕННОЕ АВТОНОМНОЕ ОБРАЗОВАТЕЛЬНОЕ</w:t>
      </w:r>
      <w:r>
        <w:rPr>
          <w:spacing w:val="-18"/>
        </w:rPr>
        <w:t xml:space="preserve"> </w:t>
      </w:r>
      <w:r>
        <w:t>УЧРЕЖДЕНИЕ</w:t>
      </w:r>
      <w:r>
        <w:rPr>
          <w:spacing w:val="-17"/>
        </w:rPr>
        <w:t xml:space="preserve"> </w:t>
      </w:r>
      <w:r>
        <w:t>ВЫСШЕГО</w:t>
      </w:r>
      <w:r>
        <w:rPr>
          <w:spacing w:val="-18"/>
        </w:rPr>
        <w:t xml:space="preserve"> </w:t>
      </w:r>
      <w:r>
        <w:t>ОБРАЗОВАНИЯ</w:t>
      </w:r>
    </w:p>
    <w:p w14:paraId="328FBA72" w14:textId="77777777" w:rsidR="00242CCF" w:rsidRDefault="00242CCF" w:rsidP="00242CCF">
      <w:pPr>
        <w:pStyle w:val="ad"/>
        <w:spacing w:line="321" w:lineRule="exact"/>
        <w:ind w:left="518" w:right="655"/>
        <w:jc w:val="center"/>
      </w:pPr>
      <w:r>
        <w:rPr>
          <w:spacing w:val="-2"/>
        </w:rPr>
        <w:t>«НАЦИОНАЛЬНЫЙ</w:t>
      </w:r>
      <w:r>
        <w:rPr>
          <w:spacing w:val="-5"/>
        </w:rPr>
        <w:t xml:space="preserve"> </w:t>
      </w:r>
      <w:r>
        <w:rPr>
          <w:spacing w:val="-2"/>
        </w:rPr>
        <w:t>ИССЛЕДОВАТЕЛЬСКИЙ</w:t>
      </w:r>
      <w:r>
        <w:rPr>
          <w:spacing w:val="1"/>
        </w:rPr>
        <w:t xml:space="preserve"> </w:t>
      </w:r>
      <w:r>
        <w:rPr>
          <w:spacing w:val="-2"/>
        </w:rPr>
        <w:t>УНИВЕРСИТЕТ</w:t>
      </w:r>
    </w:p>
    <w:p w14:paraId="4EF06F7F" w14:textId="77777777" w:rsidR="00242CCF" w:rsidRDefault="00242CCF" w:rsidP="00242CCF">
      <w:pPr>
        <w:pStyle w:val="ad"/>
        <w:ind w:left="659" w:right="540" w:firstLine="1740"/>
      </w:pPr>
      <w:bookmarkStart w:id="0" w:name="МОСКОВСКИЙ_ИНСТИТУТ_ЭЛЕКТРОНИКИ_И_МАТЕМА"/>
      <w:bookmarkEnd w:id="0"/>
      <w:r>
        <w:t>«ВЫСШАЯ ШКОЛА ЭКОНОМИКИ» МОСКОВСКИЙ</w:t>
      </w:r>
      <w:r>
        <w:rPr>
          <w:spacing w:val="-10"/>
        </w:rPr>
        <w:t xml:space="preserve"> </w:t>
      </w:r>
      <w:r>
        <w:t>ИНСТИТУТ</w:t>
      </w:r>
      <w:r>
        <w:rPr>
          <w:spacing w:val="-8"/>
        </w:rPr>
        <w:t xml:space="preserve"> </w:t>
      </w:r>
      <w:r>
        <w:t>ЭЛЕКТРОНИКИ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МАТЕМАТИКИ</w:t>
      </w:r>
    </w:p>
    <w:p w14:paraId="0EE1BA6E" w14:textId="520EE95C" w:rsidR="005C7FAE" w:rsidRPr="006F32EF" w:rsidRDefault="00242CCF">
      <w:r w:rsidRPr="006F32EF">
        <w:tab/>
      </w:r>
    </w:p>
    <w:p w14:paraId="282B7973" w14:textId="77777777" w:rsidR="006F32EF" w:rsidRDefault="006F32EF" w:rsidP="00242CCF">
      <w:pPr>
        <w:jc w:val="center"/>
        <w:rPr>
          <w:b/>
          <w:bCs/>
          <w:sz w:val="32"/>
          <w:szCs w:val="22"/>
        </w:rPr>
      </w:pPr>
    </w:p>
    <w:p w14:paraId="52C4624E" w14:textId="77777777" w:rsidR="006F32EF" w:rsidRDefault="006F32EF" w:rsidP="00242CCF">
      <w:pPr>
        <w:jc w:val="center"/>
        <w:rPr>
          <w:b/>
          <w:bCs/>
          <w:sz w:val="32"/>
          <w:szCs w:val="22"/>
        </w:rPr>
      </w:pPr>
    </w:p>
    <w:p w14:paraId="2E3A2951" w14:textId="26DEF75D" w:rsidR="00242CCF" w:rsidRPr="00242CCF" w:rsidRDefault="00242CCF" w:rsidP="00242CCF">
      <w:pPr>
        <w:jc w:val="center"/>
        <w:rPr>
          <w:b/>
          <w:bCs/>
          <w:sz w:val="32"/>
          <w:szCs w:val="22"/>
        </w:rPr>
      </w:pPr>
      <w:r w:rsidRPr="00242CCF">
        <w:rPr>
          <w:b/>
          <w:bCs/>
          <w:sz w:val="32"/>
          <w:szCs w:val="22"/>
        </w:rPr>
        <w:t>Программа для обнаружения спам-сообщений</w:t>
      </w:r>
    </w:p>
    <w:p w14:paraId="3BF3A334" w14:textId="77777777" w:rsidR="00242CCF" w:rsidRDefault="00242CCF" w:rsidP="00242CCF">
      <w:pPr>
        <w:jc w:val="center"/>
        <w:rPr>
          <w:b/>
          <w:bCs/>
        </w:rPr>
      </w:pPr>
    </w:p>
    <w:p w14:paraId="2BB0DFE9" w14:textId="77777777" w:rsidR="006F32EF" w:rsidRDefault="006F32EF" w:rsidP="00242CCF">
      <w:pPr>
        <w:jc w:val="center"/>
      </w:pPr>
    </w:p>
    <w:p w14:paraId="52E35672" w14:textId="77777777" w:rsidR="006F32EF" w:rsidRDefault="006F32EF" w:rsidP="00242CCF">
      <w:pPr>
        <w:jc w:val="center"/>
      </w:pPr>
    </w:p>
    <w:p w14:paraId="7E47076F" w14:textId="77777777" w:rsidR="006F32EF" w:rsidRDefault="006F32EF" w:rsidP="00242CCF">
      <w:pPr>
        <w:jc w:val="center"/>
      </w:pPr>
    </w:p>
    <w:p w14:paraId="73F0F0C8" w14:textId="76784048" w:rsidR="00242CCF" w:rsidRDefault="00242CCF" w:rsidP="00242CCF">
      <w:pPr>
        <w:jc w:val="center"/>
      </w:pPr>
      <w:r>
        <w:t>Руководство пользователя к заданию по дисциплине «Проектный семинар «</w:t>
      </w:r>
      <w:r>
        <w:rPr>
          <w:lang w:val="en-US"/>
        </w:rPr>
        <w:t>Python</w:t>
      </w:r>
      <w:r w:rsidRPr="00242CCF">
        <w:t xml:space="preserve"> </w:t>
      </w:r>
      <w:r>
        <w:t>в науке о данных» студентов образовательной программы «Информатика и вычислительная техника» учебной группы БИВ248:</w:t>
      </w:r>
    </w:p>
    <w:p w14:paraId="65FBDA2F" w14:textId="77777777" w:rsidR="00242CCF" w:rsidRDefault="00242CCF" w:rsidP="00242CCF">
      <w:pPr>
        <w:pStyle w:val="a7"/>
        <w:widowControl w:val="0"/>
        <w:numPr>
          <w:ilvl w:val="0"/>
          <w:numId w:val="2"/>
        </w:numPr>
        <w:tabs>
          <w:tab w:val="left" w:pos="2164"/>
        </w:tabs>
        <w:spacing w:before="1" w:after="0" w:line="240" w:lineRule="auto"/>
        <w:ind w:left="360" w:hanging="360"/>
        <w:contextualSpacing w:val="0"/>
      </w:pPr>
      <w:proofErr w:type="spellStart"/>
      <w:r>
        <w:t>Погоняев</w:t>
      </w:r>
      <w:proofErr w:type="spellEnd"/>
      <w:r>
        <w:t xml:space="preserve"> Сергей Сергеевич, </w:t>
      </w:r>
      <w:hyperlink r:id="rId8" w:history="1">
        <w:r>
          <w:rPr>
            <w:rStyle w:val="af"/>
            <w:rFonts w:eastAsiaTheme="minorHAnsi"/>
          </w:rPr>
          <w:t>sspogoniaev@edu.hse.ru</w:t>
        </w:r>
      </w:hyperlink>
      <w:r>
        <w:t>, 89234102924</w:t>
      </w:r>
    </w:p>
    <w:p w14:paraId="09EE37E3" w14:textId="77777777" w:rsidR="00242CCF" w:rsidRDefault="00242CCF" w:rsidP="00242CCF">
      <w:pPr>
        <w:pStyle w:val="a7"/>
        <w:widowControl w:val="0"/>
        <w:numPr>
          <w:ilvl w:val="0"/>
          <w:numId w:val="2"/>
        </w:numPr>
        <w:tabs>
          <w:tab w:val="left" w:pos="2164"/>
        </w:tabs>
        <w:spacing w:before="46" w:after="0" w:line="240" w:lineRule="auto"/>
        <w:ind w:left="360" w:hanging="360"/>
        <w:contextualSpacing w:val="0"/>
      </w:pPr>
      <w:r>
        <w:t xml:space="preserve">Шишелякин Матвей Романович, </w:t>
      </w:r>
      <w:hyperlink r:id="rId9" w:history="1">
        <w:r>
          <w:rPr>
            <w:rStyle w:val="af"/>
            <w:rFonts w:eastAsiaTheme="minorHAnsi"/>
          </w:rPr>
          <w:t>mrshisheliakin@edu.hse.ru</w:t>
        </w:r>
      </w:hyperlink>
      <w:r>
        <w:t>, 89142355181</w:t>
      </w:r>
    </w:p>
    <w:p w14:paraId="2611F464" w14:textId="4850FCB7" w:rsidR="00242CCF" w:rsidRDefault="00242CCF" w:rsidP="00242CCF">
      <w:pPr>
        <w:pStyle w:val="a7"/>
      </w:pPr>
    </w:p>
    <w:p w14:paraId="55891B55" w14:textId="77777777" w:rsidR="00242CCF" w:rsidRDefault="00242CCF" w:rsidP="00242CCF">
      <w:pPr>
        <w:jc w:val="center"/>
      </w:pPr>
    </w:p>
    <w:p w14:paraId="161BA05B" w14:textId="77777777" w:rsidR="00242CCF" w:rsidRDefault="00242CCF" w:rsidP="00242CCF">
      <w:pPr>
        <w:jc w:val="center"/>
      </w:pPr>
    </w:p>
    <w:p w14:paraId="7FCB1A78" w14:textId="77777777" w:rsidR="00242CCF" w:rsidRDefault="00242CCF" w:rsidP="00242CCF">
      <w:pPr>
        <w:jc w:val="center"/>
      </w:pPr>
    </w:p>
    <w:p w14:paraId="3CEAC1C5" w14:textId="77777777" w:rsidR="00242CCF" w:rsidRDefault="00242CCF" w:rsidP="00242CCF">
      <w:pPr>
        <w:jc w:val="center"/>
      </w:pPr>
    </w:p>
    <w:p w14:paraId="68DC42C5" w14:textId="77777777" w:rsidR="00242CCF" w:rsidRDefault="00242CCF" w:rsidP="00242CCF">
      <w:pPr>
        <w:jc w:val="center"/>
      </w:pPr>
    </w:p>
    <w:p w14:paraId="07A53231" w14:textId="77777777" w:rsidR="00A33F1C" w:rsidRDefault="00A33F1C" w:rsidP="00242CCF">
      <w:pPr>
        <w:jc w:val="center"/>
      </w:pPr>
    </w:p>
    <w:p w14:paraId="31715C94" w14:textId="77777777" w:rsidR="006F32EF" w:rsidRDefault="006F32EF" w:rsidP="00242CCF">
      <w:pPr>
        <w:jc w:val="center"/>
      </w:pPr>
    </w:p>
    <w:p w14:paraId="4C5FA653" w14:textId="77777777" w:rsidR="006F32EF" w:rsidRDefault="006F32EF" w:rsidP="00242CCF">
      <w:pPr>
        <w:jc w:val="center"/>
      </w:pPr>
    </w:p>
    <w:p w14:paraId="3099CB37" w14:textId="76A3256F" w:rsidR="00A33F1C" w:rsidRDefault="00A33F1C" w:rsidP="00242CCF">
      <w:pPr>
        <w:jc w:val="center"/>
      </w:pPr>
      <w:r>
        <w:t>Москва 2025</w:t>
      </w:r>
    </w:p>
    <w:p w14:paraId="0D9C3C54" w14:textId="77777777" w:rsidR="00A33F1C" w:rsidRDefault="00A33F1C" w:rsidP="00242CCF">
      <w:pPr>
        <w:jc w:val="center"/>
      </w:pPr>
    </w:p>
    <w:p w14:paraId="01B0B19F" w14:textId="1F612EE3" w:rsidR="00A33F1C" w:rsidRPr="0035217E" w:rsidRDefault="00A33F1C" w:rsidP="0035217E">
      <w:pPr>
        <w:pStyle w:val="1"/>
        <w:pageBreakBefore/>
        <w:jc w:val="center"/>
        <w:rPr>
          <w:b/>
          <w:bCs/>
          <w:color w:val="auto"/>
        </w:rPr>
      </w:pPr>
      <w:bookmarkStart w:id="1" w:name="_Toc200280632"/>
      <w:r w:rsidRPr="0035217E">
        <w:rPr>
          <w:b/>
          <w:bCs/>
          <w:color w:val="auto"/>
        </w:rPr>
        <w:lastRenderedPageBreak/>
        <w:t>Оглавление</w:t>
      </w:r>
      <w:bookmarkEnd w:id="1"/>
    </w:p>
    <w:sdt>
      <w:sdtPr>
        <w:id w:val="890505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0"/>
          <w:lang w:eastAsia="en-US"/>
        </w:rPr>
      </w:sdtEndPr>
      <w:sdtContent>
        <w:p w14:paraId="30A30AE0" w14:textId="56BDABFA" w:rsidR="0035217E" w:rsidRDefault="0035217E">
          <w:pPr>
            <w:pStyle w:val="af5"/>
          </w:pPr>
        </w:p>
        <w:p w14:paraId="7813C2F0" w14:textId="0EF26628" w:rsidR="0035217E" w:rsidRDefault="0035217E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80632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74E0" w14:textId="04FA8659" w:rsidR="0035217E" w:rsidRDefault="0035217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00280633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Общая информация. 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8506" w14:textId="28A3D15B" w:rsidR="0035217E" w:rsidRDefault="0035217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00280634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Установка и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143E" w14:textId="2898CB75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35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58EE" w14:textId="164D2F45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36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641A" w14:textId="6F76D613" w:rsidR="0035217E" w:rsidRDefault="0035217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00280637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F16B" w14:textId="352F2EBA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38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Главная страница.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7AA4" w14:textId="6D67806D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39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Добавление новой записи.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BBE6" w14:textId="1D4C4135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40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Скачивание отчетов.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239F" w14:textId="5057B806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41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Настройки.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6606" w14:textId="1AB0D911" w:rsidR="0035217E" w:rsidRDefault="0035217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00280642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Описание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D728" w14:textId="2115E574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43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Графический отчет.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17C9" w14:textId="6B4C8EC0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44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Отчет по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5654" w14:textId="5F03FA0C" w:rsidR="0035217E" w:rsidRDefault="003521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80645" w:history="1">
            <w:r w:rsidRPr="00DF1757">
              <w:rPr>
                <w:rStyle w:val="af"/>
                <w:rFonts w:eastAsiaTheme="minorHAnsi"/>
                <w:b/>
                <w:bCs/>
                <w:noProof/>
              </w:rPr>
              <w:t>Текстовый отчет.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66B2" w14:textId="5D04B422" w:rsidR="00A33F1C" w:rsidRDefault="0035217E" w:rsidP="0035217E">
          <w:r>
            <w:rPr>
              <w:b/>
              <w:bCs/>
            </w:rPr>
            <w:fldChar w:fldCharType="end"/>
          </w:r>
        </w:p>
      </w:sdtContent>
    </w:sdt>
    <w:p w14:paraId="17BC8B3C" w14:textId="7D0B8EA7" w:rsidR="00A33F1C" w:rsidRPr="0035217E" w:rsidRDefault="00A33F1C" w:rsidP="0035217E">
      <w:pPr>
        <w:pStyle w:val="1"/>
        <w:pageBreakBefore/>
        <w:jc w:val="center"/>
        <w:rPr>
          <w:b/>
          <w:bCs/>
          <w:color w:val="auto"/>
        </w:rPr>
      </w:pPr>
      <w:bookmarkStart w:id="2" w:name="_Toc200280633"/>
      <w:r w:rsidRPr="0035217E">
        <w:rPr>
          <w:b/>
          <w:bCs/>
          <w:color w:val="auto"/>
        </w:rPr>
        <w:lastRenderedPageBreak/>
        <w:t>Общая информация. Функционал приложения</w:t>
      </w:r>
      <w:bookmarkEnd w:id="2"/>
    </w:p>
    <w:p w14:paraId="38A563F9" w14:textId="7016530B" w:rsidR="00A33F1C" w:rsidRDefault="006F32EF" w:rsidP="0035217E">
      <w:pPr>
        <w:ind w:firstLine="708"/>
        <w:jc w:val="both"/>
      </w:pPr>
      <w:r>
        <w:t xml:space="preserve">Приложение разработано с целью определения спам-сообщений среди </w:t>
      </w:r>
      <w:r>
        <w:rPr>
          <w:lang w:val="en-US"/>
        </w:rPr>
        <w:t>SMS</w:t>
      </w:r>
      <w:r>
        <w:t>-сообщений. Предсказание строится на основе модели, обученной на начальном датасете. Помимо непосредственно категоризации сообщения в приложении предусмотрен следующий функционал:</w:t>
      </w:r>
    </w:p>
    <w:p w14:paraId="03BC8797" w14:textId="18ED8383" w:rsidR="006F32EF" w:rsidRDefault="006F32EF" w:rsidP="0035217E">
      <w:pPr>
        <w:pStyle w:val="a7"/>
        <w:numPr>
          <w:ilvl w:val="0"/>
          <w:numId w:val="3"/>
        </w:numPr>
        <w:jc w:val="both"/>
      </w:pPr>
      <w:r>
        <w:t>Возможность добавления новых записей в датасет с пометкой (</w:t>
      </w:r>
      <w:r>
        <w:rPr>
          <w:lang w:val="en-US"/>
        </w:rPr>
        <w:t>spam</w:t>
      </w:r>
      <w:r w:rsidRPr="006F32EF">
        <w:t>/</w:t>
      </w:r>
      <w:r>
        <w:rPr>
          <w:lang w:val="en-US"/>
        </w:rPr>
        <w:t>ham</w:t>
      </w:r>
      <w:r>
        <w:t xml:space="preserve"> – спам/не спам);</w:t>
      </w:r>
    </w:p>
    <w:p w14:paraId="702B4578" w14:textId="45CC1EBA" w:rsidR="006F32EF" w:rsidRDefault="006F32EF" w:rsidP="0035217E">
      <w:pPr>
        <w:pStyle w:val="a7"/>
        <w:numPr>
          <w:ilvl w:val="0"/>
          <w:numId w:val="3"/>
        </w:numPr>
        <w:jc w:val="both"/>
      </w:pPr>
      <w:r>
        <w:t>Возможность переобучить модель (применительно в случае добавления новых записей в датасет);</w:t>
      </w:r>
    </w:p>
    <w:p w14:paraId="65E40F85" w14:textId="3D174B37" w:rsidR="006F32EF" w:rsidRDefault="006F32EF" w:rsidP="0035217E">
      <w:pPr>
        <w:pStyle w:val="a7"/>
        <w:numPr>
          <w:ilvl w:val="0"/>
          <w:numId w:val="3"/>
        </w:numPr>
        <w:jc w:val="both"/>
      </w:pPr>
      <w:r>
        <w:t>Возможность скачать отчеты следующих типов: отчет по обучению модели, текстовый отчет о текущем датасете, графический отчет о текущем датасете;</w:t>
      </w:r>
    </w:p>
    <w:p w14:paraId="7C55FBCC" w14:textId="779E13E1" w:rsidR="00A33F1C" w:rsidRDefault="006F32EF" w:rsidP="0035217E">
      <w:pPr>
        <w:pStyle w:val="a7"/>
        <w:numPr>
          <w:ilvl w:val="0"/>
          <w:numId w:val="3"/>
        </w:numPr>
        <w:jc w:val="both"/>
      </w:pPr>
      <w:r>
        <w:t xml:space="preserve">Возможность </w:t>
      </w:r>
      <w:r w:rsidR="0035217E">
        <w:t>настройки</w:t>
      </w:r>
      <w:r>
        <w:t xml:space="preserve"> пользовательского интерфейса.</w:t>
      </w:r>
    </w:p>
    <w:p w14:paraId="4CE3546B" w14:textId="40ADD078" w:rsidR="00A33F1C" w:rsidRPr="0035217E" w:rsidRDefault="00A33F1C" w:rsidP="0035217E">
      <w:pPr>
        <w:pStyle w:val="1"/>
        <w:pageBreakBefore/>
        <w:jc w:val="center"/>
        <w:rPr>
          <w:b/>
          <w:bCs/>
          <w:color w:val="auto"/>
        </w:rPr>
      </w:pPr>
      <w:bookmarkStart w:id="3" w:name="_Toc200280634"/>
      <w:r w:rsidRPr="0035217E">
        <w:rPr>
          <w:b/>
          <w:bCs/>
          <w:color w:val="auto"/>
        </w:rPr>
        <w:lastRenderedPageBreak/>
        <w:t>Установка и запуск приложения</w:t>
      </w:r>
      <w:bookmarkEnd w:id="3"/>
    </w:p>
    <w:p w14:paraId="55FC8DB7" w14:textId="4D724A22" w:rsidR="00A33F1C" w:rsidRPr="0035217E" w:rsidRDefault="001B5B2C" w:rsidP="0035217E">
      <w:pPr>
        <w:pStyle w:val="2"/>
        <w:rPr>
          <w:b/>
          <w:bCs/>
          <w:color w:val="auto"/>
          <w:sz w:val="28"/>
          <w:szCs w:val="28"/>
        </w:rPr>
      </w:pPr>
      <w:bookmarkStart w:id="4" w:name="_Toc200280635"/>
      <w:r w:rsidRPr="0035217E">
        <w:rPr>
          <w:b/>
          <w:bCs/>
          <w:color w:val="auto"/>
          <w:sz w:val="28"/>
          <w:szCs w:val="28"/>
        </w:rPr>
        <w:t>Установка приложения</w:t>
      </w:r>
      <w:bookmarkEnd w:id="4"/>
    </w:p>
    <w:p w14:paraId="01FF952A" w14:textId="57C6A601" w:rsidR="001B5B2C" w:rsidRDefault="001B5B2C" w:rsidP="001B5B2C">
      <w:pPr>
        <w:jc w:val="both"/>
      </w:pPr>
      <w:r>
        <w:tab/>
        <w:t>Для установки приложения требуется скачать архив «</w:t>
      </w:r>
      <w:r>
        <w:rPr>
          <w:lang w:val="en-US"/>
        </w:rPr>
        <w:t>python</w:t>
      </w:r>
      <w:r w:rsidRPr="001B5B2C">
        <w:t>_</w:t>
      </w:r>
      <w:r>
        <w:rPr>
          <w:lang w:val="en-US"/>
        </w:rPr>
        <w:t>project</w:t>
      </w:r>
      <w:r w:rsidRPr="001B5B2C">
        <w:t>.</w:t>
      </w:r>
      <w:r>
        <w:rPr>
          <w:lang w:val="en-US"/>
        </w:rPr>
        <w:t>zip</w:t>
      </w:r>
      <w:r>
        <w:t xml:space="preserve">», распаковать его на своем компьютере. Также убедитесь, что на вашем компьютере установлен дистрибутив </w:t>
      </w:r>
      <w:r>
        <w:rPr>
          <w:lang w:val="en-US"/>
        </w:rPr>
        <w:t>Anaconda</w:t>
      </w:r>
      <w:r>
        <w:t xml:space="preserve">, а в переменной </w:t>
      </w:r>
      <w:r>
        <w:rPr>
          <w:lang w:val="en-US"/>
        </w:rPr>
        <w:t>Path</w:t>
      </w:r>
      <w:r>
        <w:t xml:space="preserve"> переменных сред на вашем компьютере добавлены «</w:t>
      </w:r>
      <w:proofErr w:type="spellStart"/>
      <w:r>
        <w:rPr>
          <w:lang w:val="en-US"/>
        </w:rPr>
        <w:t>conda</w:t>
      </w:r>
      <w:proofErr w:type="spellEnd"/>
      <w:r w:rsidRPr="001B5B2C">
        <w:t>/</w:t>
      </w:r>
      <w:r>
        <w:rPr>
          <w:lang w:val="en-US"/>
        </w:rPr>
        <w:t>Scripts</w:t>
      </w:r>
      <w:r>
        <w:t>» и «</w:t>
      </w:r>
      <w:proofErr w:type="spellStart"/>
      <w:r>
        <w:rPr>
          <w:lang w:val="en-US"/>
        </w:rPr>
        <w:t>conda</w:t>
      </w:r>
      <w:proofErr w:type="spellEnd"/>
      <w:r w:rsidRPr="001B5B2C">
        <w:t>/</w:t>
      </w:r>
      <w:r>
        <w:rPr>
          <w:lang w:val="en-US"/>
        </w:rPr>
        <w:t>Library</w:t>
      </w:r>
      <w:r w:rsidRPr="001B5B2C">
        <w:t>/</w:t>
      </w:r>
      <w:r>
        <w:rPr>
          <w:lang w:val="en-US"/>
        </w:rPr>
        <w:t>bin</w:t>
      </w:r>
      <w:r>
        <w:t>».</w:t>
      </w:r>
    </w:p>
    <w:p w14:paraId="4B11AA07" w14:textId="0E4ED745" w:rsidR="001B5B2C" w:rsidRPr="0035217E" w:rsidRDefault="001B5B2C" w:rsidP="0035217E">
      <w:pPr>
        <w:pStyle w:val="2"/>
        <w:rPr>
          <w:b/>
          <w:bCs/>
          <w:color w:val="auto"/>
          <w:sz w:val="28"/>
          <w:szCs w:val="28"/>
        </w:rPr>
      </w:pPr>
      <w:bookmarkStart w:id="5" w:name="_Toc200280636"/>
      <w:r w:rsidRPr="0035217E">
        <w:rPr>
          <w:b/>
          <w:bCs/>
          <w:color w:val="auto"/>
          <w:sz w:val="28"/>
          <w:szCs w:val="28"/>
        </w:rPr>
        <w:t>Запуск приложения</w:t>
      </w:r>
      <w:bookmarkEnd w:id="5"/>
    </w:p>
    <w:p w14:paraId="38367051" w14:textId="1EE58CE1" w:rsidR="001B5B2C" w:rsidRDefault="001B5B2C" w:rsidP="001B5B2C">
      <w:pPr>
        <w:jc w:val="both"/>
      </w:pPr>
      <w:r>
        <w:rPr>
          <w:lang w:val="en-US"/>
        </w:rPr>
        <w:tab/>
      </w:r>
      <w:r>
        <w:t xml:space="preserve">Для запуска приложения вам нужно двойным кликом запустить файл </w:t>
      </w:r>
      <w:r>
        <w:rPr>
          <w:lang w:val="en-US"/>
        </w:rPr>
        <w:t>runner</w:t>
      </w:r>
      <w:r w:rsidRPr="001B5B2C">
        <w:t>.</w:t>
      </w:r>
      <w:r>
        <w:rPr>
          <w:lang w:val="en-US"/>
        </w:rPr>
        <w:t>bat</w:t>
      </w:r>
      <w:r>
        <w:t>. Приложение работает на локальном сервере (порт 8000), поэтому после создания и активации среды в консоли появится ссылка на главную страницу:</w:t>
      </w:r>
    </w:p>
    <w:p w14:paraId="0F81829A" w14:textId="7BB5B228" w:rsidR="001B5B2C" w:rsidRPr="001B5B2C" w:rsidRDefault="001B5B2C" w:rsidP="001B5B2C">
      <w:pPr>
        <w:jc w:val="both"/>
      </w:pPr>
      <w:r w:rsidRPr="001B5B2C">
        <w:drawing>
          <wp:inline distT="0" distB="0" distL="0" distR="0" wp14:anchorId="048093C2" wp14:editId="46F1E49E">
            <wp:extent cx="5940425" cy="188595"/>
            <wp:effectExtent l="0" t="0" r="3175" b="1905"/>
            <wp:docPr id="34837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1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6AD" w14:textId="013345D2" w:rsidR="00A33F1C" w:rsidRDefault="00BF2A4C" w:rsidP="0035217E">
      <w:pPr>
        <w:jc w:val="both"/>
      </w:pPr>
      <w:r>
        <w:rPr>
          <w:lang w:val="en-US"/>
        </w:rPr>
        <w:tab/>
      </w:r>
      <w:r>
        <w:t>Для начала работы с приложением просто перейдите по этой ссылке.</w:t>
      </w:r>
    </w:p>
    <w:p w14:paraId="153D661C" w14:textId="5A819313" w:rsidR="00A33F1C" w:rsidRPr="0035217E" w:rsidRDefault="00A33F1C" w:rsidP="0035217E">
      <w:pPr>
        <w:pStyle w:val="1"/>
        <w:pageBreakBefore/>
        <w:jc w:val="center"/>
        <w:rPr>
          <w:b/>
          <w:bCs/>
          <w:color w:val="auto"/>
        </w:rPr>
      </w:pPr>
      <w:bookmarkStart w:id="6" w:name="_Toc200280637"/>
      <w:r w:rsidRPr="0035217E">
        <w:rPr>
          <w:b/>
          <w:bCs/>
          <w:color w:val="auto"/>
        </w:rPr>
        <w:lastRenderedPageBreak/>
        <w:t>Интерфейс приложения</w:t>
      </w:r>
      <w:bookmarkEnd w:id="6"/>
    </w:p>
    <w:p w14:paraId="1AC9001F" w14:textId="2F809110" w:rsidR="006F32EF" w:rsidRPr="0035217E" w:rsidRDefault="00BF2A4C" w:rsidP="0035217E">
      <w:pPr>
        <w:pStyle w:val="2"/>
        <w:rPr>
          <w:b/>
          <w:bCs/>
        </w:rPr>
      </w:pPr>
      <w:bookmarkStart w:id="7" w:name="_Toc200280638"/>
      <w:r w:rsidRPr="0035217E">
        <w:rPr>
          <w:b/>
          <w:bCs/>
          <w:color w:val="auto"/>
          <w:sz w:val="28"/>
          <w:szCs w:val="28"/>
        </w:rPr>
        <w:t>Главная страница</w:t>
      </w:r>
      <w:r w:rsidR="0035217E" w:rsidRPr="0035217E">
        <w:rPr>
          <w:b/>
          <w:bCs/>
          <w:color w:val="auto"/>
          <w:sz w:val="28"/>
          <w:szCs w:val="28"/>
        </w:rPr>
        <w:t>.</w:t>
      </w:r>
      <w:bookmarkEnd w:id="7"/>
    </w:p>
    <w:p w14:paraId="12F48A0F" w14:textId="61FEE35C" w:rsidR="00BF2A4C" w:rsidRDefault="00BF2A4C" w:rsidP="00BF2A4C">
      <w:pPr>
        <w:jc w:val="center"/>
      </w:pPr>
      <w:r w:rsidRPr="00BF2A4C">
        <w:drawing>
          <wp:inline distT="0" distB="0" distL="0" distR="0" wp14:anchorId="0A651DDC" wp14:editId="71BEF012">
            <wp:extent cx="5940425" cy="2693670"/>
            <wp:effectExtent l="0" t="0" r="3175" b="0"/>
            <wp:docPr id="96800142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142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3723" w14:textId="1330A753" w:rsidR="00BF2A4C" w:rsidRDefault="00BF2A4C" w:rsidP="00BF2A4C">
      <w:pPr>
        <w:jc w:val="both"/>
      </w:pPr>
      <w:r>
        <w:tab/>
        <w:t>Здесь пользователю предлагается проверить его сообщение на спам. Для этого сообщение вводится в соответствующее поле, после чего нужно нажать кнопку «Проверить» (!!!ВАЖНО: для наиболее корректной работы приложения рекомендуется вводить сообщения именно на английском языке, поскольку модель была обучена на датасете с сообщениями из Великобритании). Далее внизу появляется поле с вердиктом:</w:t>
      </w:r>
    </w:p>
    <w:p w14:paraId="43C02A9E" w14:textId="26EF64BD" w:rsidR="00BF2A4C" w:rsidRDefault="00BF2A4C" w:rsidP="00BF2A4C">
      <w:pPr>
        <w:pStyle w:val="a7"/>
        <w:numPr>
          <w:ilvl w:val="0"/>
          <w:numId w:val="4"/>
        </w:numPr>
        <w:jc w:val="both"/>
      </w:pPr>
      <w:r>
        <w:t>Не спам:</w:t>
      </w:r>
    </w:p>
    <w:p w14:paraId="751BB484" w14:textId="0D452117" w:rsidR="00BF2A4C" w:rsidRDefault="00BF2A4C" w:rsidP="00BF2A4C">
      <w:pPr>
        <w:pStyle w:val="a7"/>
        <w:jc w:val="both"/>
      </w:pPr>
      <w:r w:rsidRPr="00BF2A4C">
        <w:drawing>
          <wp:inline distT="0" distB="0" distL="0" distR="0" wp14:anchorId="30131499" wp14:editId="72880EF9">
            <wp:extent cx="5940425" cy="615315"/>
            <wp:effectExtent l="0" t="0" r="3175" b="0"/>
            <wp:docPr id="153494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6913" w14:textId="48F87C61" w:rsidR="00BF2A4C" w:rsidRDefault="00BF2A4C" w:rsidP="00BF2A4C">
      <w:pPr>
        <w:pStyle w:val="a7"/>
        <w:numPr>
          <w:ilvl w:val="0"/>
          <w:numId w:val="4"/>
        </w:numPr>
        <w:jc w:val="both"/>
      </w:pPr>
      <w:r>
        <w:t>Спам:</w:t>
      </w:r>
    </w:p>
    <w:p w14:paraId="49A1A9AF" w14:textId="753D5015" w:rsidR="00BF2A4C" w:rsidRDefault="00BF2A4C" w:rsidP="00BF2A4C">
      <w:pPr>
        <w:pStyle w:val="a7"/>
        <w:jc w:val="both"/>
      </w:pPr>
      <w:r w:rsidRPr="00BF2A4C">
        <w:drawing>
          <wp:inline distT="0" distB="0" distL="0" distR="0" wp14:anchorId="4C36251F" wp14:editId="55C8CEEE">
            <wp:extent cx="5940425" cy="539750"/>
            <wp:effectExtent l="0" t="0" r="3175" b="0"/>
            <wp:docPr id="93023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1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13A" w14:textId="74DEF12A" w:rsidR="00BF2A4C" w:rsidRDefault="00BF2A4C" w:rsidP="00BF2A4C">
      <w:pPr>
        <w:jc w:val="both"/>
      </w:pPr>
      <w:r>
        <w:tab/>
        <w:t>Также на странице представлены кнопки:</w:t>
      </w:r>
    </w:p>
    <w:p w14:paraId="7407E8FB" w14:textId="48C25D2A" w:rsidR="00BF2A4C" w:rsidRDefault="00BF2A4C" w:rsidP="00BF2A4C">
      <w:pPr>
        <w:pStyle w:val="a7"/>
        <w:numPr>
          <w:ilvl w:val="0"/>
          <w:numId w:val="5"/>
        </w:numPr>
        <w:jc w:val="both"/>
      </w:pPr>
      <w:r>
        <w:t>«Добавить запись» - для перехода на страницу добавления записи в датасет;</w:t>
      </w:r>
    </w:p>
    <w:p w14:paraId="4DB54500" w14:textId="7BAB79C1" w:rsidR="00BF2A4C" w:rsidRDefault="00BF2A4C" w:rsidP="00BF2A4C">
      <w:pPr>
        <w:pStyle w:val="a7"/>
        <w:numPr>
          <w:ilvl w:val="0"/>
          <w:numId w:val="5"/>
        </w:numPr>
        <w:jc w:val="both"/>
      </w:pPr>
      <w:r>
        <w:t>«Скачать отчеты» - для перехода на страницу скачивания отчетов;</w:t>
      </w:r>
    </w:p>
    <w:p w14:paraId="29CEA38F" w14:textId="1D5B606B" w:rsidR="00BF2A4C" w:rsidRDefault="00BF2A4C" w:rsidP="00BF2A4C">
      <w:pPr>
        <w:pStyle w:val="a7"/>
        <w:numPr>
          <w:ilvl w:val="0"/>
          <w:numId w:val="5"/>
        </w:numPr>
        <w:jc w:val="both"/>
      </w:pPr>
      <w:r>
        <w:t>«Настройки» - для перехода на страницу кастомизации интерфейса.</w:t>
      </w:r>
    </w:p>
    <w:p w14:paraId="661C7FE8" w14:textId="77777777" w:rsidR="00BF2A4C" w:rsidRDefault="00BF2A4C" w:rsidP="00BF2A4C">
      <w:pPr>
        <w:ind w:left="360"/>
        <w:jc w:val="both"/>
      </w:pPr>
    </w:p>
    <w:p w14:paraId="056A4320" w14:textId="77777777" w:rsidR="00BF2A4C" w:rsidRDefault="00BF2A4C" w:rsidP="00BF2A4C">
      <w:pPr>
        <w:ind w:left="360"/>
        <w:jc w:val="both"/>
      </w:pPr>
    </w:p>
    <w:p w14:paraId="3A4DF391" w14:textId="16EEB475" w:rsidR="00BF2A4C" w:rsidRPr="0035217E" w:rsidRDefault="005F24E7" w:rsidP="0035217E">
      <w:pPr>
        <w:pStyle w:val="2"/>
        <w:rPr>
          <w:b/>
          <w:bCs/>
          <w:color w:val="auto"/>
          <w:sz w:val="28"/>
          <w:szCs w:val="28"/>
        </w:rPr>
      </w:pPr>
      <w:bookmarkStart w:id="8" w:name="_Toc200280639"/>
      <w:r w:rsidRPr="0035217E">
        <w:rPr>
          <w:b/>
          <w:bCs/>
          <w:color w:val="auto"/>
          <w:sz w:val="28"/>
          <w:szCs w:val="28"/>
        </w:rPr>
        <w:lastRenderedPageBreak/>
        <w:t>Добавление новой записи</w:t>
      </w:r>
      <w:r w:rsidR="0035217E" w:rsidRPr="0035217E">
        <w:rPr>
          <w:b/>
          <w:bCs/>
          <w:color w:val="auto"/>
          <w:sz w:val="28"/>
          <w:szCs w:val="28"/>
        </w:rPr>
        <w:t>.</w:t>
      </w:r>
      <w:bookmarkEnd w:id="8"/>
    </w:p>
    <w:p w14:paraId="1B53A3F2" w14:textId="7B5AC505" w:rsidR="005F24E7" w:rsidRDefault="005F24E7" w:rsidP="00BF2A4C">
      <w:pPr>
        <w:ind w:left="708"/>
        <w:jc w:val="both"/>
      </w:pPr>
      <w:r w:rsidRPr="005F24E7">
        <w:drawing>
          <wp:inline distT="0" distB="0" distL="0" distR="0" wp14:anchorId="64455AAF" wp14:editId="6179D5A8">
            <wp:extent cx="5940425" cy="3671570"/>
            <wp:effectExtent l="0" t="0" r="3175" b="5080"/>
            <wp:docPr id="205677153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7153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41B0" w14:textId="2CFC8D1B" w:rsidR="006F32EF" w:rsidRDefault="005F24E7" w:rsidP="005F24E7">
      <w:pPr>
        <w:jc w:val="both"/>
      </w:pPr>
      <w:r>
        <w:tab/>
        <w:t>В соответствующее поле вводится сообщение, после чего выбирается маркер (спам/не спам). Поле ввода и маркер являются обязательными для заполнения полями.</w:t>
      </w:r>
    </w:p>
    <w:p w14:paraId="67C804B9" w14:textId="65192C88" w:rsidR="005F24E7" w:rsidRDefault="005F24E7" w:rsidP="005F24E7">
      <w:pPr>
        <w:jc w:val="both"/>
      </w:pPr>
      <w:r>
        <w:tab/>
        <w:t>Если вы хотите переобучить модель с учетом добавленных записей, то нажмите кнопку «Переобучить модель». При этом автоматически обновятся все отчеты.</w:t>
      </w:r>
    </w:p>
    <w:p w14:paraId="312CC669" w14:textId="0EE396B3" w:rsidR="005F24E7" w:rsidRDefault="005F24E7" w:rsidP="005F24E7">
      <w:pPr>
        <w:jc w:val="both"/>
      </w:pPr>
      <w:r>
        <w:tab/>
        <w:t>Вернуться на главную страницу – кнопка «На главную».</w:t>
      </w:r>
    </w:p>
    <w:p w14:paraId="781C0B88" w14:textId="5E12B9D2" w:rsidR="005F24E7" w:rsidRPr="0035217E" w:rsidRDefault="005F24E7" w:rsidP="0035217E">
      <w:pPr>
        <w:pStyle w:val="2"/>
        <w:rPr>
          <w:b/>
          <w:bCs/>
          <w:color w:val="auto"/>
          <w:sz w:val="28"/>
          <w:szCs w:val="28"/>
        </w:rPr>
      </w:pPr>
      <w:bookmarkStart w:id="9" w:name="_Toc200280640"/>
      <w:r w:rsidRPr="0035217E">
        <w:rPr>
          <w:b/>
          <w:bCs/>
          <w:color w:val="auto"/>
          <w:sz w:val="28"/>
          <w:szCs w:val="28"/>
        </w:rPr>
        <w:t>Скачивание отчетов</w:t>
      </w:r>
      <w:r w:rsidR="0035217E" w:rsidRPr="0035217E">
        <w:rPr>
          <w:b/>
          <w:bCs/>
          <w:color w:val="auto"/>
          <w:sz w:val="28"/>
          <w:szCs w:val="28"/>
        </w:rPr>
        <w:t>.</w:t>
      </w:r>
      <w:bookmarkEnd w:id="9"/>
    </w:p>
    <w:p w14:paraId="69BB3C9C" w14:textId="69F12502" w:rsidR="005F24E7" w:rsidRDefault="005F24E7" w:rsidP="005F24E7">
      <w:pPr>
        <w:jc w:val="both"/>
      </w:pPr>
      <w:r w:rsidRPr="005F24E7">
        <w:drawing>
          <wp:inline distT="0" distB="0" distL="0" distR="0" wp14:anchorId="6325BDDA" wp14:editId="4CAE7E18">
            <wp:extent cx="5940425" cy="2074545"/>
            <wp:effectExtent l="0" t="0" r="3175" b="1905"/>
            <wp:docPr id="2120857162" name="Рисунок 1" descr="Изображение выглядит как текст, снимок экрана, Шрифт, Цвет электр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57162" name="Рисунок 1" descr="Изображение выглядит как текст, снимок экрана, Шрифт, Цвет электр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48E0" w14:textId="08C1B3B8" w:rsidR="005F24E7" w:rsidRDefault="005F24E7" w:rsidP="005F24E7">
      <w:pPr>
        <w:jc w:val="both"/>
      </w:pPr>
      <w:r>
        <w:tab/>
        <w:t>Существует 3 вида отчетов:</w:t>
      </w:r>
    </w:p>
    <w:p w14:paraId="62E4E2BE" w14:textId="284FCF42" w:rsidR="005F24E7" w:rsidRDefault="005F24E7" w:rsidP="005F24E7">
      <w:pPr>
        <w:pStyle w:val="a7"/>
        <w:numPr>
          <w:ilvl w:val="0"/>
          <w:numId w:val="6"/>
        </w:numPr>
        <w:jc w:val="both"/>
      </w:pPr>
      <w:r>
        <w:lastRenderedPageBreak/>
        <w:t>Графический отчет (столбчатая диаграмма, отображающая общую информацию о группах в датасете, их количестве и соотношении);</w:t>
      </w:r>
    </w:p>
    <w:p w14:paraId="51DD42EE" w14:textId="35752A0A" w:rsidR="005F24E7" w:rsidRDefault="005F24E7" w:rsidP="005F24E7">
      <w:pPr>
        <w:pStyle w:val="a7"/>
        <w:numPr>
          <w:ilvl w:val="0"/>
          <w:numId w:val="6"/>
        </w:numPr>
        <w:jc w:val="both"/>
      </w:pPr>
      <w:r>
        <w:t>Отчет по модели (текстовый отчет по обучению модели, отображающий матрицу ошибок, классификационных отчет, общую точность модели и необработанные моделью сообщения)</w:t>
      </w:r>
    </w:p>
    <w:p w14:paraId="5E26D2AA" w14:textId="5007D2C6" w:rsidR="005F24E7" w:rsidRDefault="005F24E7" w:rsidP="005F24E7">
      <w:pPr>
        <w:pStyle w:val="a7"/>
        <w:numPr>
          <w:ilvl w:val="0"/>
          <w:numId w:val="6"/>
        </w:numPr>
        <w:jc w:val="both"/>
      </w:pPr>
      <w:r>
        <w:t>Текстовый отчет (текстовый отчет о датасете, содержащий общую информацию о сообщениях, а также информацию по каждой группе в отдельности).</w:t>
      </w:r>
    </w:p>
    <w:p w14:paraId="144EE151" w14:textId="2A7F945B" w:rsidR="005F24E7" w:rsidRDefault="005F24E7" w:rsidP="005F24E7">
      <w:pPr>
        <w:ind w:left="360" w:firstLine="348"/>
        <w:jc w:val="both"/>
      </w:pPr>
      <w:r>
        <w:t>Выберите желаемые для скачивания отчеты и нажмите кнопку «Скачать». Если был выбран 1 отчет, то он скачается, как одиночный файл, иначе скачается архив «</w:t>
      </w:r>
      <w:r>
        <w:rPr>
          <w:lang w:val="en-US"/>
        </w:rPr>
        <w:t>reports</w:t>
      </w:r>
      <w:r w:rsidRPr="005F24E7">
        <w:t>.</w:t>
      </w:r>
      <w:r>
        <w:rPr>
          <w:lang w:val="en-US"/>
        </w:rPr>
        <w:t>zip</w:t>
      </w:r>
      <w:r>
        <w:t>», в котором содержатся выбранные отчеты.</w:t>
      </w:r>
    </w:p>
    <w:p w14:paraId="58A07786" w14:textId="64D3A65E" w:rsidR="005F24E7" w:rsidRDefault="005F24E7" w:rsidP="005F24E7">
      <w:pPr>
        <w:ind w:left="360" w:firstLine="348"/>
        <w:jc w:val="both"/>
      </w:pPr>
      <w:r>
        <w:t>Вернуться на главную страницу – кнопка «На главную».</w:t>
      </w:r>
    </w:p>
    <w:p w14:paraId="3E808769" w14:textId="7116F417" w:rsidR="005F24E7" w:rsidRPr="0035217E" w:rsidRDefault="00C31DEC" w:rsidP="0035217E">
      <w:pPr>
        <w:pStyle w:val="2"/>
        <w:rPr>
          <w:b/>
          <w:bCs/>
          <w:color w:val="auto"/>
          <w:sz w:val="28"/>
          <w:szCs w:val="28"/>
        </w:rPr>
      </w:pPr>
      <w:bookmarkStart w:id="10" w:name="_Toc200280641"/>
      <w:r w:rsidRPr="0035217E">
        <w:rPr>
          <w:b/>
          <w:bCs/>
          <w:color w:val="auto"/>
          <w:sz w:val="28"/>
          <w:szCs w:val="28"/>
        </w:rPr>
        <w:t>Настройки</w:t>
      </w:r>
      <w:r w:rsidR="0035217E" w:rsidRPr="0035217E">
        <w:rPr>
          <w:b/>
          <w:bCs/>
          <w:color w:val="auto"/>
          <w:sz w:val="28"/>
          <w:szCs w:val="28"/>
        </w:rPr>
        <w:t>.</w:t>
      </w:r>
      <w:bookmarkEnd w:id="10"/>
    </w:p>
    <w:p w14:paraId="4B33D0AA" w14:textId="5042E6F7" w:rsidR="00C31DEC" w:rsidRPr="005F24E7" w:rsidRDefault="00C31DEC" w:rsidP="005F24E7">
      <w:pPr>
        <w:ind w:left="360" w:firstLine="348"/>
        <w:jc w:val="both"/>
      </w:pPr>
      <w:r w:rsidRPr="00C31DEC">
        <w:drawing>
          <wp:inline distT="0" distB="0" distL="0" distR="0" wp14:anchorId="31A3747D" wp14:editId="3DAE7BE2">
            <wp:extent cx="5940425" cy="3240405"/>
            <wp:effectExtent l="0" t="0" r="3175" b="0"/>
            <wp:docPr id="138852240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2240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923" w14:textId="29EEF492" w:rsidR="006F32EF" w:rsidRDefault="00C31DEC" w:rsidP="0035217E">
      <w:pPr>
        <w:jc w:val="both"/>
      </w:pPr>
      <w:r>
        <w:tab/>
        <w:t>Для настройки пользовательского интерфейса доступны следующие изменения:</w:t>
      </w:r>
    </w:p>
    <w:p w14:paraId="71DCC880" w14:textId="46EC6666" w:rsidR="00C31DEC" w:rsidRDefault="00C31DEC" w:rsidP="0035217E">
      <w:pPr>
        <w:pStyle w:val="a7"/>
        <w:numPr>
          <w:ilvl w:val="0"/>
          <w:numId w:val="7"/>
        </w:numPr>
        <w:jc w:val="both"/>
      </w:pPr>
      <w:r>
        <w:t>Цвет фона (можно задать любой цвет);</w:t>
      </w:r>
    </w:p>
    <w:p w14:paraId="702D0C14" w14:textId="252DBC76" w:rsidR="00C31DEC" w:rsidRDefault="00C31DEC" w:rsidP="0035217E">
      <w:pPr>
        <w:pStyle w:val="a7"/>
        <w:numPr>
          <w:ilvl w:val="0"/>
          <w:numId w:val="7"/>
        </w:numPr>
        <w:jc w:val="both"/>
        <w:rPr>
          <w:lang w:val="en-US"/>
        </w:rPr>
      </w:pPr>
      <w:r>
        <w:t>Шрифт</w:t>
      </w:r>
      <w:r w:rsidRPr="00C31DEC">
        <w:rPr>
          <w:lang w:val="en-US"/>
        </w:rPr>
        <w:t xml:space="preserve"> (</w:t>
      </w:r>
      <w:r>
        <w:rPr>
          <w:lang w:val="en-US"/>
        </w:rPr>
        <w:t>Arial, Verdana, Courier New, Georgia</w:t>
      </w:r>
      <w:r w:rsidRPr="00C31DEC">
        <w:rPr>
          <w:lang w:val="en-US"/>
        </w:rPr>
        <w:t>)</w:t>
      </w:r>
      <w:r>
        <w:rPr>
          <w:lang w:val="en-US"/>
        </w:rPr>
        <w:t>;</w:t>
      </w:r>
    </w:p>
    <w:p w14:paraId="336694FB" w14:textId="2482ADDA" w:rsidR="00C31DEC" w:rsidRPr="00C31DEC" w:rsidRDefault="00C31DEC" w:rsidP="0035217E">
      <w:pPr>
        <w:pStyle w:val="a7"/>
        <w:numPr>
          <w:ilvl w:val="0"/>
          <w:numId w:val="7"/>
        </w:numPr>
        <w:jc w:val="both"/>
      </w:pPr>
      <w:r>
        <w:t>Размер текста (от 12</w:t>
      </w:r>
      <w:proofErr w:type="spellStart"/>
      <w:r>
        <w:rPr>
          <w:lang w:val="en-US"/>
        </w:rPr>
        <w:t>px</w:t>
      </w:r>
      <w:proofErr w:type="spellEnd"/>
      <w:r w:rsidRPr="00C31DEC">
        <w:t xml:space="preserve"> </w:t>
      </w:r>
      <w:r>
        <w:t xml:space="preserve">до </w:t>
      </w:r>
      <w:r w:rsidRPr="00C31DEC">
        <w:t>24</w:t>
      </w:r>
      <w:proofErr w:type="spellStart"/>
      <w:r>
        <w:rPr>
          <w:lang w:val="en-US"/>
        </w:rPr>
        <w:t>px</w:t>
      </w:r>
      <w:proofErr w:type="spellEnd"/>
      <w:r>
        <w:t>);</w:t>
      </w:r>
    </w:p>
    <w:p w14:paraId="70EDD05D" w14:textId="22ACF33B" w:rsidR="00C31DEC" w:rsidRDefault="00C31DEC" w:rsidP="0035217E">
      <w:pPr>
        <w:pStyle w:val="a7"/>
        <w:numPr>
          <w:ilvl w:val="0"/>
          <w:numId w:val="7"/>
        </w:numPr>
        <w:jc w:val="both"/>
      </w:pPr>
      <w:r>
        <w:t>Стиль кнопок (Плоские, Скругленные).</w:t>
      </w:r>
    </w:p>
    <w:p w14:paraId="6D8DC1D5" w14:textId="09B8A6DB" w:rsidR="00C31DEC" w:rsidRDefault="00C31DEC" w:rsidP="0035217E">
      <w:pPr>
        <w:ind w:left="708"/>
        <w:jc w:val="both"/>
      </w:pPr>
      <w:r>
        <w:t>Для сохранения изменений нажмите на кнопку «Сохранить изменения»</w:t>
      </w:r>
    </w:p>
    <w:p w14:paraId="0A39F951" w14:textId="293E3453" w:rsidR="00C31DEC" w:rsidRPr="0035217E" w:rsidRDefault="00C31DEC" w:rsidP="0035217E">
      <w:pPr>
        <w:pStyle w:val="1"/>
        <w:pageBreakBefore/>
        <w:jc w:val="center"/>
        <w:rPr>
          <w:b/>
          <w:bCs/>
          <w:color w:val="auto"/>
        </w:rPr>
      </w:pPr>
      <w:bookmarkStart w:id="11" w:name="_Toc200280642"/>
      <w:r w:rsidRPr="0035217E">
        <w:rPr>
          <w:b/>
          <w:bCs/>
          <w:color w:val="auto"/>
        </w:rPr>
        <w:lastRenderedPageBreak/>
        <w:t>Описание отчетов</w:t>
      </w:r>
      <w:bookmarkEnd w:id="11"/>
    </w:p>
    <w:p w14:paraId="4E8A39E9" w14:textId="06170CA1" w:rsidR="00C31DEC" w:rsidRPr="0035217E" w:rsidRDefault="00C31DEC" w:rsidP="0035217E">
      <w:pPr>
        <w:pStyle w:val="2"/>
        <w:rPr>
          <w:b/>
          <w:bCs/>
          <w:color w:val="auto"/>
          <w:sz w:val="28"/>
          <w:szCs w:val="28"/>
        </w:rPr>
      </w:pPr>
      <w:bookmarkStart w:id="12" w:name="_Toc200280643"/>
      <w:r w:rsidRPr="0035217E">
        <w:rPr>
          <w:b/>
          <w:bCs/>
          <w:color w:val="auto"/>
          <w:sz w:val="28"/>
          <w:szCs w:val="28"/>
        </w:rPr>
        <w:t>Графический отчет.</w:t>
      </w:r>
      <w:bookmarkEnd w:id="12"/>
    </w:p>
    <w:p w14:paraId="2C944287" w14:textId="57DFAB16" w:rsidR="00C31DEC" w:rsidRDefault="00C31DEC" w:rsidP="00C31DEC">
      <w:pPr>
        <w:ind w:firstLine="708"/>
        <w:jc w:val="both"/>
      </w:pPr>
      <w:r>
        <w:t xml:space="preserve">Показывает соотношение </w:t>
      </w:r>
      <w:r>
        <w:rPr>
          <w:lang w:val="en-US"/>
        </w:rPr>
        <w:t>SMS</w:t>
      </w:r>
      <w:r w:rsidRPr="00C31DEC">
        <w:t>-</w:t>
      </w:r>
      <w:r>
        <w:t>сообщений из групп «Спам» и «Не спам» в столбчатом виде:</w:t>
      </w:r>
    </w:p>
    <w:p w14:paraId="2AFEACA2" w14:textId="02C2E090" w:rsidR="00C31DEC" w:rsidRDefault="00C31DEC" w:rsidP="00C31DEC">
      <w:pPr>
        <w:ind w:firstLine="708"/>
        <w:jc w:val="both"/>
      </w:pPr>
      <w:r w:rsidRPr="00C31DEC">
        <w:drawing>
          <wp:inline distT="0" distB="0" distL="0" distR="0" wp14:anchorId="206DAFD1" wp14:editId="23459367">
            <wp:extent cx="5147945" cy="3320989"/>
            <wp:effectExtent l="0" t="0" r="0" b="0"/>
            <wp:docPr id="814226880" name="Рисунок 2" descr="Изображение выглядит как текст, снимок экрана, диаграмма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6880" name="Рисунок 2" descr="Изображение выглядит как текст, снимок экрана, диаграмма, Прямоугольник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41" cy="332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24BF" w14:textId="77777777" w:rsidR="0035217E" w:rsidRPr="00C31DEC" w:rsidRDefault="0035217E" w:rsidP="00C31DEC">
      <w:pPr>
        <w:ind w:firstLine="708"/>
        <w:jc w:val="both"/>
      </w:pPr>
    </w:p>
    <w:p w14:paraId="6E2EE078" w14:textId="1D7C401A" w:rsidR="00DF576B" w:rsidRPr="0035217E" w:rsidRDefault="00DF576B" w:rsidP="0035217E">
      <w:pPr>
        <w:pStyle w:val="2"/>
        <w:rPr>
          <w:b/>
          <w:bCs/>
          <w:color w:val="auto"/>
          <w:sz w:val="28"/>
          <w:szCs w:val="28"/>
        </w:rPr>
      </w:pPr>
      <w:bookmarkStart w:id="13" w:name="_Toc200280644"/>
      <w:r w:rsidRPr="0035217E">
        <w:rPr>
          <w:b/>
          <w:bCs/>
          <w:color w:val="auto"/>
          <w:sz w:val="28"/>
          <w:szCs w:val="28"/>
        </w:rPr>
        <w:t>Отчет по модели</w:t>
      </w:r>
      <w:r w:rsidR="0035217E" w:rsidRPr="0035217E">
        <w:rPr>
          <w:b/>
          <w:bCs/>
          <w:color w:val="auto"/>
          <w:sz w:val="28"/>
          <w:szCs w:val="28"/>
        </w:rPr>
        <w:t>.</w:t>
      </w:r>
      <w:bookmarkEnd w:id="13"/>
    </w:p>
    <w:p w14:paraId="25D04799" w14:textId="432B13F2" w:rsidR="00DF576B" w:rsidRDefault="00DF576B" w:rsidP="00DF576B">
      <w:pPr>
        <w:jc w:val="both"/>
      </w:pPr>
      <w:r>
        <w:tab/>
        <w:t>Текстовый отчет по модели содержит следующую информацию о результатах обучения модели на датасете:</w:t>
      </w:r>
    </w:p>
    <w:p w14:paraId="7A4852E4" w14:textId="0EDF5888" w:rsidR="00DF576B" w:rsidRDefault="00DF576B" w:rsidP="00DF576B">
      <w:pPr>
        <w:pStyle w:val="a7"/>
        <w:numPr>
          <w:ilvl w:val="0"/>
          <w:numId w:val="10"/>
        </w:numPr>
        <w:jc w:val="both"/>
      </w:pPr>
      <w:r>
        <w:t>Матрица ошибок в формате</w:t>
      </w:r>
    </w:p>
    <w:tbl>
      <w:tblPr>
        <w:tblStyle w:val="af4"/>
        <w:tblW w:w="0" w:type="auto"/>
        <w:tblInd w:w="846" w:type="dxa"/>
        <w:tblLook w:val="04A0" w:firstRow="1" w:lastRow="0" w:firstColumn="1" w:lastColumn="0" w:noHBand="0" w:noVBand="1"/>
      </w:tblPr>
      <w:tblGrid>
        <w:gridCol w:w="2693"/>
        <w:gridCol w:w="2996"/>
        <w:gridCol w:w="2810"/>
      </w:tblGrid>
      <w:tr w:rsidR="00DF576B" w14:paraId="4F273896" w14:textId="77777777" w:rsidTr="00DF576B">
        <w:tc>
          <w:tcPr>
            <w:tcW w:w="2693" w:type="dxa"/>
          </w:tcPr>
          <w:p w14:paraId="6890BF96" w14:textId="77777777" w:rsidR="00DF576B" w:rsidRDefault="00DF576B" w:rsidP="00DF576B">
            <w:pPr>
              <w:pStyle w:val="a7"/>
              <w:ind w:left="0"/>
              <w:jc w:val="both"/>
            </w:pPr>
          </w:p>
        </w:tc>
        <w:tc>
          <w:tcPr>
            <w:tcW w:w="2996" w:type="dxa"/>
          </w:tcPr>
          <w:p w14:paraId="1412C45F" w14:textId="28BAA157" w:rsidR="00DF576B" w:rsidRDefault="00DF576B" w:rsidP="00DF576B">
            <w:pPr>
              <w:pStyle w:val="a7"/>
              <w:ind w:left="0"/>
            </w:pPr>
            <w:r>
              <w:t>Не спам (предсказано)</w:t>
            </w:r>
          </w:p>
        </w:tc>
        <w:tc>
          <w:tcPr>
            <w:tcW w:w="2810" w:type="dxa"/>
          </w:tcPr>
          <w:p w14:paraId="2F04330D" w14:textId="01D8BB6B" w:rsidR="00DF576B" w:rsidRDefault="00DF576B" w:rsidP="00DF576B">
            <w:pPr>
              <w:pStyle w:val="a7"/>
              <w:ind w:left="0"/>
              <w:jc w:val="both"/>
            </w:pPr>
            <w:r>
              <w:t>Спам (предсказано)</w:t>
            </w:r>
          </w:p>
        </w:tc>
      </w:tr>
      <w:tr w:rsidR="00DF576B" w14:paraId="79DF9A6B" w14:textId="77777777" w:rsidTr="00DF576B">
        <w:tc>
          <w:tcPr>
            <w:tcW w:w="2693" w:type="dxa"/>
          </w:tcPr>
          <w:p w14:paraId="2EB2BB8B" w14:textId="40C197CA" w:rsidR="00DF576B" w:rsidRDefault="00DF576B" w:rsidP="00DF576B">
            <w:pPr>
              <w:pStyle w:val="a7"/>
              <w:ind w:left="0"/>
              <w:jc w:val="both"/>
            </w:pPr>
            <w:r>
              <w:t>Не спам (маркер)</w:t>
            </w:r>
          </w:p>
        </w:tc>
        <w:tc>
          <w:tcPr>
            <w:tcW w:w="2996" w:type="dxa"/>
          </w:tcPr>
          <w:p w14:paraId="19D1904D" w14:textId="5BB7E835" w:rsidR="00DF576B" w:rsidRDefault="00DF576B" w:rsidP="00DF576B">
            <w:pPr>
              <w:pStyle w:val="a7"/>
              <w:ind w:left="0"/>
              <w:jc w:val="both"/>
            </w:pPr>
            <w:r>
              <w:t>Правильное предсказание</w:t>
            </w:r>
          </w:p>
        </w:tc>
        <w:tc>
          <w:tcPr>
            <w:tcW w:w="2810" w:type="dxa"/>
          </w:tcPr>
          <w:p w14:paraId="1799946B" w14:textId="642E50BD" w:rsidR="00DF576B" w:rsidRDefault="00DF576B" w:rsidP="00DF576B">
            <w:pPr>
              <w:pStyle w:val="a7"/>
              <w:ind w:left="0"/>
              <w:jc w:val="both"/>
            </w:pPr>
            <w:r>
              <w:t>Неправильное предсказания</w:t>
            </w:r>
          </w:p>
        </w:tc>
      </w:tr>
      <w:tr w:rsidR="00DF576B" w14:paraId="7B417EB2" w14:textId="77777777" w:rsidTr="00DF576B">
        <w:tc>
          <w:tcPr>
            <w:tcW w:w="2693" w:type="dxa"/>
          </w:tcPr>
          <w:p w14:paraId="1233FB00" w14:textId="226BB787" w:rsidR="00DF576B" w:rsidRDefault="00DF576B" w:rsidP="00DF576B">
            <w:pPr>
              <w:pStyle w:val="a7"/>
              <w:ind w:left="0"/>
              <w:jc w:val="both"/>
            </w:pPr>
            <w:r>
              <w:t>Спам (маркер)</w:t>
            </w:r>
          </w:p>
        </w:tc>
        <w:tc>
          <w:tcPr>
            <w:tcW w:w="2996" w:type="dxa"/>
          </w:tcPr>
          <w:p w14:paraId="6F30F9DA" w14:textId="1F549ADA" w:rsidR="00DF576B" w:rsidRDefault="00DF576B" w:rsidP="00DF576B">
            <w:pPr>
              <w:pStyle w:val="a7"/>
              <w:ind w:left="0"/>
              <w:jc w:val="both"/>
            </w:pPr>
            <w:r>
              <w:t>Правильное предсказание</w:t>
            </w:r>
          </w:p>
        </w:tc>
        <w:tc>
          <w:tcPr>
            <w:tcW w:w="2810" w:type="dxa"/>
          </w:tcPr>
          <w:p w14:paraId="44EE0BA4" w14:textId="126301E3" w:rsidR="00DF576B" w:rsidRDefault="00DF576B" w:rsidP="00DF576B">
            <w:pPr>
              <w:pStyle w:val="a7"/>
              <w:ind w:left="0"/>
              <w:jc w:val="both"/>
            </w:pPr>
            <w:r>
              <w:t>Неправильное предсказание</w:t>
            </w:r>
          </w:p>
        </w:tc>
      </w:tr>
    </w:tbl>
    <w:p w14:paraId="1A8D141C" w14:textId="77777777" w:rsidR="00DF576B" w:rsidRDefault="00DF576B" w:rsidP="00DF576B">
      <w:pPr>
        <w:pStyle w:val="a7"/>
        <w:ind w:left="1068"/>
        <w:jc w:val="both"/>
      </w:pPr>
    </w:p>
    <w:p w14:paraId="4C94962A" w14:textId="2631C903" w:rsidR="00DF576B" w:rsidRDefault="00DF576B" w:rsidP="00DF576B">
      <w:pPr>
        <w:pStyle w:val="a7"/>
        <w:numPr>
          <w:ilvl w:val="0"/>
          <w:numId w:val="10"/>
        </w:numPr>
        <w:jc w:val="both"/>
      </w:pPr>
      <w:r>
        <w:t>Классификационный отчет</w:t>
      </w:r>
      <w:r w:rsidR="005B59E4">
        <w:t>;</w:t>
      </w:r>
    </w:p>
    <w:p w14:paraId="742AABDF" w14:textId="1AE34A80" w:rsidR="005B59E4" w:rsidRDefault="005B59E4" w:rsidP="00DF576B">
      <w:pPr>
        <w:pStyle w:val="a7"/>
        <w:numPr>
          <w:ilvl w:val="0"/>
          <w:numId w:val="10"/>
        </w:numPr>
        <w:jc w:val="both"/>
      </w:pPr>
      <w:r>
        <w:t>Значение общей точности модели;</w:t>
      </w:r>
    </w:p>
    <w:p w14:paraId="554EF0EF" w14:textId="196260A8" w:rsidR="005B59E4" w:rsidRDefault="005B59E4" w:rsidP="00DF576B">
      <w:pPr>
        <w:pStyle w:val="a7"/>
        <w:numPr>
          <w:ilvl w:val="0"/>
          <w:numId w:val="10"/>
        </w:numPr>
        <w:jc w:val="both"/>
      </w:pPr>
      <w:r>
        <w:t>Список необработанных сообщений (сообщения, которые помечены как «Спам», но модель определила их как «Не спам»).</w:t>
      </w:r>
    </w:p>
    <w:p w14:paraId="6500A566" w14:textId="77777777" w:rsidR="005B59E4" w:rsidRDefault="005B59E4" w:rsidP="005B59E4">
      <w:pPr>
        <w:jc w:val="both"/>
      </w:pPr>
    </w:p>
    <w:p w14:paraId="3D2952D1" w14:textId="08A6E6A2" w:rsidR="00C31DEC" w:rsidRPr="0035217E" w:rsidRDefault="00C31DEC" w:rsidP="0035217E">
      <w:pPr>
        <w:pStyle w:val="2"/>
        <w:rPr>
          <w:b/>
          <w:bCs/>
          <w:color w:val="auto"/>
          <w:sz w:val="28"/>
          <w:szCs w:val="28"/>
        </w:rPr>
      </w:pPr>
      <w:bookmarkStart w:id="14" w:name="_Toc200280645"/>
      <w:r w:rsidRPr="0035217E">
        <w:rPr>
          <w:b/>
          <w:bCs/>
          <w:color w:val="auto"/>
          <w:sz w:val="28"/>
          <w:szCs w:val="28"/>
        </w:rPr>
        <w:lastRenderedPageBreak/>
        <w:t>Текстовый отчет</w:t>
      </w:r>
      <w:r w:rsidR="0035217E" w:rsidRPr="0035217E">
        <w:rPr>
          <w:b/>
          <w:bCs/>
          <w:color w:val="auto"/>
          <w:sz w:val="28"/>
          <w:szCs w:val="28"/>
        </w:rPr>
        <w:t>.</w:t>
      </w:r>
      <w:bookmarkEnd w:id="14"/>
    </w:p>
    <w:p w14:paraId="002C49AD" w14:textId="63288748" w:rsidR="00C31DEC" w:rsidRDefault="00C31DEC" w:rsidP="00C31DEC">
      <w:pPr>
        <w:jc w:val="both"/>
      </w:pPr>
      <w:r>
        <w:tab/>
        <w:t>Содержит следующую информацию:</w:t>
      </w:r>
    </w:p>
    <w:p w14:paraId="77B6F8EE" w14:textId="718062C6" w:rsidR="00C31DEC" w:rsidRDefault="00C31DEC" w:rsidP="00C31DEC">
      <w:pPr>
        <w:pStyle w:val="a7"/>
        <w:numPr>
          <w:ilvl w:val="0"/>
          <w:numId w:val="8"/>
        </w:numPr>
        <w:jc w:val="both"/>
      </w:pPr>
      <w:r>
        <w:t>Общая информация:</w:t>
      </w:r>
    </w:p>
    <w:p w14:paraId="2475E7A1" w14:textId="27941A23" w:rsidR="00C31DEC" w:rsidRDefault="00C31DEC" w:rsidP="00C31DEC">
      <w:pPr>
        <w:pStyle w:val="a7"/>
        <w:numPr>
          <w:ilvl w:val="1"/>
          <w:numId w:val="8"/>
        </w:numPr>
        <w:jc w:val="both"/>
      </w:pPr>
      <w:r>
        <w:t>Общее количество сообщений</w:t>
      </w:r>
      <w:r>
        <w:t>;</w:t>
      </w:r>
    </w:p>
    <w:p w14:paraId="5A43C901" w14:textId="44A35389" w:rsidR="00C31DEC" w:rsidRDefault="00C31DEC" w:rsidP="00C31DEC">
      <w:pPr>
        <w:pStyle w:val="a7"/>
        <w:numPr>
          <w:ilvl w:val="1"/>
          <w:numId w:val="8"/>
        </w:numPr>
        <w:jc w:val="both"/>
      </w:pPr>
      <w:r>
        <w:t>Средняя длина сообщения</w:t>
      </w:r>
      <w:r>
        <w:t>;</w:t>
      </w:r>
    </w:p>
    <w:p w14:paraId="75830A12" w14:textId="160A9DD7" w:rsidR="00C31DEC" w:rsidRDefault="00C31DEC" w:rsidP="00C31DEC">
      <w:pPr>
        <w:pStyle w:val="a7"/>
        <w:numPr>
          <w:ilvl w:val="1"/>
          <w:numId w:val="8"/>
        </w:numPr>
        <w:jc w:val="both"/>
      </w:pPr>
      <w:r>
        <w:t>Среднее количество слов в сообщении</w:t>
      </w:r>
      <w:r>
        <w:t>;</w:t>
      </w:r>
    </w:p>
    <w:p w14:paraId="4ED1EB1B" w14:textId="4509FB4E" w:rsidR="00C31DEC" w:rsidRDefault="00C31DEC" w:rsidP="00C31DEC">
      <w:pPr>
        <w:pStyle w:val="a7"/>
        <w:numPr>
          <w:ilvl w:val="1"/>
          <w:numId w:val="8"/>
        </w:numPr>
        <w:jc w:val="both"/>
      </w:pPr>
      <w:r>
        <w:t>Процентное соотношение спам-сообщений к обычным сообщениям (</w:t>
      </w:r>
      <w:proofErr w:type="spellStart"/>
      <w:r>
        <w:t>spam</w:t>
      </w:r>
      <w:proofErr w:type="spellEnd"/>
      <w:r>
        <w:t>/</w:t>
      </w:r>
      <w:proofErr w:type="spellStart"/>
      <w:r>
        <w:t>ham</w:t>
      </w:r>
      <w:proofErr w:type="spellEnd"/>
      <w:r>
        <w:t>)</w:t>
      </w:r>
      <w:r>
        <w:t>.</w:t>
      </w:r>
    </w:p>
    <w:p w14:paraId="6E91A090" w14:textId="410CA5D8" w:rsidR="00C31DEC" w:rsidRDefault="00C31DEC" w:rsidP="00C31DEC">
      <w:pPr>
        <w:pStyle w:val="a7"/>
        <w:numPr>
          <w:ilvl w:val="0"/>
          <w:numId w:val="8"/>
        </w:numPr>
        <w:jc w:val="both"/>
      </w:pPr>
      <w:r>
        <w:t>Информация по каждой группе:</w:t>
      </w:r>
    </w:p>
    <w:p w14:paraId="72AC2E14" w14:textId="17BB9C57" w:rsidR="00C31DEC" w:rsidRPr="00C31DEC" w:rsidRDefault="00C31DEC" w:rsidP="00C31DEC">
      <w:pPr>
        <w:pStyle w:val="a7"/>
        <w:numPr>
          <w:ilvl w:val="1"/>
          <w:numId w:val="8"/>
        </w:numPr>
        <w:jc w:val="both"/>
      </w:pPr>
      <w:r w:rsidRPr="00C31DEC">
        <w:t xml:space="preserve">Количество </w:t>
      </w:r>
      <w:r w:rsidR="00DF576B">
        <w:t>сообщений из группы;</w:t>
      </w:r>
    </w:p>
    <w:p w14:paraId="5270A7FB" w14:textId="29E0F4D8" w:rsidR="00C31DEC" w:rsidRPr="00C31DEC" w:rsidRDefault="00C31DEC" w:rsidP="00C31DEC">
      <w:pPr>
        <w:pStyle w:val="a7"/>
        <w:numPr>
          <w:ilvl w:val="1"/>
          <w:numId w:val="8"/>
        </w:numPr>
        <w:jc w:val="both"/>
      </w:pPr>
      <w:r w:rsidRPr="00C31DEC">
        <w:t xml:space="preserve">Средняя длина </w:t>
      </w:r>
      <w:r w:rsidR="00DF576B">
        <w:t>сообщения из группы;</w:t>
      </w:r>
    </w:p>
    <w:p w14:paraId="33893966" w14:textId="70F202B2" w:rsidR="00C31DEC" w:rsidRDefault="00C31DEC" w:rsidP="00C31DEC">
      <w:pPr>
        <w:pStyle w:val="a7"/>
        <w:numPr>
          <w:ilvl w:val="1"/>
          <w:numId w:val="8"/>
        </w:numPr>
        <w:jc w:val="both"/>
      </w:pPr>
      <w:r w:rsidRPr="00C31DEC">
        <w:t xml:space="preserve">Среднее количество слов в </w:t>
      </w:r>
      <w:r w:rsidR="00DF576B">
        <w:t>сообщении из группы.</w:t>
      </w:r>
    </w:p>
    <w:p w14:paraId="01924B66" w14:textId="58957B7D" w:rsidR="00DF576B" w:rsidRPr="00C31DEC" w:rsidRDefault="00DF576B" w:rsidP="00DF576B">
      <w:pPr>
        <w:ind w:left="1068"/>
        <w:jc w:val="both"/>
      </w:pPr>
      <w:r w:rsidRPr="00DF576B">
        <w:drawing>
          <wp:inline distT="0" distB="0" distL="0" distR="0" wp14:anchorId="79AF4572" wp14:editId="73B0746C">
            <wp:extent cx="5425434" cy="2575560"/>
            <wp:effectExtent l="0" t="0" r="4445" b="0"/>
            <wp:docPr id="11755232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32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214" cy="26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6B" w:rsidRPr="00C31DEC" w:rsidSect="003A415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0D894" w14:textId="77777777" w:rsidR="00391B6B" w:rsidRDefault="00391B6B" w:rsidP="00A33F1C">
      <w:pPr>
        <w:spacing w:after="0" w:line="240" w:lineRule="auto"/>
      </w:pPr>
      <w:r>
        <w:separator/>
      </w:r>
    </w:p>
  </w:endnote>
  <w:endnote w:type="continuationSeparator" w:id="0">
    <w:p w14:paraId="5B05418C" w14:textId="77777777" w:rsidR="00391B6B" w:rsidRDefault="00391B6B" w:rsidP="00A3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6998088"/>
      <w:docPartObj>
        <w:docPartGallery w:val="Page Numbers (Bottom of Page)"/>
        <w:docPartUnique/>
      </w:docPartObj>
    </w:sdtPr>
    <w:sdtContent>
      <w:p w14:paraId="7556F1FE" w14:textId="728DAF22" w:rsidR="00A33F1C" w:rsidRDefault="00A33F1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54B91" w14:textId="77777777" w:rsidR="00A33F1C" w:rsidRDefault="00A33F1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13F67" w14:textId="77777777" w:rsidR="00391B6B" w:rsidRDefault="00391B6B" w:rsidP="00A33F1C">
      <w:pPr>
        <w:spacing w:after="0" w:line="240" w:lineRule="auto"/>
      </w:pPr>
      <w:r>
        <w:separator/>
      </w:r>
    </w:p>
  </w:footnote>
  <w:footnote w:type="continuationSeparator" w:id="0">
    <w:p w14:paraId="349B4F14" w14:textId="77777777" w:rsidR="00391B6B" w:rsidRDefault="00391B6B" w:rsidP="00A33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05DE"/>
    <w:multiLevelType w:val="multilevel"/>
    <w:tmpl w:val="28DE32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" w15:restartNumberingAfterBreak="0">
    <w:nsid w:val="0F711A18"/>
    <w:multiLevelType w:val="multilevel"/>
    <w:tmpl w:val="28DE32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" w15:restartNumberingAfterBreak="0">
    <w:nsid w:val="385712F4"/>
    <w:multiLevelType w:val="hybridMultilevel"/>
    <w:tmpl w:val="A0929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1AD6"/>
    <w:multiLevelType w:val="multilevel"/>
    <w:tmpl w:val="8F262780"/>
    <w:lvl w:ilvl="0">
      <w:numFmt w:val="bullet"/>
      <w:lvlText w:val=""/>
      <w:lvlJc w:val="left"/>
      <w:pPr>
        <w:ind w:left="2164" w:hanging="361"/>
      </w:pPr>
      <w:rPr>
        <w:rFonts w:ascii="Symbol" w:hAnsi="Symbol"/>
        <w:b w:val="0"/>
        <w:i w:val="0"/>
        <w:spacing w:val="0"/>
        <w:sz w:val="28"/>
      </w:rPr>
    </w:lvl>
    <w:lvl w:ilvl="1">
      <w:numFmt w:val="bullet"/>
      <w:lvlText w:val="•"/>
      <w:lvlJc w:val="left"/>
      <w:pPr>
        <w:ind w:left="2893" w:hanging="361"/>
      </w:pPr>
    </w:lvl>
    <w:lvl w:ilvl="2">
      <w:numFmt w:val="bullet"/>
      <w:lvlText w:val="•"/>
      <w:lvlJc w:val="left"/>
      <w:pPr>
        <w:ind w:left="3627" w:hanging="361"/>
      </w:pPr>
    </w:lvl>
    <w:lvl w:ilvl="3">
      <w:numFmt w:val="bullet"/>
      <w:lvlText w:val="•"/>
      <w:lvlJc w:val="left"/>
      <w:pPr>
        <w:ind w:left="4361" w:hanging="361"/>
      </w:pPr>
    </w:lvl>
    <w:lvl w:ilvl="4">
      <w:numFmt w:val="bullet"/>
      <w:lvlText w:val="•"/>
      <w:lvlJc w:val="left"/>
      <w:pPr>
        <w:ind w:left="5095" w:hanging="361"/>
      </w:pPr>
    </w:lvl>
    <w:lvl w:ilvl="5">
      <w:numFmt w:val="bullet"/>
      <w:lvlText w:val="•"/>
      <w:lvlJc w:val="left"/>
      <w:pPr>
        <w:ind w:left="5829" w:hanging="361"/>
      </w:pPr>
    </w:lvl>
    <w:lvl w:ilvl="6">
      <w:numFmt w:val="bullet"/>
      <w:lvlText w:val="•"/>
      <w:lvlJc w:val="left"/>
      <w:pPr>
        <w:ind w:left="6563" w:hanging="361"/>
      </w:pPr>
    </w:lvl>
    <w:lvl w:ilvl="7">
      <w:numFmt w:val="bullet"/>
      <w:lvlText w:val="•"/>
      <w:lvlJc w:val="left"/>
      <w:pPr>
        <w:ind w:left="7296" w:hanging="361"/>
      </w:pPr>
    </w:lvl>
    <w:lvl w:ilvl="8">
      <w:numFmt w:val="bullet"/>
      <w:lvlText w:val="•"/>
      <w:lvlJc w:val="left"/>
      <w:pPr>
        <w:ind w:left="8030" w:hanging="361"/>
      </w:pPr>
    </w:lvl>
  </w:abstractNum>
  <w:abstractNum w:abstractNumId="4" w15:restartNumberingAfterBreak="0">
    <w:nsid w:val="409A0CB1"/>
    <w:multiLevelType w:val="hybridMultilevel"/>
    <w:tmpl w:val="364C5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877DD"/>
    <w:multiLevelType w:val="hybridMultilevel"/>
    <w:tmpl w:val="63C84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C4870"/>
    <w:multiLevelType w:val="hybridMultilevel"/>
    <w:tmpl w:val="818C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00070"/>
    <w:multiLevelType w:val="hybridMultilevel"/>
    <w:tmpl w:val="DD3E1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44CAE"/>
    <w:multiLevelType w:val="hybridMultilevel"/>
    <w:tmpl w:val="BAB2F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C39AE"/>
    <w:multiLevelType w:val="hybridMultilevel"/>
    <w:tmpl w:val="043CA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33668958">
    <w:abstractNumId w:val="2"/>
  </w:num>
  <w:num w:numId="2" w16cid:durableId="1205369123">
    <w:abstractNumId w:val="3"/>
  </w:num>
  <w:num w:numId="3" w16cid:durableId="480930268">
    <w:abstractNumId w:val="9"/>
  </w:num>
  <w:num w:numId="4" w16cid:durableId="844056563">
    <w:abstractNumId w:val="7"/>
  </w:num>
  <w:num w:numId="5" w16cid:durableId="1563759278">
    <w:abstractNumId w:val="4"/>
  </w:num>
  <w:num w:numId="6" w16cid:durableId="1137138072">
    <w:abstractNumId w:val="8"/>
  </w:num>
  <w:num w:numId="7" w16cid:durableId="1645157770">
    <w:abstractNumId w:val="6"/>
  </w:num>
  <w:num w:numId="8" w16cid:durableId="1739130020">
    <w:abstractNumId w:val="0"/>
  </w:num>
  <w:num w:numId="9" w16cid:durableId="1548909888">
    <w:abstractNumId w:val="5"/>
  </w:num>
  <w:num w:numId="10" w16cid:durableId="23281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CF"/>
    <w:rsid w:val="000D6A93"/>
    <w:rsid w:val="001B5B2C"/>
    <w:rsid w:val="00242CCF"/>
    <w:rsid w:val="00350BE7"/>
    <w:rsid w:val="0035217E"/>
    <w:rsid w:val="00367F86"/>
    <w:rsid w:val="00391B6B"/>
    <w:rsid w:val="003A415A"/>
    <w:rsid w:val="005B59E4"/>
    <w:rsid w:val="005C7FAE"/>
    <w:rsid w:val="005F24E7"/>
    <w:rsid w:val="00636368"/>
    <w:rsid w:val="006A59EE"/>
    <w:rsid w:val="006F32EF"/>
    <w:rsid w:val="00A33F1C"/>
    <w:rsid w:val="00BA2AD4"/>
    <w:rsid w:val="00BF2A4C"/>
    <w:rsid w:val="00C31DEC"/>
    <w:rsid w:val="00CA2AE1"/>
    <w:rsid w:val="00D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C1CF"/>
  <w15:chartTrackingRefBased/>
  <w15:docId w15:val="{17C7400B-423B-4A40-9003-BF4FF434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C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C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C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C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C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C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C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2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CC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C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C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C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C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C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CC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C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2CC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24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CC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qFormat/>
    <w:rsid w:val="00242CC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42CC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42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42CC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242CCF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1"/>
    <w:qFormat/>
    <w:rsid w:val="00242CCF"/>
    <w:pPr>
      <w:widowControl w:val="0"/>
      <w:autoSpaceDE w:val="0"/>
      <w:autoSpaceDN w:val="0"/>
      <w:spacing w:after="0" w:line="240" w:lineRule="auto"/>
    </w:pPr>
    <w:rPr>
      <w:rFonts w:eastAsia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242CCF"/>
    <w:rPr>
      <w:rFonts w:eastAsia="Times New Roman"/>
      <w:szCs w:val="28"/>
    </w:rPr>
  </w:style>
  <w:style w:type="paragraph" w:customStyle="1" w:styleId="11">
    <w:name w:val="Гиперссылка1"/>
    <w:basedOn w:val="a"/>
    <w:link w:val="af"/>
    <w:rsid w:val="00242CCF"/>
    <w:pPr>
      <w:widowControl w:val="0"/>
      <w:spacing w:after="0" w:line="240" w:lineRule="auto"/>
    </w:pPr>
    <w:rPr>
      <w:rFonts w:asciiTheme="minorHAnsi" w:eastAsia="Times New Roman" w:hAnsiTheme="minorHAnsi"/>
      <w:color w:val="467886" w:themeColor="hyperlink"/>
      <w:sz w:val="22"/>
      <w:u w:val="single"/>
      <w:lang w:eastAsia="ru-RU"/>
    </w:rPr>
  </w:style>
  <w:style w:type="character" w:styleId="af">
    <w:name w:val="Hyperlink"/>
    <w:basedOn w:val="a0"/>
    <w:link w:val="11"/>
    <w:uiPriority w:val="99"/>
    <w:rsid w:val="00242CCF"/>
    <w:rPr>
      <w:rFonts w:asciiTheme="minorHAnsi" w:eastAsia="Times New Roman" w:hAnsiTheme="minorHAnsi"/>
      <w:color w:val="467886" w:themeColor="hyperlink"/>
      <w:sz w:val="22"/>
      <w:u w:val="single"/>
      <w:lang w:eastAsia="ru-RU"/>
    </w:rPr>
  </w:style>
  <w:style w:type="character" w:customStyle="1" w:styleId="a8">
    <w:name w:val="Абзац списка Знак"/>
    <w:basedOn w:val="a0"/>
    <w:link w:val="a7"/>
    <w:rsid w:val="00242CCF"/>
  </w:style>
  <w:style w:type="paragraph" w:styleId="af0">
    <w:name w:val="header"/>
    <w:basedOn w:val="a"/>
    <w:link w:val="af1"/>
    <w:uiPriority w:val="99"/>
    <w:unhideWhenUsed/>
    <w:rsid w:val="00A3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33F1C"/>
  </w:style>
  <w:style w:type="paragraph" w:styleId="af2">
    <w:name w:val="footer"/>
    <w:basedOn w:val="a"/>
    <w:link w:val="af3"/>
    <w:uiPriority w:val="99"/>
    <w:unhideWhenUsed/>
    <w:rsid w:val="00A3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33F1C"/>
  </w:style>
  <w:style w:type="table" w:styleId="af4">
    <w:name w:val="Table Grid"/>
    <w:basedOn w:val="a1"/>
    <w:uiPriority w:val="39"/>
    <w:rsid w:val="00DF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35217E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5217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5217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pogoniaev@edu.hse.r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rshisheliakin@edu.hse.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AF01-CF1A-45EF-B563-39BC02FE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Шишелякин</dc:creator>
  <cp:keywords/>
  <dc:description/>
  <cp:lastModifiedBy>Матвей Шишелякин</cp:lastModifiedBy>
  <cp:revision>4</cp:revision>
  <dcterms:created xsi:type="dcterms:W3CDTF">2025-05-30T17:46:00Z</dcterms:created>
  <dcterms:modified xsi:type="dcterms:W3CDTF">2025-06-08T13:13:00Z</dcterms:modified>
</cp:coreProperties>
</file>