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7599" w:val="left" w:leader="none"/>
        </w:tabs>
        <w:spacing w:line="240" w:lineRule="auto" w:before="41"/>
        <w:ind w:right="0"/>
        <w:jc w:val="left"/>
      </w:pPr>
      <w:r>
        <w:rPr>
          <w:w w:val="115"/>
        </w:rPr>
        <w:t>Product</w:t>
      </w:r>
      <w:r>
        <w:rPr>
          <w:spacing w:val="-37"/>
          <w:w w:val="115"/>
        </w:rPr>
        <w:t> </w:t>
      </w:r>
      <w:r>
        <w:rPr>
          <w:w w:val="115"/>
        </w:rPr>
        <w:t>Data</w:t>
      </w:r>
      <w:r>
        <w:rPr>
          <w:spacing w:val="-37"/>
          <w:w w:val="115"/>
        </w:rPr>
        <w:t> </w:t>
      </w:r>
      <w:r>
        <w:rPr>
          <w:w w:val="115"/>
        </w:rPr>
        <w:t>Sheet</w:t>
      </w:r>
      <w:r>
        <w:rPr/>
        <w:tab/>
      </w:r>
      <w:r>
        <w:rPr>
          <w:position w:val="-79"/>
        </w:rPr>
        <w:drawing>
          <wp:inline distT="0" distB="0" distL="0" distR="0">
            <wp:extent cx="1778000" cy="640206"/>
            <wp:effectExtent l="0" t="0" r="0" b="0"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9"/>
        </w:rPr>
      </w:r>
      <w:r>
        <w:rPr/>
      </w:r>
    </w:p>
    <w:p>
      <w:pPr>
        <w:spacing w:before="799"/>
        <w:ind w:left="600" w:right="0" w:firstLine="0"/>
        <w:jc w:val="left"/>
        <w:rPr>
          <w:rFonts w:ascii="Tahoma" w:hAnsi="Tahoma" w:cs="Tahoma" w:eastAsia="Tahoma"/>
          <w:sz w:val="48"/>
          <w:szCs w:val="48"/>
        </w:rPr>
      </w:pPr>
      <w:r>
        <w:rPr>
          <w:rFonts w:ascii="Tahoma"/>
          <w:w w:val="105"/>
          <w:sz w:val="48"/>
        </w:rPr>
        <w:t>Equal</w:t>
      </w:r>
      <w:r>
        <w:rPr>
          <w:rFonts w:ascii="Tahoma"/>
          <w:spacing w:val="-13"/>
          <w:w w:val="105"/>
          <w:sz w:val="48"/>
        </w:rPr>
        <w:t> </w:t>
      </w:r>
      <w:r>
        <w:rPr>
          <w:rFonts w:ascii="Tahoma"/>
          <w:w w:val="105"/>
          <w:sz w:val="48"/>
        </w:rPr>
        <w:t>Tee</w:t>
      </w:r>
      <w:r>
        <w:rPr>
          <w:rFonts w:ascii="Tahoma"/>
          <w:spacing w:val="-13"/>
          <w:w w:val="105"/>
          <w:sz w:val="48"/>
        </w:rPr>
        <w:t> </w:t>
      </w:r>
      <w:r>
        <w:rPr>
          <w:rFonts w:ascii="Tahoma"/>
          <w:w w:val="105"/>
          <w:sz w:val="48"/>
        </w:rPr>
        <w:t>LM100</w:t>
      </w:r>
      <w:r>
        <w:rPr>
          <w:rFonts w:ascii="Tahoma"/>
          <w:spacing w:val="-13"/>
          <w:w w:val="105"/>
          <w:sz w:val="48"/>
        </w:rPr>
        <w:t> </w:t>
      </w:r>
      <w:r>
        <w:rPr>
          <w:rFonts w:ascii="Tahoma"/>
          <w:w w:val="105"/>
          <w:sz w:val="48"/>
        </w:rPr>
        <w:t>400</w:t>
      </w:r>
      <w:r>
        <w:rPr>
          <w:rFonts w:ascii="Tahoma"/>
          <w:spacing w:val="-13"/>
          <w:w w:val="105"/>
          <w:sz w:val="48"/>
        </w:rPr>
        <w:t> </w:t>
      </w:r>
      <w:r>
        <w:rPr>
          <w:rFonts w:ascii="Tahoma"/>
          <w:w w:val="105"/>
          <w:sz w:val="48"/>
        </w:rPr>
        <w:t>R3</w:t>
      </w:r>
      <w:r>
        <w:rPr>
          <w:rFonts w:ascii="Tahoma"/>
          <w:spacing w:val="-13"/>
          <w:w w:val="105"/>
          <w:sz w:val="48"/>
        </w:rPr>
        <w:t> </w:t>
      </w:r>
      <w:r>
        <w:rPr>
          <w:rFonts w:ascii="Tahoma"/>
          <w:w w:val="105"/>
          <w:sz w:val="48"/>
        </w:rPr>
        <w:t>PC1</w:t>
      </w:r>
      <w:r>
        <w:rPr>
          <w:rFonts w:ascii="Tahoma"/>
          <w:sz w:val="48"/>
        </w:rPr>
      </w:r>
    </w:p>
    <w:p>
      <w:pPr>
        <w:spacing w:before="153"/>
        <w:ind w:left="600" w:right="0" w:firstLine="0"/>
        <w:jc w:val="left"/>
        <w:rPr>
          <w:rFonts w:ascii="Tahoma" w:hAnsi="Tahoma" w:cs="Tahoma" w:eastAsia="Tahoma"/>
          <w:sz w:val="32"/>
          <w:szCs w:val="32"/>
        </w:rPr>
      </w:pPr>
      <w:r>
        <w:rPr>
          <w:rFonts w:ascii="Tahoma"/>
          <w:w w:val="105"/>
          <w:sz w:val="32"/>
        </w:rPr>
        <w:t>Reference</w:t>
      </w:r>
      <w:r>
        <w:rPr>
          <w:rFonts w:ascii="Tahoma"/>
          <w:spacing w:val="-19"/>
          <w:w w:val="105"/>
          <w:sz w:val="32"/>
        </w:rPr>
        <w:t> </w:t>
      </w:r>
      <w:r>
        <w:rPr>
          <w:rFonts w:ascii="Tahoma"/>
          <w:w w:val="105"/>
          <w:sz w:val="32"/>
        </w:rPr>
        <w:t>MLF1155PC1</w:t>
      </w:r>
      <w:r>
        <w:rPr>
          <w:rFonts w:ascii="Tahoma"/>
          <w:sz w:val="32"/>
        </w:rPr>
      </w:r>
    </w:p>
    <w:p>
      <w:pPr>
        <w:spacing w:after="0"/>
        <w:jc w:val="left"/>
        <w:rPr>
          <w:rFonts w:ascii="Tahoma" w:hAnsi="Tahoma" w:cs="Tahoma" w:eastAsia="Tahoma"/>
          <w:sz w:val="32"/>
          <w:szCs w:val="32"/>
        </w:rPr>
        <w:sectPr>
          <w:type w:val="continuous"/>
          <w:pgSz w:w="11900" w:h="16840"/>
          <w:pgMar w:top="760" w:bottom="0" w:left="400" w:right="860"/>
        </w:sect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4"/>
        <w:rPr>
          <w:rFonts w:ascii="Tahoma" w:hAnsi="Tahoma" w:cs="Tahoma" w:eastAsia="Tahoma"/>
          <w:sz w:val="12"/>
          <w:szCs w:val="12"/>
        </w:rPr>
      </w:pPr>
    </w:p>
    <w:p>
      <w:pPr>
        <w:spacing w:line="200" w:lineRule="atLeast"/>
        <w:ind w:left="1040" w:right="0" w:firstLine="0"/>
        <w:rPr>
          <w:rFonts w:ascii="Tahoma" w:hAnsi="Tahoma" w:cs="Tahoma" w:eastAsia="Tahoma"/>
          <w:sz w:val="20"/>
          <w:szCs w:val="20"/>
        </w:rPr>
      </w:pPr>
      <w:r>
        <w:rPr>
          <w:rFonts w:ascii="Tahoma" w:hAnsi="Tahoma" w:cs="Tahoma" w:eastAsia="Tahoma"/>
          <w:sz w:val="20"/>
          <w:szCs w:val="20"/>
        </w:rPr>
        <w:drawing>
          <wp:inline distT="0" distB="0" distL="0" distR="0">
            <wp:extent cx="2410999" cy="1606867"/>
            <wp:effectExtent l="0" t="0" r="0" b="0"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999" cy="160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 w:eastAsia="Tahoma"/>
          <w:sz w:val="20"/>
          <w:szCs w:val="20"/>
        </w:rPr>
      </w:r>
    </w:p>
    <w:p>
      <w:pPr>
        <w:spacing w:line="240" w:lineRule="auto" w:before="0"/>
        <w:rPr>
          <w:rFonts w:ascii="Tahoma" w:hAnsi="Tahoma" w:cs="Tahoma" w:eastAsia="Tahoma"/>
          <w:sz w:val="24"/>
          <w:szCs w:val="24"/>
        </w:rPr>
      </w:pPr>
    </w:p>
    <w:p>
      <w:pPr>
        <w:spacing w:line="240" w:lineRule="auto" w:before="2"/>
        <w:rPr>
          <w:rFonts w:ascii="Tahoma" w:hAnsi="Tahoma" w:cs="Tahoma" w:eastAsia="Tahoma"/>
          <w:sz w:val="30"/>
          <w:szCs w:val="30"/>
        </w:rPr>
      </w:pPr>
    </w:p>
    <w:p>
      <w:pPr>
        <w:pStyle w:val="Heading1"/>
        <w:spacing w:line="240" w:lineRule="auto" w:before="0"/>
        <w:ind w:right="0"/>
        <w:jc w:val="left"/>
      </w:pPr>
      <w:r>
        <w:rPr/>
        <w:pict>
          <v:group style="position:absolute;margin-left:50pt;margin-top:-174.444138pt;width:495pt;height:.1pt;mso-position-horizontal-relative:page;mso-position-vertical-relative:paragraph;z-index:1072" coordorigin="1000,-3489" coordsize="9900,2">
            <v:shape style="position:absolute;left:1000;top:-3489;width:9900;height:2" coordorigin="1000,-3489" coordsize="9900,0" path="m1000,-3489l10900,-3489e" filled="false" stroked="true" strokeweight="2.5pt" strokecolor="#000000">
              <v:path arrowok="t"/>
            </v:shape>
            <w10:wrap type="none"/>
          </v:group>
        </w:pict>
      </w:r>
      <w:r>
        <w:rPr/>
        <w:pict>
          <v:group style="position:absolute;margin-left:50pt;margin-top:-17.314142pt;width:495pt;height:.1pt;mso-position-horizontal-relative:page;mso-position-vertical-relative:paragraph;z-index:1096" coordorigin="1000,-346" coordsize="9900,2">
            <v:shape style="position:absolute;left:1000;top:-346;width:9900;height:2" coordorigin="1000,-346" coordsize="9900,0" path="m1000,-346l10900,-346e" filled="false" stroked="true" strokeweight="2.5pt" strokecolor="#000000">
              <v:path arrowok="t"/>
            </v:shape>
            <w10:wrap type="none"/>
          </v:group>
        </w:pict>
      </w:r>
      <w:r>
        <w:rPr>
          <w:w w:val="110"/>
        </w:rPr>
        <w:t>Base</w:t>
      </w:r>
      <w:r>
        <w:rPr/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  <w:r>
        <w:rPr/>
        <w:br w:type="column"/>
      </w:r>
      <w:r>
        <w:rPr>
          <w:rFonts w:ascii="Tahoma"/>
          <w:sz w:val="20"/>
        </w:rPr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pStyle w:val="BodyText"/>
        <w:spacing w:line="230" w:lineRule="exact" w:before="165"/>
        <w:ind w:left="600" w:right="0"/>
        <w:jc w:val="left"/>
      </w:pPr>
      <w:r>
        <w:rPr>
          <w:w w:val="115"/>
        </w:rPr>
        <w:t>Activity</w:t>
      </w:r>
      <w:r>
        <w:rPr>
          <w:w w:val="119"/>
        </w:rPr>
        <w:t> </w:t>
      </w:r>
      <w:r>
        <w:rPr>
          <w:w w:val="115"/>
        </w:rPr>
        <w:t>Product</w:t>
      </w:r>
      <w:r>
        <w:rPr>
          <w:spacing w:val="-31"/>
          <w:w w:val="115"/>
        </w:rPr>
        <w:t> </w:t>
      </w:r>
      <w:r>
        <w:rPr>
          <w:w w:val="115"/>
        </w:rPr>
        <w:t>family</w:t>
      </w:r>
      <w:r>
        <w:rPr>
          <w:w w:val="112"/>
        </w:rPr>
        <w:t> </w:t>
      </w:r>
      <w:r>
        <w:rPr>
          <w:w w:val="115"/>
        </w:rPr>
        <w:t>Brand</w:t>
      </w:r>
      <w:r>
        <w:rPr/>
      </w:r>
    </w:p>
    <w:p>
      <w:pPr>
        <w:pStyle w:val="BodyText"/>
        <w:spacing w:line="226" w:lineRule="exact" w:before="0"/>
        <w:ind w:left="600" w:right="0"/>
        <w:jc w:val="left"/>
      </w:pPr>
      <w:r>
        <w:rPr>
          <w:w w:val="110"/>
        </w:rPr>
        <w:t>Range</w:t>
      </w:r>
      <w:r>
        <w:rPr/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  <w:r>
        <w:rPr/>
        <w:br w:type="column"/>
      </w:r>
      <w:r>
        <w:rPr>
          <w:rFonts w:ascii="Tahoma"/>
          <w:sz w:val="20"/>
        </w:rPr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pStyle w:val="BodyText"/>
        <w:spacing w:line="230" w:lineRule="exact" w:before="165"/>
        <w:ind w:left="600" w:right="798"/>
        <w:jc w:val="left"/>
      </w:pPr>
      <w:r>
        <w:rPr>
          <w:w w:val="115"/>
        </w:rPr>
        <w:t>Cable</w:t>
      </w:r>
      <w:r>
        <w:rPr>
          <w:spacing w:val="-31"/>
          <w:w w:val="115"/>
        </w:rPr>
        <w:t> </w:t>
      </w:r>
      <w:r>
        <w:rPr>
          <w:w w:val="115"/>
        </w:rPr>
        <w:t>support</w:t>
      </w:r>
      <w:r>
        <w:rPr>
          <w:spacing w:val="-30"/>
          <w:w w:val="115"/>
        </w:rPr>
        <w:t> </w:t>
      </w:r>
      <w:r>
        <w:rPr>
          <w:w w:val="115"/>
        </w:rPr>
        <w:t>systems</w:t>
      </w:r>
      <w:r>
        <w:rPr>
          <w:w w:val="116"/>
        </w:rPr>
        <w:t> </w:t>
      </w:r>
      <w:r>
        <w:rPr>
          <w:w w:val="110"/>
        </w:rPr>
        <w:t>Cable</w:t>
      </w:r>
      <w:r>
        <w:rPr>
          <w:spacing w:val="-6"/>
          <w:w w:val="110"/>
        </w:rPr>
        <w:t> </w:t>
      </w:r>
      <w:r>
        <w:rPr>
          <w:w w:val="110"/>
        </w:rPr>
        <w:t>ladders</w:t>
      </w:r>
      <w:r>
        <w:rPr/>
      </w:r>
    </w:p>
    <w:p>
      <w:pPr>
        <w:pStyle w:val="BodyText"/>
        <w:spacing w:line="230" w:lineRule="exact" w:before="0"/>
        <w:ind w:left="600" w:right="2610"/>
        <w:jc w:val="left"/>
      </w:pPr>
      <w:r>
        <w:rPr>
          <w:w w:val="115"/>
        </w:rPr>
        <w:t>Mita Flex</w:t>
      </w:r>
      <w:r>
        <w:rPr/>
      </w:r>
    </w:p>
    <w:p>
      <w:pPr>
        <w:spacing w:after="0" w:line="230" w:lineRule="exact"/>
        <w:jc w:val="left"/>
        <w:sectPr>
          <w:type w:val="continuous"/>
          <w:pgSz w:w="11900" w:h="16840"/>
          <w:pgMar w:top="760" w:bottom="0" w:left="400" w:right="860"/>
          <w:cols w:num="3" w:equalWidth="0">
            <w:col w:w="4840" w:space="80"/>
            <w:col w:w="2030" w:space="50"/>
            <w:col w:w="3640"/>
          </w:cols>
        </w:sectPr>
      </w:pPr>
    </w:p>
    <w:p>
      <w:pPr>
        <w:spacing w:line="240" w:lineRule="auto" w:before="3"/>
        <w:rPr>
          <w:rFonts w:ascii="Tahoma" w:hAnsi="Tahoma" w:cs="Tahoma" w:eastAsia="Tahoma"/>
          <w:sz w:val="24"/>
          <w:szCs w:val="2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60.531860pt;margin-top:511.963989pt;width:25.15pt;height:304.05pt;mso-position-horizontal-relative:page;mso-position-vertical-relative:page;z-index:1120" type="#_x0000_t202" filled="false" stroked="false">
            <v:textbox inset="0,0,0,0" style="layout-flow:vertical;mso-layout-flow-alt:bottom-to-top">
              <w:txbxContent>
                <w:p>
                  <w:pPr>
                    <w:spacing w:line="229" w:lineRule="auto" w:before="0"/>
                    <w:ind w:left="20" w:right="18" w:firstLine="0"/>
                    <w:jc w:val="left"/>
                    <w:rPr>
                      <w:rFonts w:ascii="Tahoma" w:hAnsi="Tahoma" w:cs="Tahoma" w:eastAsia="Tahoma"/>
                      <w:sz w:val="14"/>
                      <w:szCs w:val="14"/>
                    </w:rPr>
                  </w:pPr>
                  <w:r>
                    <w:rPr>
                      <w:rFonts w:ascii="Tahoma"/>
                      <w:w w:val="108"/>
                      <w:sz w:val="14"/>
                    </w:rPr>
                    <w:t>This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2"/>
                      <w:sz w:val="14"/>
                    </w:rPr>
                    <w:t>information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meant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as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9"/>
                      <w:sz w:val="14"/>
                    </w:rPr>
                    <w:t>an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5"/>
                      <w:sz w:val="14"/>
                    </w:rPr>
                    <w:t>indication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and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6"/>
                      <w:sz w:val="14"/>
                    </w:rPr>
                    <w:t>cannot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be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used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2"/>
                      <w:sz w:val="14"/>
                    </w:rPr>
                    <w:t>to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ensure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9"/>
                      <w:sz w:val="14"/>
                    </w:rPr>
                    <w:t>fitness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with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any</w:t>
                  </w:r>
                  <w:r>
                    <w:rPr>
                      <w:rFonts w:ascii="Tahoma"/>
                      <w:w w:val="113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solution.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8"/>
                      <w:sz w:val="14"/>
                    </w:rPr>
                    <w:t>This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7"/>
                      <w:sz w:val="14"/>
                    </w:rPr>
                    <w:t>file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6"/>
                      <w:sz w:val="14"/>
                    </w:rPr>
                    <w:t>subject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2"/>
                      <w:sz w:val="14"/>
                    </w:rPr>
                    <w:t>to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change,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7"/>
                      <w:sz w:val="14"/>
                    </w:rPr>
                    <w:t>for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5"/>
                      <w:sz w:val="14"/>
                    </w:rPr>
                    <w:t>detailed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0"/>
                      <w:sz w:val="14"/>
                    </w:rPr>
                    <w:t>information,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please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1"/>
                      <w:sz w:val="14"/>
                    </w:rPr>
                    <w:t>contact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9"/>
                      <w:sz w:val="14"/>
                    </w:rPr>
                    <w:t>our</w:t>
                  </w:r>
                  <w:r>
                    <w:rPr>
                      <w:rFonts w:ascii="Tahoma"/>
                      <w:w w:val="109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Customer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0"/>
                      <w:sz w:val="14"/>
                    </w:rPr>
                    <w:t>Service.</w:t>
                  </w:r>
                  <w:r>
                    <w:rPr>
                      <w:rFonts w:ascii="Tahoma"/>
                      <w:sz w:val="14"/>
                    </w:rPr>
                  </w:r>
                </w:p>
              </w:txbxContent>
            </v:textbox>
            <w10:wrap type="none"/>
          </v:shape>
        </w:pict>
      </w:r>
    </w:p>
    <w:p>
      <w:pPr>
        <w:pStyle w:val="BodyText"/>
        <w:tabs>
          <w:tab w:pos="5519" w:val="left" w:leader="none"/>
        </w:tabs>
        <w:spacing w:line="240" w:lineRule="auto" w:before="54"/>
        <w:ind w:right="0"/>
        <w:jc w:val="left"/>
      </w:pPr>
      <w:r>
        <w:rPr>
          <w:w w:val="115"/>
        </w:rPr>
        <w:t>Activity</w:t>
        <w:tab/>
        <w:t>Cable</w:t>
      </w:r>
      <w:r>
        <w:rPr>
          <w:spacing w:val="-31"/>
          <w:w w:val="115"/>
        </w:rPr>
        <w:t> </w:t>
      </w:r>
      <w:r>
        <w:rPr>
          <w:w w:val="115"/>
        </w:rPr>
        <w:t>support</w:t>
      </w:r>
      <w:r>
        <w:rPr>
          <w:spacing w:val="-30"/>
          <w:w w:val="115"/>
        </w:rPr>
        <w:t> </w:t>
      </w:r>
      <w:r>
        <w:rPr>
          <w:w w:val="115"/>
        </w:rPr>
        <w:t>systems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5"/>
        </w:rPr>
        <w:t>Product</w:t>
      </w:r>
      <w:r>
        <w:rPr>
          <w:spacing w:val="-31"/>
          <w:w w:val="115"/>
        </w:rPr>
        <w:t> </w:t>
      </w:r>
      <w:r>
        <w:rPr>
          <w:w w:val="115"/>
        </w:rPr>
        <w:t>family</w:t>
        <w:tab/>
      </w:r>
      <w:r>
        <w:rPr>
          <w:w w:val="110"/>
        </w:rPr>
        <w:t>Cable</w:t>
      </w:r>
      <w:r>
        <w:rPr>
          <w:spacing w:val="-5"/>
          <w:w w:val="110"/>
        </w:rPr>
        <w:t> </w:t>
      </w:r>
      <w:r>
        <w:rPr>
          <w:w w:val="110"/>
        </w:rPr>
        <w:t>ladders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Brand</w:t>
        <w:tab/>
      </w:r>
      <w:r>
        <w:rPr>
          <w:w w:val="115"/>
        </w:rPr>
        <w:t>Mita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Range</w:t>
        <w:tab/>
      </w:r>
      <w:r>
        <w:rPr>
          <w:w w:val="110"/>
        </w:rPr>
        <w:t>Flex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90"/>
        </w:rPr>
        <w:t>GTIN</w:t>
        <w:tab/>
      </w:r>
      <w:r>
        <w:rPr/>
        <w:t>7321678030124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right="0"/>
        <w:jc w:val="left"/>
      </w:pPr>
      <w:r>
        <w:rPr>
          <w:w w:val="110"/>
        </w:rPr>
        <w:t>Commercial</w:t>
      </w:r>
      <w:r>
        <w:rPr>
          <w:spacing w:val="-42"/>
          <w:w w:val="110"/>
        </w:rPr>
        <w:t> </w:t>
      </w:r>
      <w:r>
        <w:rPr>
          <w:w w:val="110"/>
        </w:rPr>
        <w:t>and</w:t>
      </w:r>
      <w:r>
        <w:rPr>
          <w:spacing w:val="-41"/>
          <w:w w:val="110"/>
        </w:rPr>
        <w:t> </w:t>
      </w:r>
      <w:r>
        <w:rPr>
          <w:w w:val="110"/>
        </w:rPr>
        <w:t>Web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10"/>
        </w:rPr>
        <w:t>Short</w:t>
      </w:r>
      <w:r>
        <w:rPr>
          <w:spacing w:val="53"/>
          <w:w w:val="110"/>
        </w:rPr>
        <w:t> </w:t>
      </w:r>
      <w:r>
        <w:rPr>
          <w:w w:val="110"/>
        </w:rPr>
        <w:t>description</w:t>
        <w:tab/>
        <w:t>Equal</w:t>
      </w:r>
      <w:r>
        <w:rPr>
          <w:spacing w:val="-32"/>
          <w:w w:val="110"/>
        </w:rPr>
        <w:t> </w:t>
      </w:r>
      <w:r>
        <w:rPr>
          <w:w w:val="110"/>
        </w:rPr>
        <w:t>Tee</w:t>
      </w:r>
      <w:r>
        <w:rPr>
          <w:spacing w:val="-33"/>
          <w:w w:val="110"/>
        </w:rPr>
        <w:t> </w:t>
      </w:r>
      <w:r>
        <w:rPr>
          <w:w w:val="110"/>
        </w:rPr>
        <w:t>LM100</w:t>
      </w:r>
      <w:r>
        <w:rPr>
          <w:spacing w:val="-32"/>
          <w:w w:val="110"/>
        </w:rPr>
        <w:t> </w:t>
      </w:r>
      <w:r>
        <w:rPr>
          <w:w w:val="110"/>
        </w:rPr>
        <w:t>400</w:t>
      </w:r>
      <w:r>
        <w:rPr>
          <w:spacing w:val="-32"/>
          <w:w w:val="110"/>
        </w:rPr>
        <w:t> </w:t>
      </w:r>
      <w:r>
        <w:rPr>
          <w:w w:val="110"/>
        </w:rPr>
        <w:t>R3</w:t>
      </w:r>
      <w:r>
        <w:rPr>
          <w:spacing w:val="-32"/>
          <w:w w:val="110"/>
        </w:rPr>
        <w:t> </w:t>
      </w:r>
      <w:r>
        <w:rPr>
          <w:w w:val="110"/>
        </w:rPr>
        <w:t>PC1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Medium</w:t>
      </w:r>
      <w:r>
        <w:rPr>
          <w:spacing w:val="32"/>
          <w:w w:val="110"/>
        </w:rPr>
        <w:t> </w:t>
      </w:r>
      <w:r>
        <w:rPr>
          <w:w w:val="110"/>
        </w:rPr>
        <w:t>description</w:t>
        <w:tab/>
        <w:t>Equal</w:t>
      </w:r>
      <w:r>
        <w:rPr>
          <w:spacing w:val="-32"/>
          <w:w w:val="110"/>
        </w:rPr>
        <w:t> </w:t>
      </w:r>
      <w:r>
        <w:rPr>
          <w:w w:val="110"/>
        </w:rPr>
        <w:t>Tee</w:t>
      </w:r>
      <w:r>
        <w:rPr>
          <w:spacing w:val="-33"/>
          <w:w w:val="110"/>
        </w:rPr>
        <w:t> </w:t>
      </w:r>
      <w:r>
        <w:rPr>
          <w:w w:val="110"/>
        </w:rPr>
        <w:t>LM100</w:t>
      </w:r>
      <w:r>
        <w:rPr>
          <w:spacing w:val="-32"/>
          <w:w w:val="110"/>
        </w:rPr>
        <w:t> </w:t>
      </w:r>
      <w:r>
        <w:rPr>
          <w:w w:val="110"/>
        </w:rPr>
        <w:t>400</w:t>
      </w:r>
      <w:r>
        <w:rPr>
          <w:spacing w:val="-32"/>
          <w:w w:val="110"/>
        </w:rPr>
        <w:t> </w:t>
      </w:r>
      <w:r>
        <w:rPr>
          <w:w w:val="110"/>
        </w:rPr>
        <w:t>R3</w:t>
      </w:r>
      <w:r>
        <w:rPr>
          <w:spacing w:val="-32"/>
          <w:w w:val="110"/>
        </w:rPr>
        <w:t> </w:t>
      </w:r>
      <w:r>
        <w:rPr>
          <w:w w:val="110"/>
        </w:rPr>
        <w:t>PC1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Length</w:t>
        <w:tab/>
        <w:t>1300</w:t>
      </w:r>
      <w:r>
        <w:rPr>
          <w:spacing w:val="-26"/>
          <w:w w:val="105"/>
        </w:rPr>
        <w:t> </w:t>
      </w:r>
      <w:r>
        <w:rPr>
          <w:w w:val="105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Width</w:t>
        <w:tab/>
        <w:t>858</w:t>
      </w:r>
      <w:r>
        <w:rPr>
          <w:spacing w:val="-39"/>
          <w:w w:val="110"/>
        </w:rPr>
        <w:t> </w:t>
      </w:r>
      <w:r>
        <w:rPr>
          <w:w w:val="110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Height</w:t>
        <w:tab/>
      </w:r>
      <w:r>
        <w:rPr>
          <w:w w:val="105"/>
        </w:rPr>
        <w:t>100</w:t>
      </w:r>
      <w:r>
        <w:rPr>
          <w:spacing w:val="-32"/>
          <w:w w:val="105"/>
        </w:rPr>
        <w:t> </w:t>
      </w:r>
      <w:r>
        <w:rPr>
          <w:w w:val="105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Material</w:t>
        <w:tab/>
        <w:t>GRP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5"/>
        </w:rPr>
        <w:t>Material</w:t>
      </w:r>
      <w:r>
        <w:rPr>
          <w:spacing w:val="-23"/>
          <w:w w:val="115"/>
        </w:rPr>
        <w:t> </w:t>
      </w:r>
      <w:r>
        <w:rPr>
          <w:w w:val="115"/>
        </w:rPr>
        <w:t>type</w:t>
      </w:r>
      <w:r>
        <w:rPr>
          <w:spacing w:val="-23"/>
          <w:w w:val="115"/>
        </w:rPr>
        <w:t> </w:t>
      </w:r>
      <w:r>
        <w:rPr>
          <w:w w:val="115"/>
        </w:rPr>
        <w:t>or</w:t>
      </w:r>
      <w:r>
        <w:rPr>
          <w:spacing w:val="-22"/>
          <w:w w:val="115"/>
        </w:rPr>
        <w:t> </w:t>
      </w:r>
      <w:r>
        <w:rPr>
          <w:w w:val="115"/>
        </w:rPr>
        <w:t>surface</w:t>
      </w:r>
      <w:r>
        <w:rPr>
          <w:spacing w:val="-23"/>
          <w:w w:val="115"/>
        </w:rPr>
        <w:t> </w:t>
      </w:r>
      <w:r>
        <w:rPr>
          <w:w w:val="115"/>
        </w:rPr>
        <w:t>treatment</w:t>
        <w:tab/>
        <w:t>PC1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Environmental</w:t>
      </w:r>
      <w:r>
        <w:rPr>
          <w:spacing w:val="2"/>
          <w:w w:val="110"/>
        </w:rPr>
        <w:t> </w:t>
      </w:r>
      <w:r>
        <w:rPr>
          <w:w w:val="110"/>
        </w:rPr>
        <w:t>corrosion</w:t>
      </w:r>
      <w:r>
        <w:rPr>
          <w:spacing w:val="2"/>
          <w:w w:val="110"/>
        </w:rPr>
        <w:t> </w:t>
      </w:r>
      <w:r>
        <w:rPr>
          <w:w w:val="110"/>
        </w:rPr>
        <w:t>class</w:t>
        <w:tab/>
        <w:t>CX</w:t>
      </w:r>
      <w:r>
        <w:rPr/>
      </w:r>
    </w:p>
    <w:p>
      <w:pPr>
        <w:spacing w:line="240" w:lineRule="auto" w:before="7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right="0"/>
        <w:jc w:val="left"/>
      </w:pPr>
      <w:r>
        <w:rPr>
          <w:w w:val="110"/>
        </w:rPr>
        <w:t>ETIM</w:t>
      </w:r>
      <w:r>
        <w:rPr>
          <w:spacing w:val="-35"/>
          <w:w w:val="110"/>
        </w:rPr>
        <w:t> </w:t>
      </w:r>
      <w:r>
        <w:rPr>
          <w:w w:val="110"/>
        </w:rPr>
        <w:t>(EC001540-Tee</w:t>
      </w:r>
      <w:r>
        <w:rPr>
          <w:spacing w:val="-34"/>
          <w:w w:val="110"/>
        </w:rPr>
        <w:t> </w:t>
      </w:r>
      <w:r>
        <w:rPr>
          <w:w w:val="110"/>
        </w:rPr>
        <w:t>for</w:t>
      </w:r>
      <w:r>
        <w:rPr>
          <w:spacing w:val="-34"/>
          <w:w w:val="110"/>
        </w:rPr>
        <w:t> </w:t>
      </w:r>
      <w:r>
        <w:rPr>
          <w:w w:val="110"/>
        </w:rPr>
        <w:t>cable</w:t>
      </w:r>
      <w:r>
        <w:rPr>
          <w:spacing w:val="-34"/>
          <w:w w:val="110"/>
        </w:rPr>
        <w:t> </w:t>
      </w:r>
      <w:r>
        <w:rPr>
          <w:w w:val="110"/>
        </w:rPr>
        <w:t>ladder)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10"/>
        </w:rPr>
        <w:t>Type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side</w:t>
      </w:r>
      <w:r>
        <w:rPr>
          <w:spacing w:val="-9"/>
          <w:w w:val="110"/>
        </w:rPr>
        <w:t> </w:t>
      </w:r>
      <w:r>
        <w:rPr>
          <w:w w:val="110"/>
        </w:rPr>
        <w:t>joist</w:t>
      </w:r>
      <w:r>
        <w:rPr>
          <w:spacing w:val="-8"/>
          <w:w w:val="110"/>
        </w:rPr>
        <w:t> </w:t>
      </w:r>
      <w:r>
        <w:rPr>
          <w:w w:val="110"/>
        </w:rPr>
        <w:t>(EF007666)</w:t>
        <w:tab/>
        <w:t>Profile</w:t>
      </w:r>
      <w:r>
        <w:rPr>
          <w:spacing w:val="-8"/>
          <w:w w:val="110"/>
        </w:rPr>
        <w:t> </w:t>
      </w:r>
      <w:r>
        <w:rPr>
          <w:w w:val="110"/>
        </w:rPr>
        <w:t>(open)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Type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rung</w:t>
      </w:r>
      <w:r>
        <w:rPr>
          <w:spacing w:val="-21"/>
          <w:w w:val="110"/>
        </w:rPr>
        <w:t> </w:t>
      </w:r>
      <w:r>
        <w:rPr>
          <w:w w:val="110"/>
        </w:rPr>
        <w:t>(EF001060)</w:t>
        <w:tab/>
      </w:r>
      <w:r>
        <w:rPr>
          <w:w w:val="115"/>
        </w:rPr>
        <w:t>Perforated</w:t>
      </w:r>
      <w:r>
        <w:rPr>
          <w:spacing w:val="-36"/>
          <w:w w:val="115"/>
        </w:rPr>
        <w:t> </w:t>
      </w:r>
      <w:r>
        <w:rPr>
          <w:w w:val="115"/>
        </w:rPr>
        <w:t>profile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Cable</w:t>
      </w:r>
      <w:r>
        <w:rPr>
          <w:spacing w:val="22"/>
          <w:w w:val="105"/>
        </w:rPr>
        <w:t> </w:t>
      </w:r>
      <w:r>
        <w:rPr>
          <w:w w:val="105"/>
        </w:rPr>
        <w:t>ladder</w:t>
      </w:r>
      <w:r>
        <w:rPr>
          <w:spacing w:val="22"/>
          <w:w w:val="105"/>
        </w:rPr>
        <w:t> </w:t>
      </w:r>
      <w:r>
        <w:rPr>
          <w:w w:val="105"/>
        </w:rPr>
        <w:t>height</w:t>
      </w:r>
      <w:r>
        <w:rPr>
          <w:spacing w:val="23"/>
          <w:w w:val="105"/>
        </w:rPr>
        <w:t> </w:t>
      </w:r>
      <w:r>
        <w:rPr>
          <w:w w:val="105"/>
        </w:rPr>
        <w:t>(EF004818)</w:t>
        <w:tab/>
        <w:t>100</w:t>
      </w:r>
      <w:r>
        <w:rPr>
          <w:spacing w:val="-32"/>
          <w:w w:val="105"/>
        </w:rPr>
        <w:t> </w:t>
      </w:r>
      <w:r>
        <w:rPr>
          <w:w w:val="105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Cable</w:t>
      </w:r>
      <w:r>
        <w:rPr>
          <w:spacing w:val="-29"/>
          <w:w w:val="110"/>
        </w:rPr>
        <w:t> </w:t>
      </w:r>
      <w:r>
        <w:rPr>
          <w:w w:val="110"/>
        </w:rPr>
        <w:t>ladder</w:t>
      </w:r>
      <w:r>
        <w:rPr>
          <w:spacing w:val="-29"/>
          <w:w w:val="110"/>
        </w:rPr>
        <w:t> </w:t>
      </w:r>
      <w:r>
        <w:rPr>
          <w:w w:val="110"/>
        </w:rPr>
        <w:t>width</w:t>
      </w:r>
      <w:r>
        <w:rPr>
          <w:spacing w:val="-28"/>
          <w:w w:val="110"/>
        </w:rPr>
        <w:t> </w:t>
      </w:r>
      <w:r>
        <w:rPr>
          <w:w w:val="110"/>
        </w:rPr>
        <w:t>(EF004817)</w:t>
        <w:tab/>
        <w:t>400</w:t>
      </w:r>
      <w:r>
        <w:rPr>
          <w:spacing w:val="-26"/>
          <w:w w:val="110"/>
        </w:rPr>
        <w:t> </w:t>
      </w:r>
      <w:r>
        <w:rPr>
          <w:w w:val="110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Cable</w:t>
      </w:r>
      <w:r>
        <w:rPr>
          <w:spacing w:val="-19"/>
          <w:w w:val="110"/>
        </w:rPr>
        <w:t> </w:t>
      </w:r>
      <w:r>
        <w:rPr>
          <w:w w:val="110"/>
        </w:rPr>
        <w:t>ladder</w:t>
      </w:r>
      <w:r>
        <w:rPr>
          <w:spacing w:val="-19"/>
          <w:w w:val="110"/>
        </w:rPr>
        <w:t> </w:t>
      </w:r>
      <w:r>
        <w:rPr>
          <w:w w:val="110"/>
        </w:rPr>
        <w:t>branch</w:t>
      </w:r>
      <w:r>
        <w:rPr>
          <w:spacing w:val="-19"/>
          <w:w w:val="110"/>
        </w:rPr>
        <w:t> </w:t>
      </w:r>
      <w:r>
        <w:rPr>
          <w:w w:val="110"/>
        </w:rPr>
        <w:t>width</w:t>
      </w:r>
      <w:r>
        <w:rPr>
          <w:spacing w:val="-19"/>
          <w:w w:val="110"/>
        </w:rPr>
        <w:t> </w:t>
      </w:r>
      <w:r>
        <w:rPr>
          <w:w w:val="110"/>
        </w:rPr>
        <w:t>(EF004816)</w:t>
        <w:tab/>
        <w:t>400</w:t>
      </w:r>
      <w:r>
        <w:rPr>
          <w:spacing w:val="-26"/>
          <w:w w:val="110"/>
        </w:rPr>
        <w:t> </w:t>
      </w:r>
      <w:r>
        <w:rPr>
          <w:w w:val="110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Symmetrical</w:t>
      </w:r>
      <w:r>
        <w:rPr>
          <w:spacing w:val="-47"/>
          <w:w w:val="110"/>
        </w:rPr>
        <w:t> </w:t>
      </w:r>
      <w:r>
        <w:rPr>
          <w:w w:val="110"/>
        </w:rPr>
        <w:t>model</w:t>
      </w:r>
      <w:r>
        <w:rPr>
          <w:spacing w:val="-46"/>
          <w:w w:val="110"/>
        </w:rPr>
        <w:t> </w:t>
      </w:r>
      <w:r>
        <w:rPr>
          <w:w w:val="110"/>
        </w:rPr>
        <w:t>(EF006521)</w:t>
        <w:tab/>
        <w:t>Yes</w:t>
      </w:r>
      <w:r>
        <w:rPr/>
      </w:r>
    </w:p>
    <w:p>
      <w:pPr>
        <w:spacing w:after="0" w:line="240" w:lineRule="auto"/>
        <w:jc w:val="left"/>
        <w:sectPr>
          <w:type w:val="continuous"/>
          <w:pgSz w:w="11900" w:h="16840"/>
          <w:pgMar w:top="760" w:bottom="0" w:left="400" w:right="860"/>
        </w:sectPr>
      </w:pPr>
    </w:p>
    <w:p>
      <w:pPr>
        <w:pStyle w:val="BodyText"/>
        <w:tabs>
          <w:tab w:pos="5519" w:val="left" w:leader="none"/>
        </w:tabs>
        <w:spacing w:line="240" w:lineRule="auto" w:before="41"/>
        <w:ind w:right="0"/>
        <w:jc w:val="left"/>
      </w:pPr>
      <w:r>
        <w:rPr/>
        <w:pict>
          <v:shape style="position:absolute;margin-left:560.531860pt;margin-top:511.963989pt;width:25.15pt;height:304.05pt;mso-position-horizontal-relative:page;mso-position-vertical-relative:page;z-index:1240" type="#_x0000_t202" filled="false" stroked="false">
            <v:textbox inset="0,0,0,0" style="layout-flow:vertical;mso-layout-flow-alt:bottom-to-top">
              <w:txbxContent>
                <w:p>
                  <w:pPr>
                    <w:spacing w:line="229" w:lineRule="auto" w:before="0"/>
                    <w:ind w:left="20" w:right="18" w:firstLine="0"/>
                    <w:jc w:val="left"/>
                    <w:rPr>
                      <w:rFonts w:ascii="Tahoma" w:hAnsi="Tahoma" w:cs="Tahoma" w:eastAsia="Tahoma"/>
                      <w:sz w:val="14"/>
                      <w:szCs w:val="14"/>
                    </w:rPr>
                  </w:pPr>
                  <w:r>
                    <w:rPr>
                      <w:rFonts w:ascii="Tahoma"/>
                      <w:w w:val="108"/>
                      <w:sz w:val="14"/>
                    </w:rPr>
                    <w:t>This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2"/>
                      <w:sz w:val="14"/>
                    </w:rPr>
                    <w:t>information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meant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as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9"/>
                      <w:sz w:val="14"/>
                    </w:rPr>
                    <w:t>an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5"/>
                      <w:sz w:val="14"/>
                    </w:rPr>
                    <w:t>indication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and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6"/>
                      <w:sz w:val="14"/>
                    </w:rPr>
                    <w:t>cannot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be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used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2"/>
                      <w:sz w:val="14"/>
                    </w:rPr>
                    <w:t>to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ensure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9"/>
                      <w:sz w:val="14"/>
                    </w:rPr>
                    <w:t>fitness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with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any</w:t>
                  </w:r>
                  <w:r>
                    <w:rPr>
                      <w:rFonts w:ascii="Tahoma"/>
                      <w:w w:val="113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solution.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8"/>
                      <w:sz w:val="14"/>
                    </w:rPr>
                    <w:t>This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7"/>
                      <w:sz w:val="14"/>
                    </w:rPr>
                    <w:t>file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4"/>
                      <w:sz w:val="14"/>
                    </w:rPr>
                    <w:t>is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6"/>
                      <w:sz w:val="14"/>
                    </w:rPr>
                    <w:t>subject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2"/>
                      <w:sz w:val="14"/>
                    </w:rPr>
                    <w:t>to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change,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7"/>
                      <w:sz w:val="14"/>
                    </w:rPr>
                    <w:t>for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5"/>
                      <w:sz w:val="14"/>
                    </w:rPr>
                    <w:t>detailed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0"/>
                      <w:sz w:val="14"/>
                    </w:rPr>
                    <w:t>information,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3"/>
                      <w:sz w:val="14"/>
                    </w:rPr>
                    <w:t>please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21"/>
                      <w:sz w:val="14"/>
                    </w:rPr>
                    <w:t>contact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09"/>
                      <w:sz w:val="14"/>
                    </w:rPr>
                    <w:t>our</w:t>
                  </w:r>
                  <w:r>
                    <w:rPr>
                      <w:rFonts w:ascii="Tahoma"/>
                      <w:w w:val="109"/>
                      <w:sz w:val="14"/>
                    </w:rPr>
                    <w:t> </w:t>
                  </w:r>
                  <w:r>
                    <w:rPr>
                      <w:rFonts w:ascii="Tahoma"/>
                      <w:w w:val="111"/>
                      <w:sz w:val="14"/>
                    </w:rPr>
                    <w:t>Customer</w:t>
                  </w:r>
                  <w:r>
                    <w:rPr>
                      <w:rFonts w:ascii="Tahoma"/>
                      <w:spacing w:val="-8"/>
                      <w:sz w:val="14"/>
                    </w:rPr>
                    <w:t> </w:t>
                  </w:r>
                  <w:r>
                    <w:rPr>
                      <w:rFonts w:ascii="Tahoma"/>
                      <w:w w:val="110"/>
                      <w:sz w:val="14"/>
                    </w:rPr>
                    <w:t>Service.</w:t>
                  </w:r>
                  <w:r>
                    <w:rPr>
                      <w:rFonts w:ascii="Tahoma"/>
                      <w:sz w:val="14"/>
                    </w:rPr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Inner</w:t>
      </w:r>
      <w:r>
        <w:rPr>
          <w:spacing w:val="-45"/>
          <w:w w:val="110"/>
        </w:rPr>
        <w:t> </w:t>
      </w:r>
      <w:r>
        <w:rPr>
          <w:w w:val="110"/>
        </w:rPr>
        <w:t>radius</w:t>
      </w:r>
      <w:r>
        <w:rPr>
          <w:spacing w:val="-45"/>
          <w:w w:val="110"/>
        </w:rPr>
        <w:t> </w:t>
      </w:r>
      <w:r>
        <w:rPr>
          <w:w w:val="110"/>
        </w:rPr>
        <w:t>(EF004793)</w:t>
        <w:tab/>
        <w:t>300</w:t>
      </w:r>
      <w:r>
        <w:rPr>
          <w:spacing w:val="-29"/>
          <w:w w:val="110"/>
        </w:rPr>
        <w:t> </w:t>
      </w:r>
      <w:r>
        <w:rPr>
          <w:w w:val="110"/>
        </w:rPr>
        <w:t>mm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Model</w:t>
      </w:r>
      <w:r>
        <w:rPr>
          <w:spacing w:val="-44"/>
          <w:w w:val="110"/>
        </w:rPr>
        <w:t> </w:t>
      </w:r>
      <w:r>
        <w:rPr>
          <w:w w:val="110"/>
        </w:rPr>
        <w:t>(EF000010)</w:t>
        <w:tab/>
      </w:r>
      <w:r>
        <w:rPr>
          <w:w w:val="115"/>
        </w:rPr>
        <w:t>Without</w:t>
      </w:r>
      <w:r>
        <w:rPr>
          <w:spacing w:val="-25"/>
          <w:w w:val="115"/>
        </w:rPr>
        <w:t> </w:t>
      </w:r>
      <w:r>
        <w:rPr>
          <w:w w:val="115"/>
        </w:rPr>
        <w:t>connector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Wide</w:t>
      </w:r>
      <w:r>
        <w:rPr>
          <w:spacing w:val="11"/>
          <w:w w:val="105"/>
        </w:rPr>
        <w:t> </w:t>
      </w:r>
      <w:r>
        <w:rPr>
          <w:w w:val="105"/>
        </w:rPr>
        <w:t>span</w:t>
      </w:r>
      <w:r>
        <w:rPr>
          <w:spacing w:val="11"/>
          <w:w w:val="105"/>
        </w:rPr>
        <w:t> </w:t>
      </w:r>
      <w:r>
        <w:rPr>
          <w:w w:val="105"/>
        </w:rPr>
        <w:t>model</w:t>
      </w:r>
      <w:r>
        <w:rPr>
          <w:spacing w:val="12"/>
          <w:w w:val="105"/>
        </w:rPr>
        <w:t> </w:t>
      </w:r>
      <w:r>
        <w:rPr>
          <w:w w:val="105"/>
        </w:rPr>
        <w:t>(EF006397)</w:t>
        <w:tab/>
        <w:t>*</w:t>
      </w:r>
      <w:r>
        <w:rPr/>
      </w:r>
    </w:p>
    <w:p>
      <w:pPr>
        <w:pStyle w:val="BodyText"/>
        <w:tabs>
          <w:tab w:pos="5519" w:val="left" w:leader="none"/>
        </w:tabs>
        <w:spacing w:line="230" w:lineRule="exact" w:before="85"/>
        <w:ind w:right="4841"/>
        <w:jc w:val="left"/>
      </w:pPr>
      <w:r>
        <w:rPr>
          <w:w w:val="115"/>
        </w:rPr>
        <w:t>Suitable</w:t>
      </w:r>
      <w:r>
        <w:rPr>
          <w:spacing w:val="-13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circuit</w:t>
      </w:r>
      <w:r>
        <w:rPr>
          <w:spacing w:val="-12"/>
          <w:w w:val="115"/>
        </w:rPr>
        <w:t> </w:t>
      </w:r>
      <w:r>
        <w:rPr>
          <w:w w:val="115"/>
        </w:rPr>
        <w:t>integrity</w:t>
        <w:tab/>
      </w:r>
      <w:r>
        <w:rPr>
          <w:w w:val="105"/>
        </w:rPr>
        <w:t>No</w:t>
      </w:r>
      <w:r>
        <w:rPr>
          <w:w w:val="105"/>
        </w:rPr>
        <w:t> </w:t>
      </w:r>
      <w:r>
        <w:rPr>
          <w:w w:val="115"/>
        </w:rPr>
        <w:t>(EF007806)</w:t>
      </w:r>
      <w:r>
        <w:rPr/>
      </w:r>
    </w:p>
    <w:p>
      <w:pPr>
        <w:pStyle w:val="BodyText"/>
        <w:tabs>
          <w:tab w:pos="5519" w:val="left" w:leader="none"/>
        </w:tabs>
        <w:spacing w:line="240" w:lineRule="auto" w:before="64"/>
        <w:ind w:right="0"/>
        <w:jc w:val="left"/>
      </w:pPr>
      <w:r>
        <w:rPr>
          <w:w w:val="105"/>
        </w:rPr>
        <w:t>Material</w:t>
      </w:r>
      <w:r>
        <w:rPr>
          <w:spacing w:val="33"/>
          <w:w w:val="105"/>
        </w:rPr>
        <w:t> </w:t>
      </w:r>
      <w:r>
        <w:rPr>
          <w:w w:val="105"/>
        </w:rPr>
        <w:t>(EF002169)</w:t>
        <w:tab/>
      </w:r>
      <w:r>
        <w:rPr>
          <w:w w:val="110"/>
        </w:rPr>
        <w:t>Other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Material</w:t>
      </w:r>
      <w:r>
        <w:rPr>
          <w:spacing w:val="-33"/>
          <w:w w:val="110"/>
        </w:rPr>
        <w:t> </w:t>
      </w:r>
      <w:r>
        <w:rPr>
          <w:w w:val="110"/>
        </w:rPr>
        <w:t>quality</w:t>
      </w:r>
      <w:r>
        <w:rPr>
          <w:spacing w:val="-32"/>
          <w:w w:val="110"/>
        </w:rPr>
        <w:t> </w:t>
      </w:r>
      <w:r>
        <w:rPr>
          <w:w w:val="110"/>
        </w:rPr>
        <w:t>(EF001257)</w:t>
        <w:tab/>
        <w:t>GRP</w:t>
      </w:r>
      <w:r>
        <w:rPr>
          <w:spacing w:val="-5"/>
          <w:w w:val="110"/>
        </w:rPr>
        <w:t> </w:t>
      </w:r>
      <w:r>
        <w:rPr>
          <w:w w:val="110"/>
        </w:rPr>
        <w:t>(Glass</w:t>
      </w:r>
      <w:r>
        <w:rPr>
          <w:spacing w:val="-5"/>
          <w:w w:val="110"/>
        </w:rPr>
        <w:t> </w:t>
      </w:r>
      <w:r>
        <w:rPr>
          <w:w w:val="110"/>
        </w:rPr>
        <w:t>fibre</w:t>
      </w:r>
      <w:r>
        <w:rPr>
          <w:spacing w:val="-5"/>
          <w:w w:val="110"/>
        </w:rPr>
        <w:t> </w:t>
      </w:r>
      <w:r>
        <w:rPr>
          <w:w w:val="110"/>
        </w:rPr>
        <w:t>reinforced</w:t>
      </w:r>
      <w:r>
        <w:rPr>
          <w:spacing w:val="-5"/>
          <w:w w:val="110"/>
        </w:rPr>
        <w:t> </w:t>
      </w:r>
      <w:r>
        <w:rPr>
          <w:w w:val="110"/>
        </w:rPr>
        <w:t>plastic)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Surface</w:t>
      </w:r>
      <w:r>
        <w:rPr>
          <w:spacing w:val="3"/>
          <w:w w:val="110"/>
        </w:rPr>
        <w:t> </w:t>
      </w:r>
      <w:r>
        <w:rPr>
          <w:w w:val="110"/>
        </w:rPr>
        <w:t>protection</w:t>
      </w:r>
      <w:r>
        <w:rPr>
          <w:spacing w:val="4"/>
          <w:w w:val="110"/>
        </w:rPr>
        <w:t> </w:t>
      </w:r>
      <w:r>
        <w:rPr>
          <w:w w:val="110"/>
        </w:rPr>
        <w:t>(EF000139)</w:t>
        <w:tab/>
      </w:r>
      <w:r>
        <w:rPr>
          <w:w w:val="115"/>
        </w:rPr>
        <w:t>Other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Colour</w:t>
      </w:r>
      <w:r>
        <w:rPr>
          <w:spacing w:val="-35"/>
          <w:w w:val="110"/>
        </w:rPr>
        <w:t> </w:t>
      </w:r>
      <w:r>
        <w:rPr>
          <w:w w:val="110"/>
        </w:rPr>
        <w:t>(EF000007)</w:t>
        <w:tab/>
        <w:t>Grey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05"/>
        </w:rPr>
        <w:t>RAL</w:t>
      </w:r>
      <w:r>
        <w:rPr>
          <w:spacing w:val="-46"/>
          <w:w w:val="105"/>
        </w:rPr>
        <w:t> </w:t>
      </w:r>
      <w:r>
        <w:rPr>
          <w:w w:val="105"/>
        </w:rPr>
        <w:t>(EF000116)</w:t>
        <w:tab/>
        <w:t>7047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right="0"/>
        <w:jc w:val="left"/>
      </w:pPr>
      <w:r>
        <w:rPr>
          <w:w w:val="115"/>
        </w:rPr>
        <w:t>Logistic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10"/>
        </w:rPr>
        <w:t>Customs</w:t>
      </w:r>
      <w:r>
        <w:rPr>
          <w:spacing w:val="25"/>
          <w:w w:val="110"/>
        </w:rPr>
        <w:t> </w:t>
      </w:r>
      <w:r>
        <w:rPr>
          <w:w w:val="110"/>
        </w:rPr>
        <w:t>code</w:t>
        <w:tab/>
        <w:t>39169010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0"/>
        </w:rPr>
        <w:t>Net</w:t>
      </w:r>
      <w:r>
        <w:rPr>
          <w:spacing w:val="5"/>
          <w:w w:val="110"/>
        </w:rPr>
        <w:t> </w:t>
      </w:r>
      <w:r>
        <w:rPr>
          <w:w w:val="110"/>
        </w:rPr>
        <w:t>weight</w:t>
        <w:tab/>
        <w:t>6.8</w:t>
      </w:r>
      <w:r>
        <w:rPr>
          <w:spacing w:val="-25"/>
          <w:w w:val="110"/>
        </w:rPr>
        <w:t> </w:t>
      </w:r>
      <w:r>
        <w:rPr>
          <w:w w:val="110"/>
        </w:rPr>
        <w:t>kg</w:t>
      </w:r>
      <w:r>
        <w:rPr/>
      </w:r>
    </w:p>
    <w:p>
      <w:pPr>
        <w:pStyle w:val="BodyText"/>
        <w:tabs>
          <w:tab w:pos="5519" w:val="left" w:leader="none"/>
        </w:tabs>
        <w:spacing w:line="240" w:lineRule="auto"/>
        <w:ind w:right="0"/>
        <w:jc w:val="left"/>
      </w:pPr>
      <w:r>
        <w:rPr>
          <w:w w:val="115"/>
        </w:rPr>
        <w:t>Country</w:t>
      </w:r>
      <w:r>
        <w:rPr>
          <w:spacing w:val="-34"/>
          <w:w w:val="115"/>
        </w:rPr>
        <w:t> </w:t>
      </w:r>
      <w:r>
        <w:rPr>
          <w:w w:val="115"/>
        </w:rPr>
        <w:t>of</w:t>
      </w:r>
      <w:r>
        <w:rPr>
          <w:spacing w:val="-34"/>
          <w:w w:val="115"/>
        </w:rPr>
        <w:t> </w:t>
      </w:r>
      <w:r>
        <w:rPr>
          <w:w w:val="115"/>
        </w:rPr>
        <w:t>origin</w:t>
        <w:tab/>
        <w:t>Malaysia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right="0"/>
        <w:jc w:val="left"/>
      </w:pPr>
      <w:r>
        <w:rPr>
          <w:w w:val="115"/>
        </w:rPr>
        <w:t>Certification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05"/>
        </w:rPr>
        <w:t>ETIM</w:t>
      </w:r>
      <w:r>
        <w:rPr>
          <w:spacing w:val="3"/>
          <w:w w:val="105"/>
        </w:rPr>
        <w:t> </w:t>
      </w:r>
      <w:r>
        <w:rPr>
          <w:w w:val="105"/>
        </w:rPr>
        <w:t>class</w:t>
        <w:tab/>
        <w:t>EC001540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9"/>
        <w:rPr>
          <w:rFonts w:ascii="Tahoma" w:hAnsi="Tahoma" w:cs="Tahoma" w:eastAsia="Tahoma"/>
          <w:sz w:val="18"/>
          <w:szCs w:val="18"/>
        </w:rPr>
      </w:pPr>
    </w:p>
    <w:p>
      <w:pPr>
        <w:pStyle w:val="Heading1"/>
        <w:spacing w:line="240" w:lineRule="auto"/>
        <w:ind w:right="0"/>
        <w:jc w:val="left"/>
      </w:pPr>
      <w:r>
        <w:rPr>
          <w:w w:val="115"/>
        </w:rPr>
        <w:t>Status</w:t>
      </w:r>
      <w:r>
        <w:rPr>
          <w:spacing w:val="4"/>
          <w:w w:val="115"/>
        </w:rPr>
        <w:t> </w:t>
      </w:r>
      <w:r>
        <w:rPr>
          <w:w w:val="115"/>
        </w:rPr>
        <w:t>product</w:t>
      </w:r>
      <w:r>
        <w:rPr/>
      </w:r>
    </w:p>
    <w:p>
      <w:pPr>
        <w:spacing w:line="240" w:lineRule="auto" w:before="9"/>
        <w:rPr>
          <w:rFonts w:ascii="Tahoma" w:hAnsi="Tahoma" w:cs="Tahoma" w:eastAsia="Tahoma"/>
          <w:sz w:val="28"/>
          <w:szCs w:val="28"/>
        </w:rPr>
      </w:pPr>
    </w:p>
    <w:p>
      <w:pPr>
        <w:pStyle w:val="BodyText"/>
        <w:tabs>
          <w:tab w:pos="5519" w:val="left" w:leader="none"/>
        </w:tabs>
        <w:spacing w:line="240" w:lineRule="auto" w:before="0"/>
        <w:ind w:right="0"/>
        <w:jc w:val="left"/>
      </w:pPr>
      <w:r>
        <w:rPr>
          <w:w w:val="115"/>
        </w:rPr>
        <w:t>Product</w:t>
      </w:r>
      <w:r>
        <w:rPr>
          <w:spacing w:val="6"/>
          <w:w w:val="115"/>
        </w:rPr>
        <w:t> </w:t>
      </w:r>
      <w:r>
        <w:rPr>
          <w:w w:val="115"/>
        </w:rPr>
        <w:t>status</w:t>
        <w:tab/>
        <w:t>Commercialized</w:t>
      </w:r>
      <w:r>
        <w:rPr/>
      </w:r>
    </w:p>
    <w:p>
      <w:pPr>
        <w:spacing w:line="240" w:lineRule="auto" w:before="8"/>
        <w:rPr>
          <w:rFonts w:ascii="Tahoma" w:hAnsi="Tahoma" w:cs="Tahoma" w:eastAsia="Tahoma"/>
          <w:sz w:val="10"/>
          <w:szCs w:val="10"/>
        </w:rPr>
      </w:pPr>
    </w:p>
    <w:p>
      <w:pPr>
        <w:spacing w:line="20" w:lineRule="atLeast"/>
        <w:ind w:left="590" w:right="0" w:firstLine="0"/>
        <w:rPr>
          <w:rFonts w:ascii="Tahoma" w:hAnsi="Tahoma" w:cs="Tahoma" w:eastAsia="Tahoma"/>
          <w:sz w:val="2"/>
          <w:szCs w:val="2"/>
        </w:rPr>
      </w:pPr>
      <w:r>
        <w:rPr>
          <w:rFonts w:ascii="Tahoma" w:hAnsi="Tahoma" w:cs="Tahoma" w:eastAsia="Tahoma"/>
          <w:sz w:val="2"/>
          <w:szCs w:val="2"/>
        </w:rPr>
        <w:pict>
          <v:group style="width:496pt;height:1pt;mso-position-horizontal-relative:char;mso-position-vertical-relative:line" coordorigin="0,0" coordsize="9920,20">
            <v:group style="position:absolute;left:10;top:10;width:9900;height:2" coordorigin="10,10" coordsize="9900,2">
              <v:shape style="position:absolute;left:10;top:10;width:9900;height:2" coordorigin="10,10" coordsize="9900,0" path="m10,10l9910,10e" filled="false" stroked="true" strokeweight="1pt" strokecolor="#000000">
                <v:path arrowok="t"/>
              </v:shape>
            </v:group>
          </v:group>
        </w:pict>
      </w:r>
      <w:r>
        <w:rPr>
          <w:rFonts w:ascii="Tahoma" w:hAnsi="Tahoma" w:cs="Tahoma" w:eastAsia="Tahoma"/>
          <w:sz w:val="2"/>
          <w:szCs w:val="2"/>
        </w:rPr>
      </w: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0"/>
        <w:rPr>
          <w:rFonts w:ascii="Tahoma" w:hAnsi="Tahoma" w:cs="Tahoma" w:eastAsia="Tahoma"/>
          <w:sz w:val="20"/>
          <w:szCs w:val="20"/>
        </w:rPr>
      </w:pPr>
    </w:p>
    <w:p>
      <w:pPr>
        <w:spacing w:line="240" w:lineRule="auto" w:before="6"/>
        <w:rPr>
          <w:rFonts w:ascii="Tahoma" w:hAnsi="Tahoma" w:cs="Tahoma" w:eastAsia="Tahoma"/>
          <w:sz w:val="26"/>
          <w:szCs w:val="26"/>
        </w:rPr>
      </w:pPr>
    </w:p>
    <w:p>
      <w:pPr>
        <w:pStyle w:val="Heading1"/>
        <w:spacing w:line="276" w:lineRule="exact" w:before="64"/>
        <w:ind w:right="801"/>
        <w:jc w:val="left"/>
      </w:pPr>
      <w:r>
        <w:rPr>
          <w:w w:val="110"/>
        </w:rPr>
        <w:t>For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latest</w:t>
      </w:r>
      <w:r>
        <w:rPr>
          <w:spacing w:val="15"/>
          <w:w w:val="110"/>
        </w:rPr>
        <w:t> </w:t>
      </w:r>
      <w:r>
        <w:rPr>
          <w:w w:val="110"/>
        </w:rPr>
        <w:t>information</w:t>
      </w:r>
      <w:r>
        <w:rPr>
          <w:spacing w:val="14"/>
          <w:w w:val="110"/>
        </w:rPr>
        <w:t> </w:t>
      </w:r>
      <w:r>
        <w:rPr>
          <w:w w:val="110"/>
        </w:rPr>
        <w:t>check</w:t>
      </w:r>
      <w:r>
        <w:rPr>
          <w:spacing w:val="15"/>
          <w:w w:val="110"/>
        </w:rPr>
        <w:t> </w:t>
      </w:r>
      <w:hyperlink r:id="rId7">
        <w:r>
          <w:rPr>
            <w:w w:val="110"/>
          </w:rPr>
          <w:t>http://wibe-group.com/brand/mita/equal-tee-</w:t>
        </w:r>
      </w:hyperlink>
      <w:r>
        <w:rPr>
          <w:w w:val="111"/>
        </w:rPr>
        <w:t> </w:t>
      </w:r>
      <w:r>
        <w:rPr>
          <w:w w:val="110"/>
        </w:rPr>
        <w:t>lm100-400-r3-pc1</w:t>
      </w:r>
      <w:r>
        <w:rPr/>
      </w:r>
    </w:p>
    <w:sectPr>
      <w:pgSz w:w="11900" w:h="16840"/>
      <w:pgMar w:top="720" w:bottom="0" w:left="40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69"/>
      <w:ind w:left="640"/>
    </w:pPr>
    <w:rPr>
      <w:rFonts w:ascii="Tahoma" w:hAnsi="Tahoma" w:eastAsia="Tahoma"/>
      <w:sz w:val="20"/>
      <w:szCs w:val="20"/>
    </w:rPr>
  </w:style>
  <w:style w:styleId="Heading1" w:type="paragraph">
    <w:name w:val="Heading 1"/>
    <w:basedOn w:val="Normal"/>
    <w:uiPriority w:val="1"/>
    <w:qFormat/>
    <w:pPr>
      <w:spacing w:before="45"/>
      <w:ind w:left="600"/>
      <w:outlineLvl w:val="1"/>
    </w:pPr>
    <w:rPr>
      <w:rFonts w:ascii="Tahoma" w:hAnsi="Tahoma" w:eastAsia="Tahoma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://wibe-group.com/brand/mita/equal-tee-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2024-12-03T20:09:02Z</dcterms:created>
  <dcterms:modified xsi:type="dcterms:W3CDTF">2024-12-03T20:09:02Z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2024-11-30T00:00:00Z</vt:filetime>
  </property>
  <property fmtid="{D5CDD505-2E9C-101B-9397-08002B2CF9AE}" pid="3" name="LastSaved">
    <vt:filetime>2024-12-03T00:00:00Z</vt:filetime>
  </property>
</Properties>
</file>